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10" w:rsidRPr="00A16310" w:rsidRDefault="00A16310" w:rsidP="00A163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ООП</w: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Основная образовательная программа высшего профессионального образования (</w:t>
      </w:r>
      <w:proofErr w:type="gramStart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ООП)  по</w:t>
      </w:r>
      <w:proofErr w:type="gramEnd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направлению  подготовки  7100400  «Программная  инженерия»  (квалификация «бакалавр») обеспечивает реализацию требований государственного образовательного стандарта и заинте</w:t>
      </w:r>
      <w:bookmarkStart w:id="0" w:name="_GoBack"/>
      <w:bookmarkEnd w:id="0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ресованных сторон (работодателей, студентов, обществ и др.).</w: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Выпускникам, полностью освоившим ООП ВПО по подготовке бакалавров и успешно прошедшим государственную итоговую аттестацию в установленном порядке, выдается </w:t>
      </w:r>
      <w:proofErr w:type="gramStart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  о</w:t>
      </w:r>
      <w:proofErr w:type="gramEnd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высшем образовании с присвоением квалификации «бакалавр».</w: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0" w:rsidRPr="00A16310" w:rsidRDefault="00A16310" w:rsidP="00A1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Целями </w:t>
      </w:r>
      <w:proofErr w:type="gramStart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  образовательной</w:t>
      </w:r>
      <w:proofErr w:type="gramEnd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является:</w:t>
      </w:r>
    </w:p>
    <w:p w:rsidR="00A16310" w:rsidRPr="00A16310" w:rsidRDefault="00A16310" w:rsidP="00A16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знаниями в области информатики, математики, теории принятия решений, исследования операций, позволяющими разрабатывать алгоритмы и программное обеспечение (ПО).</w:t>
      </w:r>
    </w:p>
    <w:p w:rsidR="00A16310" w:rsidRPr="00A16310" w:rsidRDefault="00A16310" w:rsidP="00A16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знаниями в области информатики, математики, теории принятия решений, исследования операций, позволяющими разрабатывать алгоритмы и программное обеспечение (ПО).</w:t>
      </w:r>
    </w:p>
    <w:p w:rsidR="00A16310" w:rsidRPr="00A16310" w:rsidRDefault="00A16310" w:rsidP="00A16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специалиста, который на основе комплексных знаний в области программной инженерии, понимая модели жизненного цикла ПО, проблемы формирования </w:t>
      </w:r>
      <w:proofErr w:type="gramStart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  требований</w:t>
      </w:r>
      <w:proofErr w:type="gramEnd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проектирования,  конструирования . и  тестирования  программного продукта, способен создавать тиражируемые </w:t>
      </w:r>
      <w:proofErr w:type="spellStart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конкурентноспособные</w:t>
      </w:r>
      <w:proofErr w:type="spellEnd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программные продукты.</w:t>
      </w:r>
    </w:p>
    <w:p w:rsidR="00A16310" w:rsidRPr="00A16310" w:rsidRDefault="00A16310" w:rsidP="00A16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культурно-нравственные ценности, профессионально-этическую ответственность, организованность, </w:t>
      </w:r>
      <w:proofErr w:type="spellStart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навыки критического мышления и самообразования (в течение жизни).</w:t>
      </w:r>
    </w:p>
    <w:p w:rsidR="00A16310" w:rsidRPr="00A16310" w:rsidRDefault="00A16310" w:rsidP="00A16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способности эффективно работать в команде и как участник, и как </w:t>
      </w:r>
      <w:proofErr w:type="gramStart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 программными</w:t>
      </w:r>
      <w:proofErr w:type="gramEnd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проектами в различных областях индустрии производства ПО. </w: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0" w:rsidRPr="00A16310" w:rsidRDefault="00A16310" w:rsidP="00A1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Подготовка выпускников осуществляется на основе следующих принципов:</w:t>
      </w:r>
    </w:p>
    <w:p w:rsidR="00A16310" w:rsidRPr="00A16310" w:rsidRDefault="00A16310" w:rsidP="00A16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на двухуровневую систему образования;</w:t>
      </w:r>
    </w:p>
    <w:p w:rsidR="00A16310" w:rsidRPr="00A16310" w:rsidRDefault="00A16310" w:rsidP="00A16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студента в формировании своей образовательной траектории обучения;</w:t>
      </w:r>
    </w:p>
    <w:p w:rsidR="00A16310" w:rsidRPr="00A16310" w:rsidRDefault="00A16310" w:rsidP="00A16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практико-ориентированного обучения на основе </w:t>
      </w:r>
      <w:proofErr w:type="spellStart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</w:p>
    <w:p w:rsidR="00A16310" w:rsidRPr="00A16310" w:rsidRDefault="00A16310" w:rsidP="00A16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кредитной системы и модульно-рейтинговой оценки достижений студентов в целях обеспечения академической мобильности;</w:t>
      </w:r>
    </w:p>
    <w:p w:rsidR="00A16310" w:rsidRPr="00A16310" w:rsidRDefault="00A16310" w:rsidP="00A16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системы оценки и контроля достижения компетенций бакалавров условиям их будущей профессиональной деятельности;</w:t>
      </w:r>
    </w:p>
    <w:p w:rsidR="00A16310" w:rsidRPr="00A16310" w:rsidRDefault="00A16310" w:rsidP="00A16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и социальная активность выпускника;</w:t>
      </w:r>
    </w:p>
    <w:p w:rsidR="00A16310" w:rsidRPr="00A16310" w:rsidRDefault="00A16310" w:rsidP="00A16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по направлению подготовки.</w: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0" w:rsidRPr="00A16310" w:rsidRDefault="00A16310" w:rsidP="00A1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       Нормативный срок освоения ООП по очной форме обучения - 4 года. При обучении по индивидуальному учебному плану лиц с ограниченными возможностями здоровья, обучение продлевается на срок, позволяющий сформировать профессиональные </w:t>
      </w:r>
      <w:proofErr w:type="gramStart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  по</w:t>
      </w:r>
      <w:proofErr w:type="gramEnd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сравнению со сроком, установленным для соответствующей формы получения образования.</w: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Общая трудоемкость освоения студентом образовательной программы по направлению 710400 ПИ составляет 240 кредитов, включая все виды аудиторной и самостоятельной работы студента, практики и время, отводимое на контроль качества освоения студентом основной образовательной программы.</w: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Требования к абитуриенту: абитуриент должен иметь документ государственного образца о среднем (полном) общем образовании или среднем профессиональном образовании.</w: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Профиль ООП ВПО в рамках направления подготовки бакалавров по направлению 710400: Технология командной разработки программного обеспечения».</w: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Дополнительные сведения ООП - Программа реализуется на двух языках: русском и английском.</w: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Взаимодействие с представителями производства/организаций. Проводятся встречи с работодателями (представителями </w:t>
      </w:r>
      <w:proofErr w:type="spellStart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Халык</w:t>
      </w:r>
      <w:proofErr w:type="spellEnd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банка, </w:t>
      </w:r>
      <w:proofErr w:type="spellStart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Бакай</w:t>
      </w:r>
      <w:proofErr w:type="spellEnd"/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и т.д.), а также с бывшими студентами, работающими в софт-компаниях, на которых рассматриваются вопросы по усовершенствованию программы по ПИ. Программа составляется на основе SWEBOK.</w:t>
      </w:r>
    </w:p>
    <w:p w:rsidR="00A16310" w:rsidRPr="00A16310" w:rsidRDefault="00A16310" w:rsidP="00A1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Информирование студентов о содержании ООП и организации учебного процесса по кредитной технологии осуществляется посредством информации с сайта КГТУ (каф. ПОКС) </w:t>
      </w:r>
      <w:hyperlink r:id="rId5" w:history="1">
        <w:r w:rsidRPr="00A163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https://kstu.kg/fakultet-informacionnykh-tekhnologii/programmnoe-obespechenie-kompjuternykh-sistem/dokumenty</w:t>
        </w:r>
      </w:hyperlink>
      <w:r w:rsidRPr="00A16310">
        <w:rPr>
          <w:rFonts w:ascii="Times New Roman" w:eastAsia="Times New Roman" w:hAnsi="Times New Roman" w:cs="Times New Roman"/>
          <w:sz w:val="24"/>
          <w:szCs w:val="24"/>
          <w:lang w:eastAsia="ru-RU"/>
        </w:rPr>
        <w:t>, ориентационной недели для студентов первого курса, предоставления Информационных пакетов и т.д.</w:t>
      </w:r>
    </w:p>
    <w:p w:rsidR="00365A30" w:rsidRDefault="00A16310"/>
    <w:sectPr w:rsidR="0036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4993"/>
    <w:multiLevelType w:val="multilevel"/>
    <w:tmpl w:val="8C72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472D2"/>
    <w:multiLevelType w:val="multilevel"/>
    <w:tmpl w:val="6E36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9B"/>
    <w:rsid w:val="001345ED"/>
    <w:rsid w:val="001A01DF"/>
    <w:rsid w:val="00A16310"/>
    <w:rsid w:val="00A2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326C"/>
  <w15:chartTrackingRefBased/>
  <w15:docId w15:val="{67840B2B-364E-47C0-A9D1-758EEC47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6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tu.kg/fakultet-informacionnykh-tekhnologii/programmnoe-obespechenie-kompjuternykh-sistem/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Nurdinovna</dc:creator>
  <cp:keywords/>
  <dc:description/>
  <cp:lastModifiedBy>Tati Nurdinovna</cp:lastModifiedBy>
  <cp:revision>2</cp:revision>
  <dcterms:created xsi:type="dcterms:W3CDTF">2024-03-04T08:31:00Z</dcterms:created>
  <dcterms:modified xsi:type="dcterms:W3CDTF">2024-03-04T08:31:00Z</dcterms:modified>
</cp:coreProperties>
</file>