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0" w:rsidRPr="004D410A" w:rsidRDefault="007E7A01" w:rsidP="00CD4D20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bookmarkStart w:id="0" w:name="_GoBack"/>
      <w:bookmarkEnd w:id="0"/>
      <w:r w:rsidR="00CD4D20"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Стратегия развития кафедры и ее реализация.</w:t>
      </w:r>
    </w:p>
    <w:p w:rsidR="00CD4D20" w:rsidRDefault="00CD4D20" w:rsidP="00CD4D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874D8">
        <w:rPr>
          <w:rFonts w:ascii="Times New Roman" w:hAnsi="Times New Roman" w:cs="Times New Roman"/>
          <w:sz w:val="24"/>
          <w:szCs w:val="24"/>
          <w:lang w:val="ky-KG"/>
        </w:rPr>
        <w:t>“Химия и химические технологии”</w:t>
      </w:r>
      <w:r w:rsidRPr="00873633">
        <w:rPr>
          <w:rFonts w:ascii="Times New Roman" w:hAnsi="Times New Roman" w:cs="Times New Roman"/>
          <w:sz w:val="24"/>
          <w:szCs w:val="24"/>
        </w:rPr>
        <w:t xml:space="preserve"> осуществляет преподавание дисциплины «Химия» для студентов технических направлений </w:t>
      </w:r>
      <w:r w:rsidR="006E468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73633">
        <w:rPr>
          <w:rFonts w:ascii="Times New Roman" w:hAnsi="Times New Roman" w:cs="Times New Roman"/>
          <w:sz w:val="24"/>
          <w:szCs w:val="24"/>
        </w:rPr>
        <w:t xml:space="preserve"> КГТУ им. И. </w:t>
      </w:r>
      <w:proofErr w:type="spellStart"/>
      <w:r w:rsidRPr="00873633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873633">
        <w:rPr>
          <w:rFonts w:ascii="Times New Roman" w:hAnsi="Times New Roman" w:cs="Times New Roman"/>
          <w:sz w:val="24"/>
          <w:szCs w:val="24"/>
        </w:rPr>
        <w:t xml:space="preserve">, а также блока химических дисциплин для студентов технологических направлений: </w:t>
      </w:r>
      <w:r w:rsidR="006E468C">
        <w:rPr>
          <w:rFonts w:ascii="Times New Roman" w:hAnsi="Times New Roman" w:cs="Times New Roman"/>
          <w:sz w:val="24"/>
          <w:szCs w:val="24"/>
          <w:lang w:val="ky-KG"/>
        </w:rPr>
        <w:t xml:space="preserve">Химия (орг. и нерг.химия),  </w:t>
      </w:r>
      <w:r w:rsidRPr="00873633">
        <w:rPr>
          <w:rFonts w:ascii="Times New Roman" w:hAnsi="Times New Roman" w:cs="Times New Roman"/>
          <w:sz w:val="24"/>
          <w:szCs w:val="24"/>
        </w:rPr>
        <w:t>аналитическая химия, физико-химические методы анализа, физическая и коллоидная химия, физика и химия полимеров.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CD4D20" w:rsidRPr="00873633" w:rsidRDefault="00CD4D20" w:rsidP="00CD4D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f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118"/>
        <w:gridCol w:w="2268"/>
        <w:gridCol w:w="1560"/>
      </w:tblGrid>
      <w:tr w:rsidR="00CD4D20" w:rsidRPr="00274055" w:rsidTr="0022224C">
        <w:trPr>
          <w:trHeight w:val="875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Стратегическая задача</w:t>
            </w:r>
          </w:p>
        </w:tc>
        <w:tc>
          <w:tcPr>
            <w:tcW w:w="3118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Что сделано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Необходимо</w:t>
            </w:r>
          </w:p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сделать</w:t>
            </w:r>
          </w:p>
        </w:tc>
        <w:tc>
          <w:tcPr>
            <w:tcW w:w="1560" w:type="dxa"/>
          </w:tcPr>
          <w:p w:rsidR="00CD4D20" w:rsidRPr="00752D4C" w:rsidRDefault="00CD4D20" w:rsidP="002222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4D20" w:rsidRPr="00274055" w:rsidTr="0022224C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nil"/>
            </w:tcBorders>
          </w:tcPr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Повышение статуса кафедры</w:t>
            </w:r>
          </w:p>
          <w:p w:rsidR="00CD4D20" w:rsidRPr="00274055" w:rsidRDefault="00CD4D20" w:rsidP="0022224C">
            <w:pPr>
              <w:tabs>
                <w:tab w:val="left" w:pos="29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 совершенствование организации учебного процесса, методов преподавания, направленных на формирование у студентов определенных знаний, умений и навыков (компетенций);</w:t>
            </w:r>
          </w:p>
          <w:p w:rsidR="00CD4D20" w:rsidRPr="00274055" w:rsidRDefault="00CD4D20" w:rsidP="00CD4D20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предоставление обществу качественных профессиональных образовательных услуг по дисциплинам, преподавание которых осуществляет кафедра. Участие в повышении качества образования школьников посредством школьных химических олимпиад, химических школ;</w:t>
            </w:r>
          </w:p>
          <w:p w:rsidR="00CD4D20" w:rsidRPr="00274055" w:rsidRDefault="00CD4D20" w:rsidP="00CD4D20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 xml:space="preserve">-проведение направленной </w:t>
            </w:r>
            <w:proofErr w:type="spellStart"/>
            <w:r w:rsidRPr="00274055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r w:rsidRPr="00274055">
              <w:rPr>
                <w:rFonts w:ascii="Times New Roman" w:eastAsia="Times New Roman" w:hAnsi="Times New Roman" w:cs="Times New Roman"/>
              </w:rPr>
              <w:t>- ориентационной работы в школах и колледжах КР, в регионах с целью увеличения набора студентов.</w:t>
            </w:r>
          </w:p>
        </w:tc>
        <w:tc>
          <w:tcPr>
            <w:tcW w:w="3118" w:type="dxa"/>
            <w:tcBorders>
              <w:top w:val="nil"/>
            </w:tcBorders>
          </w:tcPr>
          <w:p w:rsidR="00CD4D20" w:rsidRPr="00274055" w:rsidRDefault="00CD4D20" w:rsidP="002222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274055">
              <w:rPr>
                <w:rFonts w:ascii="Times New Roman" w:hAnsi="Times New Roman" w:cs="Times New Roman"/>
              </w:rPr>
              <w:t>лекции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и презентации по химии</w:t>
            </w:r>
            <w:r w:rsidRPr="007E7A0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ky-KG"/>
              </w:rPr>
              <w:t>органическая и неорганическая)</w:t>
            </w:r>
            <w:r w:rsidRPr="002740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6E468C">
              <w:rPr>
                <w:rFonts w:ascii="Times New Roman" w:hAnsi="Times New Roman" w:cs="Times New Roman"/>
                <w:lang w:val="ky-KG"/>
              </w:rPr>
              <w:t xml:space="preserve">аналитической и </w:t>
            </w:r>
            <w:r>
              <w:rPr>
                <w:rFonts w:ascii="Times New Roman" w:hAnsi="Times New Roman" w:cs="Times New Roman"/>
                <w:lang w:val="ky-KG"/>
              </w:rPr>
              <w:t xml:space="preserve"> ФКХ</w:t>
            </w:r>
            <w:r w:rsidRPr="00274055">
              <w:rPr>
                <w:rFonts w:ascii="Times New Roman" w:hAnsi="Times New Roman" w:cs="Times New Roman"/>
              </w:rPr>
              <w:t>;</w:t>
            </w:r>
          </w:p>
          <w:p w:rsidR="00CD4D20" w:rsidRPr="006E468C" w:rsidRDefault="00CD4D20" w:rsidP="0022224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74055">
              <w:rPr>
                <w:rFonts w:ascii="Times New Roman" w:hAnsi="Times New Roman" w:cs="Times New Roman"/>
              </w:rPr>
              <w:t>- введены в портал КГТУ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 и </w:t>
            </w:r>
            <w:r w:rsidR="00F72D85">
              <w:rPr>
                <w:rFonts w:ascii="Times New Roman" w:hAnsi="Times New Roman" w:cs="Times New Roman"/>
                <w:lang w:val="en-US"/>
              </w:rPr>
              <w:t>on</w:t>
            </w:r>
            <w:r w:rsidR="00F72D85" w:rsidRPr="007E7A01">
              <w:rPr>
                <w:rFonts w:ascii="Times New Roman" w:hAnsi="Times New Roman" w:cs="Times New Roman"/>
              </w:rPr>
              <w:t xml:space="preserve"> </w:t>
            </w:r>
            <w:r w:rsidR="00F72D85">
              <w:rPr>
                <w:rFonts w:ascii="Times New Roman" w:hAnsi="Times New Roman" w:cs="Times New Roman"/>
                <w:lang w:val="en-US"/>
              </w:rPr>
              <w:t>line</w:t>
            </w:r>
            <w:r w:rsidR="00F72D85" w:rsidRPr="007E7A01">
              <w:rPr>
                <w:rFonts w:ascii="Times New Roman" w:hAnsi="Times New Roman" w:cs="Times New Roman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2D85">
              <w:rPr>
                <w:rFonts w:ascii="Times New Roman" w:hAnsi="Times New Roman" w:cs="Times New Roman"/>
                <w:lang w:val="en-US"/>
              </w:rPr>
              <w:t>kstu</w:t>
            </w:r>
            <w:proofErr w:type="spellEnd"/>
            <w:r w:rsidR="00F72D85" w:rsidRPr="007E7A01">
              <w:rPr>
                <w:rFonts w:ascii="Times New Roman" w:hAnsi="Times New Roman" w:cs="Times New Roman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>все учебно-методические материалы по очному и заочному обучению</w:t>
            </w:r>
            <w:r w:rsidR="006E468C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CD4D20" w:rsidRPr="00D14B6C" w:rsidRDefault="00D14B6C" w:rsidP="0022224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CD4D20" w:rsidRPr="00D14B6C" w:rsidRDefault="00D14B6C" w:rsidP="0022224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CD4D20" w:rsidRPr="00F72D85" w:rsidRDefault="00CD4D20" w:rsidP="006E468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74055">
              <w:rPr>
                <w:rFonts w:ascii="Times New Roman" w:hAnsi="Times New Roman" w:cs="Times New Roman"/>
              </w:rPr>
              <w:t xml:space="preserve">Систематически проводится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работа в</w:t>
            </w:r>
            <w:r>
              <w:rPr>
                <w:rFonts w:ascii="Times New Roman" w:hAnsi="Times New Roman" w:cs="Times New Roman"/>
              </w:rPr>
              <w:t xml:space="preserve"> закрепленных за кафедрой</w:t>
            </w:r>
            <w:r w:rsidR="006E468C">
              <w:rPr>
                <w:rFonts w:ascii="Times New Roman" w:hAnsi="Times New Roman" w:cs="Times New Roman"/>
                <w:lang w:val="ky-KG"/>
              </w:rPr>
              <w:t xml:space="preserve"> школой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468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 xml:space="preserve"> №</w:t>
            </w:r>
            <w:r w:rsidR="00F72D85">
              <w:rPr>
                <w:rFonts w:ascii="Times New Roman" w:hAnsi="Times New Roman" w:cs="Times New Roman"/>
                <w:lang w:val="ky-KG"/>
              </w:rPr>
              <w:t>10</w:t>
            </w:r>
            <w:r w:rsidRPr="00274055">
              <w:rPr>
                <w:rFonts w:ascii="Times New Roman" w:hAnsi="Times New Roman" w:cs="Times New Roman"/>
              </w:rPr>
              <w:t>, ш</w:t>
            </w:r>
            <w:r w:rsidR="006E468C">
              <w:rPr>
                <w:rFonts w:ascii="Times New Roman" w:hAnsi="Times New Roman" w:cs="Times New Roman"/>
                <w:lang w:val="ky-KG"/>
              </w:rPr>
              <w:t>к</w:t>
            </w:r>
            <w:r w:rsidRPr="00274055">
              <w:rPr>
                <w:rFonts w:ascii="Times New Roman" w:hAnsi="Times New Roman" w:cs="Times New Roman"/>
              </w:rPr>
              <w:t xml:space="preserve">. № </w:t>
            </w:r>
            <w:r w:rsidR="00F72D85">
              <w:rPr>
                <w:rFonts w:ascii="Times New Roman" w:hAnsi="Times New Roman" w:cs="Times New Roman"/>
                <w:lang w:val="ky-KG"/>
              </w:rPr>
              <w:t>12</w:t>
            </w:r>
            <w:r w:rsidR="00D14B6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CD4D20" w:rsidRPr="00F72D85" w:rsidRDefault="00CD4D20" w:rsidP="0022224C">
            <w:pPr>
              <w:rPr>
                <w:rFonts w:ascii="Times New Roman" w:hAnsi="Times New Roman" w:cs="Times New Roman"/>
                <w:lang w:val="ky-KG"/>
              </w:rPr>
            </w:pPr>
            <w:r w:rsidRPr="00274055">
              <w:rPr>
                <w:rFonts w:ascii="Times New Roman" w:hAnsi="Times New Roman" w:cs="Times New Roman"/>
              </w:rPr>
              <w:t xml:space="preserve">Разработать видео лекции и презентации по </w:t>
            </w:r>
            <w:proofErr w:type="gramStart"/>
            <w:r w:rsidR="00C874D8">
              <w:rPr>
                <w:rFonts w:ascii="Times New Roman" w:hAnsi="Times New Roman" w:cs="Times New Roman"/>
                <w:lang w:val="ky-KG"/>
              </w:rPr>
              <w:t>дисциплине“</w:t>
            </w:r>
            <w:proofErr w:type="gramEnd"/>
            <w:r w:rsidR="00C874D8">
              <w:rPr>
                <w:rFonts w:ascii="Times New Roman" w:hAnsi="Times New Roman" w:cs="Times New Roman"/>
                <w:lang w:val="ky-KG"/>
              </w:rPr>
              <w:t>Ф</w:t>
            </w:r>
            <w:r w:rsidR="00F72D85">
              <w:rPr>
                <w:rFonts w:ascii="Times New Roman" w:hAnsi="Times New Roman" w:cs="Times New Roman"/>
                <w:lang w:val="ky-KG"/>
              </w:rPr>
              <w:t>из</w:t>
            </w:r>
            <w:r w:rsidR="00C874D8">
              <w:rPr>
                <w:rFonts w:ascii="Times New Roman" w:hAnsi="Times New Roman" w:cs="Times New Roman"/>
                <w:lang w:val="ky-KG"/>
              </w:rPr>
              <w:t xml:space="preserve">ика и </w:t>
            </w:r>
            <w:r w:rsidR="00F72D85">
              <w:rPr>
                <w:rFonts w:ascii="Times New Roman" w:hAnsi="Times New Roman" w:cs="Times New Roman"/>
                <w:lang w:val="ky-KG"/>
              </w:rPr>
              <w:t>химия полимеров</w:t>
            </w:r>
            <w:r w:rsidR="00C874D8">
              <w:rPr>
                <w:rFonts w:ascii="Times New Roman" w:hAnsi="Times New Roman" w:cs="Times New Roman"/>
                <w:lang w:val="ky-KG"/>
              </w:rPr>
              <w:t>”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 xml:space="preserve"> для студ</w:t>
            </w:r>
            <w:r>
              <w:rPr>
                <w:rFonts w:ascii="Times New Roman" w:hAnsi="Times New Roman" w:cs="Times New Roman"/>
              </w:rPr>
              <w:t xml:space="preserve">ентов </w:t>
            </w:r>
            <w:r w:rsidR="00F72D85">
              <w:rPr>
                <w:rFonts w:ascii="Times New Roman" w:hAnsi="Times New Roman" w:cs="Times New Roman"/>
                <w:lang w:val="ky-KG"/>
              </w:rPr>
              <w:t>технологических направлени</w:t>
            </w:r>
            <w:r w:rsidR="00D14B6C">
              <w:rPr>
                <w:rFonts w:ascii="Times New Roman" w:hAnsi="Times New Roman" w:cs="Times New Roman"/>
                <w:lang w:val="ky-KG"/>
              </w:rPr>
              <w:t>й</w:t>
            </w:r>
            <w:r w:rsidR="00C874D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F72D85">
              <w:rPr>
                <w:rFonts w:ascii="Times New Roman" w:hAnsi="Times New Roman" w:cs="Times New Roman"/>
                <w:lang w:val="ky-KG"/>
              </w:rPr>
              <w:t>“Технология изделий легкой промышленности”,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Продолжить сотрудничество со школами, проводя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профорентационную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работу, школьные олимп</w:t>
            </w:r>
            <w:r>
              <w:rPr>
                <w:rFonts w:ascii="Times New Roman" w:hAnsi="Times New Roman" w:cs="Times New Roman"/>
              </w:rPr>
              <w:t xml:space="preserve">иады  по химии, активно участвовать </w:t>
            </w:r>
            <w:r w:rsidRPr="00274055">
              <w:rPr>
                <w:rFonts w:ascii="Times New Roman" w:hAnsi="Times New Roman" w:cs="Times New Roman"/>
              </w:rPr>
              <w:t xml:space="preserve"> в проведении мероприятий факультета</w:t>
            </w:r>
            <w:r>
              <w:rPr>
                <w:rFonts w:ascii="Times New Roman" w:hAnsi="Times New Roman" w:cs="Times New Roman"/>
              </w:rPr>
              <w:t xml:space="preserve"> с целью увеличения набора абитуриента</w:t>
            </w:r>
          </w:p>
        </w:tc>
        <w:tc>
          <w:tcPr>
            <w:tcW w:w="1560" w:type="dxa"/>
            <w:tcBorders>
              <w:top w:val="nil"/>
            </w:tcBorders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CD4D20" w:rsidRPr="00274055" w:rsidTr="00D14B6C">
        <w:trPr>
          <w:trHeight w:val="273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  <w:iCs/>
              </w:rPr>
              <w:t>Инновационные составляющие в стратегии развития кафедры.</w:t>
            </w:r>
          </w:p>
          <w:p w:rsidR="00CD4D20" w:rsidRPr="00274055" w:rsidRDefault="00CD4D20" w:rsidP="0022224C">
            <w:pPr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Организация и проведение исследований и внедрение результатов их в народное хозяйство;</w:t>
            </w:r>
          </w:p>
          <w:p w:rsidR="00CD4D20" w:rsidRPr="00274055" w:rsidRDefault="00CD4D20" w:rsidP="0022224C">
            <w:pPr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Непрерывное совершенствование учебно-методической работы кафедры, обеспечение учебного процесса необходимым методическим материалом, как в печатной, так и электронной форме;</w:t>
            </w:r>
          </w:p>
        </w:tc>
        <w:tc>
          <w:tcPr>
            <w:tcW w:w="3118" w:type="dxa"/>
          </w:tcPr>
          <w:p w:rsidR="00CD4D20" w:rsidRDefault="00CD4D20" w:rsidP="00C874D8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274055">
              <w:rPr>
                <w:rFonts w:ascii="Times New Roman" w:hAnsi="Times New Roman" w:cs="Times New Roman"/>
              </w:rPr>
              <w:t xml:space="preserve"> -Разработаны электронные версии УМК, учебно-методических пособий, методических указаний к лабораторным работам по всем дисциплинам и введены в портал КГТУ, имеются и в печатной форме. </w:t>
            </w:r>
            <w:r w:rsidR="00C874D8">
              <w:rPr>
                <w:rFonts w:ascii="Times New Roman" w:hAnsi="Times New Roman" w:cs="Times New Roman"/>
                <w:color w:val="FF0000"/>
                <w:lang w:val="ky-KG"/>
              </w:rPr>
              <w:t xml:space="preserve"> </w:t>
            </w:r>
            <w:r w:rsidR="00C874D8">
              <w:rPr>
                <w:rFonts w:ascii="Times New Roman" w:hAnsi="Times New Roman" w:cs="Times New Roman"/>
                <w:lang w:val="ky-KG"/>
              </w:rPr>
              <w:t xml:space="preserve"> Издан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гос.языке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учебно-методическое пособие «</w:t>
            </w:r>
            <w:proofErr w:type="spellStart"/>
            <w:r>
              <w:rPr>
                <w:rFonts w:ascii="Times New Roman" w:hAnsi="Times New Roman" w:cs="Times New Roman"/>
              </w:rPr>
              <w:t>Физикалык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коллоиддик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усулдук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колдонмо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874D8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C874D8" w:rsidRPr="00C874D8" w:rsidRDefault="00C874D8" w:rsidP="00C874D8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Разработаны тесты (кырг., русск.вариант)  по дисциплине “Химия” для компьютерного тестирования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Разработать тесты по всем химическим дисциплинам для компьютерного тестирования. Улучшать качество разрабатываемого материала, используя новую литературу, достижения химии и химических технологий </w:t>
            </w:r>
          </w:p>
        </w:tc>
        <w:tc>
          <w:tcPr>
            <w:tcW w:w="1560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CD4D20" w:rsidRPr="00274055" w:rsidTr="0022224C">
        <w:trPr>
          <w:trHeight w:val="236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4055">
              <w:rPr>
                <w:rFonts w:ascii="Times New Roman" w:hAnsi="Times New Roman" w:cs="Times New Roman"/>
                <w:b/>
                <w:i/>
              </w:rPr>
              <w:t xml:space="preserve">Совершенствование информационно-коммуникационного обеспечения учебного процесса и управления деятельностью кафедры. </w:t>
            </w:r>
          </w:p>
          <w:p w:rsidR="00CD4D20" w:rsidRPr="00274055" w:rsidRDefault="00CD4D20" w:rsidP="00CD4D20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усиление программно-информационного обеспечения кафедры: подготовка электронных версий лекций, учебных и методических пособий к разработок тестов для бланочного и компьютерного тестирования и др.</w:t>
            </w:r>
          </w:p>
          <w:p w:rsidR="00CD4D20" w:rsidRPr="00274055" w:rsidRDefault="00CD4D20" w:rsidP="00CD4D20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более широкое использование компьютерной технологии как средства обучения студентов и развития у них способности самостоятельной работы с учебно-методическими материалами.</w:t>
            </w:r>
          </w:p>
        </w:tc>
        <w:tc>
          <w:tcPr>
            <w:tcW w:w="3118" w:type="dxa"/>
          </w:tcPr>
          <w:p w:rsidR="00CD4D20" w:rsidRPr="00274055" w:rsidRDefault="00CD4D20" w:rsidP="00C874D8">
            <w:pPr>
              <w:rPr>
                <w:rFonts w:ascii="Times New Roman" w:hAnsi="Times New Roman" w:cs="Times New Roman"/>
              </w:rPr>
            </w:pPr>
            <w:r w:rsidRPr="00860EF4">
              <w:rPr>
                <w:rFonts w:ascii="Times New Roman" w:hAnsi="Times New Roman" w:cs="Times New Roman"/>
              </w:rPr>
              <w:t>Подготовлены электронные версии лекции по химии (</w:t>
            </w:r>
            <w:proofErr w:type="spellStart"/>
            <w:r w:rsidRPr="00860EF4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860EF4">
              <w:rPr>
                <w:rFonts w:ascii="Times New Roman" w:hAnsi="Times New Roman" w:cs="Times New Roman"/>
              </w:rPr>
              <w:t xml:space="preserve"> Э.И.), презентации лекций по ФКХ, ФХМА (</w:t>
            </w:r>
            <w:proofErr w:type="spellStart"/>
            <w:r w:rsidRPr="00860EF4">
              <w:rPr>
                <w:rFonts w:ascii="Times New Roman" w:hAnsi="Times New Roman" w:cs="Times New Roman"/>
              </w:rPr>
              <w:t>Джу</w:t>
            </w:r>
            <w:r w:rsidR="00C874D8" w:rsidRPr="00860EF4">
              <w:rPr>
                <w:rFonts w:ascii="Times New Roman" w:hAnsi="Times New Roman" w:cs="Times New Roman"/>
              </w:rPr>
              <w:t>нушалиева</w:t>
            </w:r>
            <w:proofErr w:type="spellEnd"/>
            <w:r w:rsidR="00C874D8" w:rsidRPr="00860EF4">
              <w:rPr>
                <w:rFonts w:ascii="Times New Roman" w:hAnsi="Times New Roman" w:cs="Times New Roman"/>
              </w:rPr>
              <w:t xml:space="preserve"> Т.Ш.</w:t>
            </w:r>
            <w:r w:rsidR="00C874D8" w:rsidRPr="00860EF4">
              <w:rPr>
                <w:rFonts w:ascii="Times New Roman" w:hAnsi="Times New Roman" w:cs="Times New Roman"/>
                <w:lang w:val="ky-KG"/>
              </w:rPr>
              <w:t>)</w:t>
            </w:r>
            <w:r w:rsidR="00C874D8">
              <w:rPr>
                <w:rFonts w:ascii="Times New Roman" w:hAnsi="Times New Roman" w:cs="Times New Roman"/>
                <w:color w:val="FF0000"/>
                <w:lang w:val="ky-KG"/>
              </w:rPr>
              <w:t xml:space="preserve"> </w:t>
            </w:r>
            <w:r w:rsidRPr="00D14B6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874D8">
              <w:rPr>
                <w:rFonts w:ascii="Times New Roman" w:hAnsi="Times New Roman" w:cs="Times New Roman"/>
                <w:color w:val="FF0000"/>
                <w:lang w:val="ky-KG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Увеличить разработку электронных версий учебно-методического материала, усилить информационно-коммуникационное обеспечение учебного процесса.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274055">
              <w:rPr>
                <w:rFonts w:ascii="Times New Roman" w:hAnsi="Times New Roman" w:cs="Times New Roman"/>
              </w:rPr>
              <w:t>силить работу по использованию компьютерных технологии, разрабатывать компьютерные тесты, задания для самостоятельной работы студентов</w:t>
            </w:r>
          </w:p>
        </w:tc>
        <w:tc>
          <w:tcPr>
            <w:tcW w:w="1560" w:type="dxa"/>
          </w:tcPr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14B6C">
              <w:rPr>
                <w:rFonts w:ascii="Times New Roman" w:hAnsi="Times New Roman" w:cs="Times New Roman"/>
                <w:lang w:val="ky-KG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D20" w:rsidRPr="00274055" w:rsidTr="0022224C"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4055">
              <w:rPr>
                <w:rFonts w:ascii="Times New Roman" w:hAnsi="Times New Roman" w:cs="Times New Roman"/>
                <w:b/>
                <w:i/>
              </w:rPr>
              <w:t>Повышение образовательного, научно-технического потенциала, кафедры</w:t>
            </w:r>
          </w:p>
          <w:p w:rsidR="00CD4D20" w:rsidRPr="00274055" w:rsidRDefault="00CD4D20" w:rsidP="00CD4D20">
            <w:pPr>
              <w:widowControl w:val="0"/>
              <w:numPr>
                <w:ilvl w:val="0"/>
                <w:numId w:val="1"/>
              </w:numPr>
              <w:tabs>
                <w:tab w:val="left" w:pos="18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обеспечение высокого качества всех видов деятельности кафедры: образовательных услуг по дисциплинам кафедры, научных исследований, НИРС, технического оснащения, воспитательной работы и др.</w:t>
            </w:r>
          </w:p>
          <w:p w:rsidR="00CD4D20" w:rsidRPr="00274055" w:rsidRDefault="00CD4D20" w:rsidP="00CD4D20">
            <w:pPr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усиление и развитие кадрового потенциала кафедры (подготовка кадров через магистратуру, аспирантуру, стажировку в ведущие научные центры и учебные заведения СНГ и зарубежья);</w:t>
            </w:r>
          </w:p>
          <w:p w:rsidR="00CD4D20" w:rsidRPr="00274055" w:rsidRDefault="00CD4D20" w:rsidP="0022224C">
            <w:pPr>
              <w:jc w:val="both"/>
            </w:pPr>
            <w:r w:rsidRPr="00274055">
              <w:rPr>
                <w:rFonts w:ascii="Times New Roman" w:hAnsi="Times New Roman" w:cs="Times New Roman"/>
              </w:rPr>
              <w:t xml:space="preserve">обязательное участие преподавателей кафедры в научно-исследовательской работе, разработке проектов для получения грантов. </w:t>
            </w:r>
          </w:p>
        </w:tc>
        <w:tc>
          <w:tcPr>
            <w:tcW w:w="311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Подготовлены к защите кандидатские диссертации </w:t>
            </w:r>
            <w:r w:rsidR="00C874D8">
              <w:rPr>
                <w:rFonts w:ascii="Times New Roman" w:hAnsi="Times New Roman" w:cs="Times New Roman"/>
                <w:lang w:val="ky-KG"/>
              </w:rPr>
              <w:t>2</w:t>
            </w:r>
            <w:r w:rsidRPr="00274055">
              <w:rPr>
                <w:rFonts w:ascii="Times New Roman" w:hAnsi="Times New Roman" w:cs="Times New Roman"/>
              </w:rPr>
              <w:t xml:space="preserve"> соискателей: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Сырымбековой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Э.И. 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Сулайманкулова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С.)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 w:rsidRPr="00274055">
              <w:rPr>
                <w:rFonts w:ascii="Times New Roman" w:hAnsi="Times New Roman" w:cs="Times New Roman"/>
              </w:rPr>
              <w:t>Кудайбергеновой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 Д.С.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Сулайманкулова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С)</w:t>
            </w:r>
          </w:p>
          <w:p w:rsidR="00CD4D20" w:rsidRPr="00274055" w:rsidRDefault="00F72D85" w:rsidP="0022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Научная работа на кафедре ведется по проблеме: «Рациональное использование природного сырья и охрана окружающей среды».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Тематика исследований: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1. Безопасность продуктов питания.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Нанотехнология</w:t>
            </w:r>
            <w:proofErr w:type="spellEnd"/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3. Исследование природных вод КР и методы их очистки.</w:t>
            </w:r>
          </w:p>
          <w:p w:rsidR="00CD4D20" w:rsidRPr="00C874D8" w:rsidRDefault="00CD4D20" w:rsidP="0022224C">
            <w:pPr>
              <w:rPr>
                <w:rFonts w:ascii="Times New Roman" w:hAnsi="Times New Roman" w:cs="Times New Roman"/>
                <w:lang w:val="ky-KG"/>
              </w:rPr>
            </w:pPr>
            <w:r w:rsidRPr="00274055">
              <w:rPr>
                <w:rFonts w:ascii="Times New Roman" w:hAnsi="Times New Roman" w:cs="Times New Roman"/>
              </w:rPr>
              <w:t xml:space="preserve">- Опубликовано </w:t>
            </w:r>
            <w:r w:rsidR="00C874D8">
              <w:rPr>
                <w:rFonts w:ascii="Times New Roman" w:hAnsi="Times New Roman" w:cs="Times New Roman"/>
                <w:lang w:val="ky-KG"/>
              </w:rPr>
              <w:t>2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стат</w:t>
            </w:r>
            <w:proofErr w:type="spellEnd"/>
            <w:r w:rsidR="00C874D8">
              <w:rPr>
                <w:rFonts w:ascii="Times New Roman" w:hAnsi="Times New Roman" w:cs="Times New Roman"/>
                <w:lang w:val="ky-KG"/>
              </w:rPr>
              <w:t>ьи</w:t>
            </w:r>
          </w:p>
          <w:p w:rsidR="00CD4D20" w:rsidRPr="00274055" w:rsidRDefault="00CD4D20" w:rsidP="00C874D8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Получено </w:t>
            </w:r>
            <w:r w:rsidR="00C874D8">
              <w:rPr>
                <w:rFonts w:ascii="Times New Roman" w:hAnsi="Times New Roman" w:cs="Times New Roman"/>
                <w:lang w:val="ky-KG"/>
              </w:rPr>
              <w:t>5</w:t>
            </w:r>
            <w:r w:rsidRPr="00274055">
              <w:rPr>
                <w:rFonts w:ascii="Times New Roman" w:hAnsi="Times New Roman" w:cs="Times New Roman"/>
              </w:rPr>
              <w:t xml:space="preserve"> сертификатов.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Защитить в 202</w:t>
            </w:r>
            <w:r w:rsidR="00C874D8">
              <w:rPr>
                <w:rFonts w:ascii="Times New Roman" w:hAnsi="Times New Roman" w:cs="Times New Roman"/>
                <w:lang w:val="ky-KG"/>
              </w:rPr>
              <w:t>2</w:t>
            </w:r>
            <w:r w:rsidRPr="00274055">
              <w:rPr>
                <w:rFonts w:ascii="Times New Roman" w:hAnsi="Times New Roman" w:cs="Times New Roman"/>
              </w:rPr>
              <w:t xml:space="preserve"> г.</w:t>
            </w: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Обеспечить участие преподавателей в НИР, повышение их квалификации через аспирантуру, стажир</w:t>
            </w:r>
            <w:r>
              <w:rPr>
                <w:rFonts w:ascii="Times New Roman" w:hAnsi="Times New Roman" w:cs="Times New Roman"/>
              </w:rPr>
              <w:t xml:space="preserve">овку </w:t>
            </w:r>
          </w:p>
        </w:tc>
        <w:tc>
          <w:tcPr>
            <w:tcW w:w="1560" w:type="dxa"/>
          </w:tcPr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14B6C">
              <w:rPr>
                <w:rFonts w:ascii="Times New Roman" w:hAnsi="Times New Roman" w:cs="Times New Roman"/>
                <w:lang w:val="ky-KG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C87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874D8">
              <w:rPr>
                <w:rFonts w:ascii="Times New Roman" w:hAnsi="Times New Roman" w:cs="Times New Roman"/>
                <w:lang w:val="ky-KG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  <w:tr w:rsidR="00CD4D20" w:rsidRPr="00274055" w:rsidTr="0022224C">
        <w:trPr>
          <w:trHeight w:val="272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Развитие научно – исследовательской работы студентов</w:t>
            </w:r>
          </w:p>
          <w:p w:rsidR="00CD4D20" w:rsidRPr="00274055" w:rsidRDefault="00CD4D20" w:rsidP="002222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lastRenderedPageBreak/>
              <w:t>Всемерное вовлечение студентов в исследовательскую работу, поддержка инициатив студентов в выборе тем исследований, содействие в оформлении патентов, статей, докладов, разработке проектов; организация научных студенческих конференций, их участия в научных проектах страны и зарубежья.</w:t>
            </w:r>
          </w:p>
        </w:tc>
        <w:tc>
          <w:tcPr>
            <w:tcW w:w="311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</w:t>
            </w:r>
            <w:r w:rsidRPr="00274055">
              <w:rPr>
                <w:rFonts w:ascii="Times New Roman" w:hAnsi="Times New Roman" w:cs="Times New Roman"/>
              </w:rPr>
              <w:t xml:space="preserve"> работе Научно-практических конференции молодых ученых, аспирантов, </w:t>
            </w:r>
            <w:r w:rsidRPr="00274055">
              <w:rPr>
                <w:rFonts w:ascii="Times New Roman" w:hAnsi="Times New Roman" w:cs="Times New Roman"/>
              </w:rPr>
              <w:lastRenderedPageBreak/>
              <w:t xml:space="preserve">студентов принимают участие студенты </w:t>
            </w:r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r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Pr="00274055">
              <w:rPr>
                <w:rFonts w:ascii="Times New Roman" w:hAnsi="Times New Roman" w:cs="Times New Roman"/>
              </w:rPr>
              <w:t xml:space="preserve"> курсов ТФ, 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 xml:space="preserve"> ФТМ.</w:t>
            </w:r>
          </w:p>
          <w:p w:rsidR="00CD4D20" w:rsidRPr="00274055" w:rsidRDefault="00CD4D20" w:rsidP="00F7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F72D85">
              <w:rPr>
                <w:rFonts w:ascii="Times New Roman" w:hAnsi="Times New Roman" w:cs="Times New Roman"/>
                <w:lang w:val="ky-KG"/>
              </w:rPr>
              <w:t>2</w:t>
            </w:r>
            <w:r w:rsidRPr="00274055">
              <w:rPr>
                <w:rFonts w:ascii="Times New Roman" w:hAnsi="Times New Roman" w:cs="Times New Roman"/>
              </w:rPr>
              <w:t xml:space="preserve"> году сделано 7 докладов, из которых </w:t>
            </w:r>
            <w:r w:rsidR="00F72D85">
              <w:rPr>
                <w:rFonts w:ascii="Times New Roman" w:hAnsi="Times New Roman" w:cs="Times New Roman"/>
                <w:lang w:val="ky-KG"/>
              </w:rPr>
              <w:t>3</w:t>
            </w:r>
            <w:r w:rsidRPr="00274055">
              <w:rPr>
                <w:rFonts w:ascii="Times New Roman" w:hAnsi="Times New Roman" w:cs="Times New Roman"/>
              </w:rPr>
              <w:t xml:space="preserve"> – удостоены дипломов </w:t>
            </w:r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r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Pr="00274055">
              <w:rPr>
                <w:rFonts w:ascii="Times New Roman" w:hAnsi="Times New Roman" w:cs="Times New Roman"/>
              </w:rPr>
              <w:t xml:space="preserve"> 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="00F72D85">
              <w:rPr>
                <w:rFonts w:ascii="Times New Roman" w:hAnsi="Times New Roman" w:cs="Times New Roman"/>
                <w:lang w:val="en-US"/>
              </w:rPr>
              <w:t>III</w:t>
            </w:r>
            <w:r w:rsidR="00F72D85" w:rsidRPr="007E7A01">
              <w:rPr>
                <w:rFonts w:ascii="Times New Roman" w:hAnsi="Times New Roman" w:cs="Times New Roman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>степени и рекомендованы к публикации. Исследуемые темы актуальны.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 xml:space="preserve">Необходимо усилить работу по привлечению </w:t>
            </w:r>
            <w:r w:rsidRPr="00274055">
              <w:rPr>
                <w:rFonts w:ascii="Times New Roman" w:hAnsi="Times New Roman" w:cs="Times New Roman"/>
              </w:rPr>
              <w:lastRenderedPageBreak/>
              <w:t>студентов к научной работе в выборе тем исследования, поощрять их инициативу в организации научно-ис</w:t>
            </w:r>
            <w:r>
              <w:rPr>
                <w:rFonts w:ascii="Times New Roman" w:hAnsi="Times New Roman" w:cs="Times New Roman"/>
              </w:rPr>
              <w:t xml:space="preserve">следовательской работы </w:t>
            </w:r>
          </w:p>
        </w:tc>
        <w:tc>
          <w:tcPr>
            <w:tcW w:w="1560" w:type="dxa"/>
          </w:tcPr>
          <w:p w:rsidR="00CD4D20" w:rsidRPr="00274055" w:rsidRDefault="00CD4D20" w:rsidP="00D1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D14B6C">
              <w:rPr>
                <w:rFonts w:ascii="Times New Roman" w:hAnsi="Times New Roman" w:cs="Times New Roman"/>
                <w:lang w:val="ky-KG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  <w:tr w:rsidR="00CD4D20" w:rsidRPr="00274055" w:rsidTr="0022224C">
        <w:trPr>
          <w:trHeight w:val="3382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  <w:iCs/>
              </w:rPr>
              <w:t>Инновационные составляющие в стратегии развития кафедры:</w:t>
            </w:r>
          </w:p>
          <w:p w:rsidR="00CD4D20" w:rsidRPr="00274055" w:rsidRDefault="00CD4D20" w:rsidP="0022224C">
            <w:pPr>
              <w:widowControl w:val="0"/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-организация и проведение исследований и внедрение результатов их в народное хозяйство;</w:t>
            </w:r>
          </w:p>
          <w:p w:rsidR="00CD4D20" w:rsidRPr="00274055" w:rsidRDefault="00CD4D20" w:rsidP="0022224C">
            <w:pPr>
              <w:widowControl w:val="0"/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 научно-производственные связи с предприятиями, которые внедряют результаты исследований; участие работодателей в учебном процессе</w:t>
            </w:r>
          </w:p>
        </w:tc>
        <w:tc>
          <w:tcPr>
            <w:tcW w:w="3118" w:type="dxa"/>
          </w:tcPr>
          <w:p w:rsidR="00CD4D20" w:rsidRPr="00C874D8" w:rsidRDefault="00CD4D20" w:rsidP="0022224C">
            <w:pPr>
              <w:rPr>
                <w:rFonts w:ascii="Times New Roman" w:hAnsi="Times New Roman" w:cs="Times New Roman"/>
              </w:rPr>
            </w:pPr>
            <w:r w:rsidRPr="00C874D8">
              <w:rPr>
                <w:rFonts w:ascii="Times New Roman" w:hAnsi="Times New Roman" w:cs="Times New Roman"/>
              </w:rPr>
              <w:t>На кафедре проводились научные-исследования по химическому составу и микробиологическим показателям природных вод КР и по экспресс-методу очистки природных вод. В результате исследования получены:</w:t>
            </w:r>
          </w:p>
          <w:p w:rsidR="00CD4D20" w:rsidRPr="00C874D8" w:rsidRDefault="00CD4D20" w:rsidP="0022224C">
            <w:pPr>
              <w:rPr>
                <w:rFonts w:ascii="Times New Roman" w:hAnsi="Times New Roman" w:cs="Times New Roman"/>
              </w:rPr>
            </w:pPr>
            <w:r w:rsidRPr="00C874D8">
              <w:rPr>
                <w:rFonts w:ascii="Times New Roman" w:hAnsi="Times New Roman" w:cs="Times New Roman"/>
              </w:rPr>
              <w:t xml:space="preserve"> Патент (№ 1879, 2016 г.)</w:t>
            </w:r>
          </w:p>
          <w:p w:rsidR="00CD4D20" w:rsidRPr="00C874D8" w:rsidRDefault="00CD4D20" w:rsidP="0022224C">
            <w:pPr>
              <w:rPr>
                <w:rFonts w:ascii="Times New Roman" w:hAnsi="Times New Roman" w:cs="Times New Roman"/>
              </w:rPr>
            </w:pPr>
            <w:r w:rsidRPr="00C874D8">
              <w:rPr>
                <w:rFonts w:ascii="Times New Roman" w:hAnsi="Times New Roman" w:cs="Times New Roman"/>
              </w:rPr>
              <w:t>Патент по «</w:t>
            </w:r>
            <w:proofErr w:type="spellStart"/>
            <w:r w:rsidRPr="00C874D8">
              <w:rPr>
                <w:rFonts w:ascii="Times New Roman" w:hAnsi="Times New Roman" w:cs="Times New Roman"/>
              </w:rPr>
              <w:t>Тиокарбамидному</w:t>
            </w:r>
            <w:proofErr w:type="spellEnd"/>
            <w:r w:rsidRPr="00C874D8">
              <w:rPr>
                <w:rFonts w:ascii="Times New Roman" w:hAnsi="Times New Roman" w:cs="Times New Roman"/>
              </w:rPr>
              <w:t xml:space="preserve"> извлечению золота из упорных медно-золотых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C874D8">
              <w:rPr>
                <w:rFonts w:ascii="Times New Roman" w:hAnsi="Times New Roman" w:cs="Times New Roman"/>
              </w:rPr>
              <w:t xml:space="preserve">руд» (№ 2084 2018 г.) получен по результатам исследования применения </w:t>
            </w:r>
            <w:proofErr w:type="spellStart"/>
            <w:r w:rsidRPr="00C874D8">
              <w:rPr>
                <w:rFonts w:ascii="Times New Roman" w:hAnsi="Times New Roman" w:cs="Times New Roman"/>
              </w:rPr>
              <w:t>тиокарбамида</w:t>
            </w:r>
            <w:proofErr w:type="spellEnd"/>
            <w:r w:rsidRPr="00C874D8">
              <w:rPr>
                <w:rFonts w:ascii="Times New Roman" w:hAnsi="Times New Roman" w:cs="Times New Roman"/>
              </w:rPr>
              <w:t xml:space="preserve"> для извлечения золота из упорных золотосодержащих руд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Продолжить начатые исследования по йодированию растительных масел. Это позволило бы уменьшить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йодо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-дефицит у населения КР</w:t>
            </w:r>
          </w:p>
        </w:tc>
        <w:tc>
          <w:tcPr>
            <w:tcW w:w="1560" w:type="dxa"/>
          </w:tcPr>
          <w:p w:rsidR="00CD4D20" w:rsidRPr="00274055" w:rsidRDefault="00CD4D20" w:rsidP="00D1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14B6C">
              <w:rPr>
                <w:rFonts w:ascii="Times New Roman" w:hAnsi="Times New Roman" w:cs="Times New Roman"/>
                <w:lang w:val="ky-KG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CD4D20" w:rsidRPr="00274055" w:rsidTr="0022224C">
        <w:trPr>
          <w:trHeight w:val="355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widowControl w:val="0"/>
              <w:spacing w:line="0" w:lineRule="atLeast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274055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Интеграция в международное образовательное пространство</w:t>
            </w:r>
          </w:p>
          <w:p w:rsidR="00CD4D20" w:rsidRPr="00274055" w:rsidRDefault="00CD4D20" w:rsidP="0022224C">
            <w:pPr>
              <w:widowControl w:val="0"/>
              <w:tabs>
                <w:tab w:val="left" w:pos="154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реализация принципов Болонского процесса в образовательном процессе специальностей, обучение которым проводится по кредит-технологиям</w:t>
            </w:r>
          </w:p>
        </w:tc>
        <w:tc>
          <w:tcPr>
            <w:tcW w:w="311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На кафедре реализуются принципы Болонского процесса: обучение по всем дисциплинам ведется по кредит-технологиям. Вся учебная программа осуществляется по РУП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274055">
              <w:rPr>
                <w:rFonts w:ascii="Times New Roman" w:hAnsi="Times New Roman" w:cs="Times New Roman"/>
              </w:rPr>
              <w:t>. Контроль знаний, их оценка, у</w:t>
            </w:r>
            <w:r>
              <w:rPr>
                <w:rFonts w:ascii="Times New Roman" w:hAnsi="Times New Roman" w:cs="Times New Roman"/>
              </w:rPr>
              <w:t>чебно-методическое обеспечение о</w:t>
            </w:r>
            <w:r w:rsidRPr="00274055">
              <w:rPr>
                <w:rFonts w:ascii="Times New Roman" w:hAnsi="Times New Roman" w:cs="Times New Roman"/>
              </w:rPr>
              <w:t xml:space="preserve">существляется также </w:t>
            </w:r>
            <w:r>
              <w:rPr>
                <w:rFonts w:ascii="Times New Roman" w:hAnsi="Times New Roman" w:cs="Times New Roman"/>
              </w:rPr>
              <w:t>в соответствии с требованиями кредит-технологий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Применять в учебном процессе инновационные методы  кредитной технологии обучения. Расширить применение средств медиа в процессе обучения</w:t>
            </w:r>
          </w:p>
        </w:tc>
        <w:tc>
          <w:tcPr>
            <w:tcW w:w="1560" w:type="dxa"/>
          </w:tcPr>
          <w:p w:rsidR="00CD4D20" w:rsidRPr="00274055" w:rsidRDefault="00CD4D20" w:rsidP="00D1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14B6C">
              <w:rPr>
                <w:rFonts w:ascii="Times New Roman" w:hAnsi="Times New Roman" w:cs="Times New Roman"/>
                <w:lang w:val="ky-KG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  <w:tr w:rsidR="00CD4D20" w:rsidRPr="00274055" w:rsidTr="0022224C">
        <w:trPr>
          <w:trHeight w:val="324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 xml:space="preserve">Проведение по внедрению работ   кыргызского языка; </w:t>
            </w:r>
          </w:p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Создание учебных групп с кыргызским языком обучения, оформление наглядной агитации, оформление официальной документации приказов, распоряжений по факультету, рапортов на 2-х языках (кыргызский, русский)</w:t>
            </w:r>
          </w:p>
        </w:tc>
        <w:tc>
          <w:tcPr>
            <w:tcW w:w="3118" w:type="dxa"/>
          </w:tcPr>
          <w:p w:rsidR="00CD4D20" w:rsidRPr="00F72D85" w:rsidRDefault="00CD4D20" w:rsidP="0022224C">
            <w:pPr>
              <w:rPr>
                <w:rFonts w:ascii="Times New Roman" w:hAnsi="Times New Roman" w:cs="Times New Roman"/>
                <w:lang w:val="ky-KG"/>
              </w:rPr>
            </w:pPr>
            <w:r w:rsidRPr="00274055">
              <w:rPr>
                <w:rFonts w:ascii="Times New Roman" w:hAnsi="Times New Roman" w:cs="Times New Roman"/>
              </w:rPr>
              <w:t xml:space="preserve">Группы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ТКИЛП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>-1-</w:t>
            </w:r>
            <w:r w:rsidR="00F72D85" w:rsidRPr="007E7A0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ТБ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>-1-</w:t>
            </w:r>
            <w:r w:rsidR="00F72D85" w:rsidRPr="007E7A01">
              <w:rPr>
                <w:rFonts w:ascii="Times New Roman" w:hAnsi="Times New Roman" w:cs="Times New Roman"/>
              </w:rPr>
              <w:t>21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ТПООП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 w:rsidRPr="00274055">
              <w:rPr>
                <w:rFonts w:ascii="Times New Roman" w:hAnsi="Times New Roman" w:cs="Times New Roman"/>
              </w:rPr>
              <w:t>-1-</w:t>
            </w:r>
            <w:r w:rsidR="00F72D85" w:rsidRPr="007E7A01">
              <w:rPr>
                <w:rFonts w:ascii="Times New Roman" w:hAnsi="Times New Roman" w:cs="Times New Roman"/>
              </w:rPr>
              <w:t>21</w:t>
            </w:r>
            <w:r w:rsidRPr="00274055">
              <w:rPr>
                <w:rFonts w:ascii="Times New Roman" w:hAnsi="Times New Roman" w:cs="Times New Roman"/>
              </w:rPr>
              <w:t>, ЭЭ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</w:rPr>
              <w:t>-</w:t>
            </w:r>
            <w:r w:rsidR="00F72D85" w:rsidRPr="007E7A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к-</w:t>
            </w:r>
            <w:r w:rsidR="00F72D85" w:rsidRPr="007E7A01">
              <w:rPr>
                <w:rFonts w:ascii="Times New Roman" w:hAnsi="Times New Roman" w:cs="Times New Roman"/>
              </w:rPr>
              <w:t>21</w:t>
            </w:r>
            <w:r w:rsidRPr="00274055">
              <w:rPr>
                <w:rFonts w:ascii="Times New Roman" w:hAnsi="Times New Roman" w:cs="Times New Roman"/>
              </w:rPr>
              <w:t xml:space="preserve"> обучаются на кыргызском языке. Изучаемые дисциплины: Химия</w:t>
            </w:r>
            <w:r w:rsidR="00F72D85" w:rsidRPr="007E7A01">
              <w:rPr>
                <w:rFonts w:ascii="Times New Roman" w:hAnsi="Times New Roman" w:cs="Times New Roman"/>
              </w:rPr>
              <w:t xml:space="preserve"> (</w:t>
            </w:r>
            <w:r w:rsidR="00F72D85">
              <w:rPr>
                <w:rFonts w:ascii="Times New Roman" w:hAnsi="Times New Roman" w:cs="Times New Roman"/>
                <w:lang w:val="ky-KG"/>
              </w:rPr>
              <w:t>органическая и неорганическая)</w:t>
            </w:r>
            <w:r w:rsidRPr="00274055">
              <w:rPr>
                <w:rFonts w:ascii="Times New Roman" w:hAnsi="Times New Roman" w:cs="Times New Roman"/>
              </w:rPr>
              <w:t>, Химия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. </w:t>
            </w:r>
            <w:r w:rsidRPr="00274055">
              <w:rPr>
                <w:rFonts w:ascii="Times New Roman" w:hAnsi="Times New Roman" w:cs="Times New Roman"/>
              </w:rPr>
              <w:t xml:space="preserve"> </w:t>
            </w:r>
            <w:r w:rsidR="00F72D8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Все стенды кафедры оформлены на 2-х языках (кыргызском и русском). Протоколы заседаний кафедры пишутся на гос. языке, рапорта, другая </w:t>
            </w:r>
            <w:r w:rsidRPr="00274055">
              <w:rPr>
                <w:rFonts w:ascii="Times New Roman" w:hAnsi="Times New Roman" w:cs="Times New Roman"/>
              </w:rPr>
              <w:lastRenderedPageBreak/>
              <w:t>документация оформляется на 2-х языках</w:t>
            </w:r>
          </w:p>
        </w:tc>
        <w:tc>
          <w:tcPr>
            <w:tcW w:w="2268" w:type="dxa"/>
          </w:tcPr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Необходимо увеличить число дисциплин, преподаваемых на кыргызском языке, способствовать увеличению числа групп, обучаемых на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кыргызском языке.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Издавать большее количество учебно-методического материал</w:t>
            </w:r>
            <w:r>
              <w:rPr>
                <w:rFonts w:ascii="Times New Roman" w:hAnsi="Times New Roman" w:cs="Times New Roman"/>
              </w:rPr>
              <w:t xml:space="preserve">а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кыргызском языке. </w:t>
            </w:r>
          </w:p>
        </w:tc>
        <w:tc>
          <w:tcPr>
            <w:tcW w:w="1560" w:type="dxa"/>
          </w:tcPr>
          <w:p w:rsidR="00CD4D20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D14B6C">
              <w:rPr>
                <w:rFonts w:ascii="Times New Roman" w:hAnsi="Times New Roman" w:cs="Times New Roman"/>
                <w:lang w:val="ky-KG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Default="00CD4D20" w:rsidP="0022224C">
            <w:pPr>
              <w:rPr>
                <w:rFonts w:ascii="Times New Roman" w:hAnsi="Times New Roman" w:cs="Times New Roman"/>
              </w:rPr>
            </w:pP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</w:tc>
      </w:tr>
      <w:tr w:rsidR="00CD4D20" w:rsidRPr="00274055" w:rsidTr="0022224C">
        <w:trPr>
          <w:trHeight w:val="210"/>
        </w:trPr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воспитательной и социально-культурной деятельности</w:t>
            </w:r>
          </w:p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  <w:i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Формирование социально востребованных высоких личностных качеств, ценностей, мотивации и поведения молодежи. Расширение участия студентов в деятельности молодежных организаций и студенческого самоуправления, различных молодежных акциях.</w:t>
            </w:r>
          </w:p>
        </w:tc>
        <w:tc>
          <w:tcPr>
            <w:tcW w:w="311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Кураторов на кафедре нет. Воспитательная работа ведется непосредственно во время учебного процесса.</w:t>
            </w:r>
          </w:p>
          <w:p w:rsidR="00CD4D20" w:rsidRPr="00274055" w:rsidRDefault="00CD4D20" w:rsidP="0022224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На кафедре </w:t>
            </w:r>
            <w:proofErr w:type="spellStart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ХиХТ</w:t>
            </w:r>
            <w:proofErr w:type="spellEnd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  обучаются студенты младших курсов, поэтому основной упор делается на разъяснение системы кредитной технологии обучения: организации и распределению своего времени, особенностям модульной системы, сдачи модулей,  подготовки к лабораторным и практическим занятиям и выполнению их, работы с методическими пособиями и литературой.</w:t>
            </w:r>
          </w:p>
          <w:p w:rsidR="00CD4D20" w:rsidRPr="00274055" w:rsidRDefault="00CD4D20" w:rsidP="0022224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Преподаватели кафедры стараются привить студентам навыки бережного отношения к нравственным ценностям, уважения к старшим, соблюдения моральных норм в поведении.</w:t>
            </w:r>
          </w:p>
          <w:p w:rsidR="00CD4D20" w:rsidRPr="00F72D85" w:rsidRDefault="00CD4D20" w:rsidP="0022224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Студенты привлекаются ко всем общественным мероприятиям, проводимым на факультете и КГТУ: Дням открытых дверей ТФ и КГТУ</w:t>
            </w:r>
            <w:r w:rsidR="00F72D85">
              <w:rPr>
                <w:rFonts w:ascii="Times New Roman" w:eastAsia="Times New Roman" w:hAnsi="Times New Roman" w:cs="Times New Roman"/>
                <w:lang w:val="ky-KG" w:eastAsia="ru-RU"/>
              </w:rPr>
              <w:t>.</w:t>
            </w: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2D85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4D20" w:rsidRDefault="00CD4D20" w:rsidP="0022224C">
            <w:pPr>
              <w:rPr>
                <w:rFonts w:ascii="Times New Roman" w:hAnsi="Times New Roman" w:cs="Times New Roman"/>
                <w:lang w:val="ky-KG"/>
              </w:rPr>
            </w:pPr>
            <w:r w:rsidRPr="00274055">
              <w:rPr>
                <w:rFonts w:ascii="Times New Roman" w:hAnsi="Times New Roman" w:cs="Times New Roman"/>
              </w:rPr>
              <w:t>Усилить воспитательную работу, привлекая студентов ко всем мероприятиям, проводимым на кафедре, факультете, повышать их интерес к учебе, научным исследованиям, привлекая их к научной тематике кафедры («безопасность продуктов питания»), максимально приближенной к их профилю обучения</w:t>
            </w:r>
          </w:p>
          <w:p w:rsidR="00F72D85" w:rsidRDefault="00F72D85" w:rsidP="0022224C">
            <w:pPr>
              <w:rPr>
                <w:rFonts w:ascii="Times New Roman" w:hAnsi="Times New Roman" w:cs="Times New Roman"/>
                <w:lang w:val="ky-KG"/>
              </w:rPr>
            </w:pPr>
          </w:p>
          <w:p w:rsidR="00F72D85" w:rsidRDefault="00F72D85" w:rsidP="0022224C">
            <w:pPr>
              <w:rPr>
                <w:rFonts w:ascii="Times New Roman" w:hAnsi="Times New Roman" w:cs="Times New Roman"/>
                <w:lang w:val="ky-KG"/>
              </w:rPr>
            </w:pPr>
          </w:p>
          <w:p w:rsidR="00F72D85" w:rsidRDefault="00F72D85" w:rsidP="0022224C">
            <w:pPr>
              <w:rPr>
                <w:rFonts w:ascii="Times New Roman" w:hAnsi="Times New Roman" w:cs="Times New Roman"/>
                <w:lang w:val="ky-KG"/>
              </w:rPr>
            </w:pPr>
          </w:p>
          <w:p w:rsidR="00F72D85" w:rsidRPr="00F72D85" w:rsidRDefault="00F72D85" w:rsidP="00D14B6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Планируем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сти</w:t>
            </w:r>
            <w:r w:rsidRPr="00274055">
              <w:rPr>
                <w:rFonts w:ascii="Times New Roman" w:hAnsi="Times New Roman" w:cs="Times New Roman"/>
              </w:rPr>
              <w:t xml:space="preserve"> «Химического праздника» </w:t>
            </w:r>
            <w:r>
              <w:rPr>
                <w:rFonts w:ascii="Times New Roman" w:hAnsi="Times New Roman" w:cs="Times New Roman"/>
                <w:lang w:val="ky-KG"/>
              </w:rPr>
              <w:t>27</w:t>
            </w:r>
            <w:r w:rsidRPr="00274055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  <w:lang w:val="ky-KG"/>
              </w:rPr>
              <w:t>21</w:t>
            </w:r>
            <w:r w:rsidRPr="00274055">
              <w:rPr>
                <w:rFonts w:ascii="Times New Roman" w:hAnsi="Times New Roman" w:cs="Times New Roman"/>
              </w:rPr>
              <w:t xml:space="preserve"> г. </w:t>
            </w:r>
            <w:r w:rsidR="00D14B6C">
              <w:rPr>
                <w:rFonts w:ascii="Times New Roman" w:hAnsi="Times New Roman" w:cs="Times New Roman"/>
                <w:lang w:val="ky-KG"/>
              </w:rPr>
              <w:t xml:space="preserve"> (</w:t>
            </w:r>
            <w:r w:rsidRPr="00274055">
              <w:rPr>
                <w:rFonts w:ascii="Times New Roman" w:hAnsi="Times New Roman" w:cs="Times New Roman"/>
              </w:rPr>
              <w:t xml:space="preserve">студенты </w:t>
            </w:r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 и </w:t>
            </w:r>
            <w:r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Pr="00274055">
              <w:rPr>
                <w:rFonts w:ascii="Times New Roman" w:hAnsi="Times New Roman" w:cs="Times New Roman"/>
              </w:rPr>
              <w:t xml:space="preserve"> курса ТФ</w:t>
            </w:r>
            <w:r w:rsidR="00D14B6C">
              <w:rPr>
                <w:rFonts w:ascii="Times New Roman" w:hAnsi="Times New Roman" w:cs="Times New Roman"/>
                <w:lang w:val="ky-KG"/>
              </w:rPr>
              <w:t>)</w:t>
            </w:r>
            <w:r w:rsidRPr="00274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CD4D20" w:rsidRPr="00274055" w:rsidRDefault="00CD4D20" w:rsidP="00C87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874D8">
              <w:rPr>
                <w:rFonts w:ascii="Times New Roman" w:hAnsi="Times New Roman" w:cs="Times New Roman"/>
                <w:lang w:val="ky-KG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  <w:tr w:rsidR="00CD4D20" w:rsidRPr="00274055" w:rsidTr="0022224C"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материально-технической базы</w:t>
            </w:r>
          </w:p>
          <w:p w:rsidR="00CD4D20" w:rsidRPr="00274055" w:rsidRDefault="00CD4D20" w:rsidP="0022224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Улучшение условий реализации учебного процесса и научных исследований.</w:t>
            </w:r>
          </w:p>
          <w:p w:rsidR="00CD4D20" w:rsidRPr="00274055" w:rsidRDefault="00CD4D20" w:rsidP="0022224C">
            <w:pPr>
              <w:jc w:val="both"/>
            </w:pPr>
            <w:r w:rsidRPr="00274055">
              <w:rPr>
                <w:rFonts w:ascii="Times New Roman" w:eastAsia="Times New Roman" w:hAnsi="Times New Roman" w:cs="Times New Roman"/>
              </w:rPr>
              <w:t>Развитие материально-технического оснащения и обеспечения учебной и научной лабораторной базы кафедры, Сотрудничество с производственными, научными структурами, фондами для привлечения средств, инвестиций и грантов на материально-техническое оснащение кафедры.</w:t>
            </w:r>
          </w:p>
        </w:tc>
        <w:tc>
          <w:tcPr>
            <w:tcW w:w="311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Для улучшения условий реализации материально-технического базы учебного процесса и научных исследований сделано следующее:</w:t>
            </w:r>
          </w:p>
          <w:p w:rsidR="00CD4D20" w:rsidRPr="00274055" w:rsidRDefault="00CD4D20" w:rsidP="00C874D8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Сделан </w:t>
            </w:r>
            <w:r w:rsidR="00C874D8">
              <w:rPr>
                <w:rFonts w:ascii="Times New Roman" w:hAnsi="Times New Roman" w:cs="Times New Roman"/>
                <w:lang w:val="ky-KG"/>
              </w:rPr>
              <w:t xml:space="preserve">косметический </w:t>
            </w:r>
            <w:r w:rsidRPr="00274055">
              <w:rPr>
                <w:rFonts w:ascii="Times New Roman" w:hAnsi="Times New Roman" w:cs="Times New Roman"/>
              </w:rPr>
              <w:t xml:space="preserve"> ремонт ауд. 1/40</w:t>
            </w:r>
            <w:r w:rsidR="00C874D8">
              <w:rPr>
                <w:rFonts w:ascii="Times New Roman" w:hAnsi="Times New Roman" w:cs="Times New Roman"/>
                <w:lang w:val="ky-KG"/>
              </w:rPr>
              <w:t>7</w:t>
            </w:r>
            <w:r w:rsidRPr="00274055">
              <w:rPr>
                <w:rFonts w:ascii="Times New Roman" w:hAnsi="Times New Roman" w:cs="Times New Roman"/>
              </w:rPr>
              <w:t xml:space="preserve"> и</w:t>
            </w:r>
            <w:r w:rsidR="00C874D8">
              <w:rPr>
                <w:rFonts w:ascii="Times New Roman" w:hAnsi="Times New Roman" w:cs="Times New Roman"/>
                <w:lang w:val="ky-KG"/>
              </w:rPr>
              <w:t xml:space="preserve"> 1/411а.</w:t>
            </w:r>
            <w:r w:rsidRPr="00274055">
              <w:rPr>
                <w:rFonts w:ascii="Times New Roman" w:hAnsi="Times New Roman" w:cs="Times New Roman"/>
              </w:rPr>
              <w:t xml:space="preserve"> </w:t>
            </w:r>
            <w:r w:rsidR="00C874D8">
              <w:rPr>
                <w:rFonts w:ascii="Times New Roman" w:hAnsi="Times New Roman" w:cs="Times New Roman"/>
                <w:lang w:val="ky-KG"/>
              </w:rPr>
              <w:t>П</w:t>
            </w:r>
            <w:proofErr w:type="spellStart"/>
            <w:r w:rsidRPr="00274055">
              <w:rPr>
                <w:rFonts w:ascii="Times New Roman" w:hAnsi="Times New Roman" w:cs="Times New Roman"/>
              </w:rPr>
              <w:t>риобретен</w:t>
            </w:r>
            <w:proofErr w:type="spellEnd"/>
            <w:r w:rsidR="00C874D8">
              <w:rPr>
                <w:rFonts w:ascii="Times New Roman" w:hAnsi="Times New Roman" w:cs="Times New Roman"/>
                <w:lang w:val="ky-KG"/>
              </w:rPr>
              <w:t>ы</w:t>
            </w:r>
            <w:r w:rsidRPr="00274055">
              <w:rPr>
                <w:rFonts w:ascii="Times New Roman" w:hAnsi="Times New Roman" w:cs="Times New Roman"/>
              </w:rPr>
              <w:t xml:space="preserve"> </w:t>
            </w:r>
            <w:r w:rsidR="00C874D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 xml:space="preserve"> химические реактивы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Необходимо приобрести: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приборы, необходимые для оснащения лабораторий: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Хроматограф,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Фотоколориметр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Спектрофотометр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Весы аналитические,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Весы технические,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Аппараты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Киппа</w:t>
            </w:r>
            <w:proofErr w:type="spellEnd"/>
            <w:r w:rsidRPr="00274055">
              <w:rPr>
                <w:rFonts w:ascii="Times New Roman" w:hAnsi="Times New Roman" w:cs="Times New Roman"/>
              </w:rPr>
              <w:t>,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Электрические плитки,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лабораторную мебель. Необходим ремонт вытяжных установок во всех лабораториях и ремонт в ауд. 1/402, 1/406, 1/409,</w:t>
            </w:r>
            <w:r>
              <w:rPr>
                <w:rFonts w:ascii="Times New Roman" w:hAnsi="Times New Roman" w:cs="Times New Roman"/>
              </w:rPr>
              <w:t xml:space="preserve"> 1/410,</w:t>
            </w:r>
            <w:r w:rsidRPr="00274055">
              <w:rPr>
                <w:rFonts w:ascii="Times New Roman" w:hAnsi="Times New Roman" w:cs="Times New Roman"/>
              </w:rPr>
              <w:t xml:space="preserve"> 1/411, 1/418, 1/417</w:t>
            </w:r>
          </w:p>
        </w:tc>
        <w:tc>
          <w:tcPr>
            <w:tcW w:w="1560" w:type="dxa"/>
          </w:tcPr>
          <w:p w:rsidR="00CD4D20" w:rsidRPr="00752D4C" w:rsidRDefault="00CD4D20" w:rsidP="00C874D8">
            <w:pPr>
              <w:jc w:val="center"/>
              <w:rPr>
                <w:rFonts w:ascii="Times New Roman" w:hAnsi="Times New Roman" w:cs="Times New Roman"/>
              </w:rPr>
            </w:pPr>
            <w:r w:rsidRPr="00752D4C">
              <w:rPr>
                <w:rFonts w:ascii="Times New Roman" w:hAnsi="Times New Roman" w:cs="Times New Roman"/>
              </w:rPr>
              <w:t>202</w:t>
            </w:r>
            <w:r w:rsidR="00C874D8">
              <w:rPr>
                <w:rFonts w:ascii="Times New Roman" w:hAnsi="Times New Roman" w:cs="Times New Roman"/>
                <w:lang w:val="ky-KG"/>
              </w:rPr>
              <w:t>2</w:t>
            </w:r>
            <w:r w:rsidRPr="00752D4C">
              <w:rPr>
                <w:rFonts w:ascii="Times New Roman" w:hAnsi="Times New Roman" w:cs="Times New Roman"/>
              </w:rPr>
              <w:t xml:space="preserve"> и последующие годы</w:t>
            </w:r>
          </w:p>
        </w:tc>
      </w:tr>
      <w:tr w:rsidR="00CD4D20" w:rsidRPr="00274055" w:rsidTr="0022224C">
        <w:tc>
          <w:tcPr>
            <w:tcW w:w="567" w:type="dxa"/>
          </w:tcPr>
          <w:p w:rsidR="00CD4D20" w:rsidRPr="00274055" w:rsidRDefault="00CD4D20" w:rsidP="0022224C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8" w:type="dxa"/>
          </w:tcPr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 xml:space="preserve">Развитие международного </w:t>
            </w: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сотрудничества в области образования, науки, производственной деятельности</w:t>
            </w:r>
          </w:p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Расширение присутствия на международном рынке образовательных и научно-исследовательских услуг.</w:t>
            </w:r>
          </w:p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Активизация научного и образовательного сотрудничества с ведущими зарубежными университетами и научными центрами, международными организациями;</w:t>
            </w:r>
          </w:p>
          <w:p w:rsidR="00CD4D20" w:rsidRPr="00274055" w:rsidRDefault="00CD4D20" w:rsidP="0022224C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Разработка системы мер по привлечению зарубежных источников финансирования научных исследований;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Активизация пропаганды достижений в образовательной, научной и инновационной деятельности через участие в международных выставках, организацию интернет-конференций по научным, образовательным и методическим проблемам, в ведущих мировых изданиях</w:t>
            </w:r>
          </w:p>
        </w:tc>
        <w:tc>
          <w:tcPr>
            <w:tcW w:w="3118" w:type="dxa"/>
          </w:tcPr>
          <w:p w:rsidR="00CD4D20" w:rsidRPr="00C874D8" w:rsidRDefault="00CD4D20" w:rsidP="0022224C">
            <w:pPr>
              <w:rPr>
                <w:rFonts w:ascii="Times New Roman" w:hAnsi="Times New Roman" w:cs="Times New Roman"/>
                <w:color w:val="FF0000"/>
              </w:rPr>
            </w:pPr>
            <w:r w:rsidRPr="00C874D8">
              <w:rPr>
                <w:rFonts w:ascii="Times New Roman" w:hAnsi="Times New Roman" w:cs="Times New Roman"/>
                <w:color w:val="FF0000"/>
              </w:rPr>
              <w:lastRenderedPageBreak/>
              <w:t xml:space="preserve">Д.х.н., проф. </w:t>
            </w:r>
            <w:proofErr w:type="spellStart"/>
            <w:r w:rsidRPr="00C874D8">
              <w:rPr>
                <w:rFonts w:ascii="Times New Roman" w:hAnsi="Times New Roman" w:cs="Times New Roman"/>
                <w:color w:val="FF0000"/>
              </w:rPr>
              <w:t>Баткибекова</w:t>
            </w:r>
            <w:proofErr w:type="spellEnd"/>
            <w:r w:rsidRPr="00C874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874D8">
              <w:rPr>
                <w:rFonts w:ascii="Times New Roman" w:hAnsi="Times New Roman" w:cs="Times New Roman"/>
                <w:color w:val="FF0000"/>
              </w:rPr>
              <w:lastRenderedPageBreak/>
              <w:t>М.Б. – директор НИХТИ.</w:t>
            </w:r>
          </w:p>
          <w:p w:rsidR="00CD4D20" w:rsidRPr="00C874D8" w:rsidRDefault="00CD4D20" w:rsidP="0022224C">
            <w:pPr>
              <w:rPr>
                <w:rFonts w:ascii="Times New Roman" w:hAnsi="Times New Roman" w:cs="Times New Roman"/>
                <w:color w:val="FF0000"/>
              </w:rPr>
            </w:pPr>
            <w:r w:rsidRPr="00C874D8">
              <w:rPr>
                <w:rFonts w:ascii="Times New Roman" w:hAnsi="Times New Roman" w:cs="Times New Roman"/>
                <w:color w:val="FF0000"/>
              </w:rPr>
              <w:t xml:space="preserve">Кафедра участвовала в проведении </w:t>
            </w:r>
            <w:r w:rsidRPr="00C874D8">
              <w:rPr>
                <w:rFonts w:ascii="Times New Roman" w:hAnsi="Times New Roman" w:cs="Times New Roman"/>
                <w:color w:val="FF0000"/>
                <w:lang w:val="en-US"/>
              </w:rPr>
              <w:t>V</w:t>
            </w:r>
            <w:r w:rsidRPr="00C874D8">
              <w:rPr>
                <w:rFonts w:ascii="Times New Roman" w:hAnsi="Times New Roman" w:cs="Times New Roman"/>
                <w:color w:val="FF0000"/>
              </w:rPr>
              <w:t xml:space="preserve"> Международной сетевой научно-технической конференции «Интеграционные процессы в научно-техническом и образовательном пространстве» в рамках Российско-Кыргызского консорциума технических университетов, (апрель 2019 г.) Сделано 3 доклада (</w:t>
            </w:r>
            <w:proofErr w:type="spellStart"/>
            <w:r w:rsidRPr="00C874D8">
              <w:rPr>
                <w:rFonts w:ascii="Times New Roman" w:hAnsi="Times New Roman" w:cs="Times New Roman"/>
                <w:color w:val="FF0000"/>
              </w:rPr>
              <w:t>Джунушалиева</w:t>
            </w:r>
            <w:proofErr w:type="spellEnd"/>
            <w:r w:rsidRPr="00C874D8">
              <w:rPr>
                <w:rFonts w:ascii="Times New Roman" w:hAnsi="Times New Roman" w:cs="Times New Roman"/>
                <w:color w:val="FF0000"/>
              </w:rPr>
              <w:t xml:space="preserve"> Т.Ш., </w:t>
            </w:r>
          </w:p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proofErr w:type="spellStart"/>
            <w:r w:rsidRPr="00C874D8">
              <w:rPr>
                <w:rFonts w:ascii="Times New Roman" w:hAnsi="Times New Roman" w:cs="Times New Roman"/>
                <w:color w:val="FF0000"/>
              </w:rPr>
              <w:t>Борбиева</w:t>
            </w:r>
            <w:proofErr w:type="spellEnd"/>
            <w:r w:rsidRPr="00C874D8">
              <w:rPr>
                <w:rFonts w:ascii="Times New Roman" w:hAnsi="Times New Roman" w:cs="Times New Roman"/>
                <w:color w:val="FF0000"/>
              </w:rPr>
              <w:t xml:space="preserve"> Д.Б., </w:t>
            </w:r>
            <w:proofErr w:type="spellStart"/>
            <w:r w:rsidRPr="00C874D8">
              <w:rPr>
                <w:rFonts w:ascii="Times New Roman" w:hAnsi="Times New Roman" w:cs="Times New Roman"/>
                <w:color w:val="FF0000"/>
              </w:rPr>
              <w:t>Наркозиева</w:t>
            </w:r>
            <w:proofErr w:type="spellEnd"/>
            <w:r w:rsidRPr="00C874D8">
              <w:rPr>
                <w:rFonts w:ascii="Times New Roman" w:hAnsi="Times New Roman" w:cs="Times New Roman"/>
                <w:color w:val="FF0000"/>
              </w:rPr>
              <w:t xml:space="preserve"> Г.А., </w:t>
            </w:r>
            <w:proofErr w:type="spellStart"/>
            <w:r w:rsidRPr="00C874D8">
              <w:rPr>
                <w:rFonts w:ascii="Times New Roman" w:hAnsi="Times New Roman" w:cs="Times New Roman"/>
                <w:color w:val="FF0000"/>
              </w:rPr>
              <w:t>Абдыкеримова</w:t>
            </w:r>
            <w:proofErr w:type="spellEnd"/>
            <w:r w:rsidRPr="00C874D8">
              <w:rPr>
                <w:rFonts w:ascii="Times New Roman" w:hAnsi="Times New Roman" w:cs="Times New Roman"/>
                <w:color w:val="FF0000"/>
              </w:rPr>
              <w:t xml:space="preserve"> А.С.). Получены сертификаты участников.</w:t>
            </w:r>
          </w:p>
        </w:tc>
        <w:tc>
          <w:tcPr>
            <w:tcW w:w="2268" w:type="dxa"/>
          </w:tcPr>
          <w:p w:rsidR="00CD4D20" w:rsidRPr="00274055" w:rsidRDefault="00CD4D20" w:rsidP="0022224C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 xml:space="preserve">Разрабатывать </w:t>
            </w:r>
            <w:r w:rsidRPr="00274055">
              <w:rPr>
                <w:rFonts w:ascii="Times New Roman" w:hAnsi="Times New Roman" w:cs="Times New Roman"/>
              </w:rPr>
              <w:lastRenderedPageBreak/>
              <w:t>проекты по привлечен</w:t>
            </w:r>
            <w:r>
              <w:rPr>
                <w:rFonts w:ascii="Times New Roman" w:hAnsi="Times New Roman" w:cs="Times New Roman"/>
              </w:rPr>
              <w:t xml:space="preserve">ию зарубежных грантов </w:t>
            </w:r>
            <w:r w:rsidRPr="00274055">
              <w:rPr>
                <w:rFonts w:ascii="Times New Roman" w:hAnsi="Times New Roman" w:cs="Times New Roman"/>
              </w:rPr>
              <w:t>активно участвовать в работе интернет-конференций по научным, образовательным и методическим проблемам (2020 г.) Устанавливать связи ведущими зарубежными Вузами.</w:t>
            </w:r>
          </w:p>
        </w:tc>
        <w:tc>
          <w:tcPr>
            <w:tcW w:w="1560" w:type="dxa"/>
          </w:tcPr>
          <w:p w:rsidR="00CD4D20" w:rsidRPr="00274055" w:rsidRDefault="00CD4D20" w:rsidP="00C87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C874D8">
              <w:rPr>
                <w:rFonts w:ascii="Times New Roman" w:hAnsi="Times New Roman" w:cs="Times New Roman"/>
                <w:lang w:val="ky-KG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и </w:t>
            </w:r>
            <w:r>
              <w:rPr>
                <w:rFonts w:ascii="Times New Roman" w:hAnsi="Times New Roman" w:cs="Times New Roman"/>
              </w:rPr>
              <w:lastRenderedPageBreak/>
              <w:t>последующие годы</w:t>
            </w:r>
          </w:p>
        </w:tc>
      </w:tr>
    </w:tbl>
    <w:p w:rsidR="00CD4D20" w:rsidRDefault="00CD4D20" w:rsidP="00CD4D20"/>
    <w:p w:rsidR="009225FF" w:rsidRPr="00C874D8" w:rsidRDefault="00C874D8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C874D8">
        <w:rPr>
          <w:rFonts w:ascii="Times New Roman" w:hAnsi="Times New Roman" w:cs="Times New Roman"/>
          <w:sz w:val="24"/>
          <w:szCs w:val="24"/>
          <w:lang w:val="ky-KG"/>
        </w:rPr>
        <w:t>И.о. зав. каф. ХиХТ                                                               Сырымбекова Э.И.</w:t>
      </w:r>
    </w:p>
    <w:sectPr w:rsidR="009225FF" w:rsidRPr="00C874D8" w:rsidSect="00D5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D031C"/>
    <w:multiLevelType w:val="multilevel"/>
    <w:tmpl w:val="EE327F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D20"/>
    <w:rsid w:val="00021D92"/>
    <w:rsid w:val="000D67DC"/>
    <w:rsid w:val="001F7428"/>
    <w:rsid w:val="00275148"/>
    <w:rsid w:val="00403A89"/>
    <w:rsid w:val="00554BD0"/>
    <w:rsid w:val="00641A49"/>
    <w:rsid w:val="006A6444"/>
    <w:rsid w:val="006B0308"/>
    <w:rsid w:val="006E468C"/>
    <w:rsid w:val="006F6D7D"/>
    <w:rsid w:val="00724957"/>
    <w:rsid w:val="007E7A01"/>
    <w:rsid w:val="00860EF4"/>
    <w:rsid w:val="009752A3"/>
    <w:rsid w:val="00C874D8"/>
    <w:rsid w:val="00CD4D20"/>
    <w:rsid w:val="00D14B6C"/>
    <w:rsid w:val="00E03B29"/>
    <w:rsid w:val="00E067D3"/>
    <w:rsid w:val="00EA65CD"/>
    <w:rsid w:val="00F2000E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8213-5D7A-4E52-BF7F-72421E07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20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3A8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8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A8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8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8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8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8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8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8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03A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A89"/>
    <w:rPr>
      <w:i/>
      <w:iCs/>
      <w:smallCaps/>
      <w:spacing w:val="5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403A89"/>
    <w:rPr>
      <w:i/>
      <w:iCs/>
      <w:smallCaps/>
      <w:spacing w:val="10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403A89"/>
    <w:rPr>
      <w:i/>
      <w:iCs/>
      <w:smallCaps/>
      <w:spacing w:val="10"/>
      <w:sz w:val="28"/>
      <w:szCs w:val="28"/>
    </w:rPr>
  </w:style>
  <w:style w:type="paragraph" w:styleId="a5">
    <w:name w:val="List Paragraph"/>
    <w:basedOn w:val="a"/>
    <w:uiPriority w:val="34"/>
    <w:qFormat/>
    <w:rsid w:val="00403A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3A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A8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03A8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03A8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A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3A89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03A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03A89"/>
    <w:rPr>
      <w:smallCaps/>
      <w:sz w:val="52"/>
      <w:szCs w:val="52"/>
    </w:rPr>
  </w:style>
  <w:style w:type="character" w:styleId="a8">
    <w:name w:val="Strong"/>
    <w:uiPriority w:val="22"/>
    <w:qFormat/>
    <w:rsid w:val="00403A89"/>
    <w:rPr>
      <w:b/>
      <w:bCs/>
    </w:rPr>
  </w:style>
  <w:style w:type="character" w:styleId="a9">
    <w:name w:val="Emphasis"/>
    <w:uiPriority w:val="20"/>
    <w:qFormat/>
    <w:rsid w:val="00403A89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03A8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03A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3A8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3A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03A89"/>
    <w:rPr>
      <w:i/>
      <w:iCs/>
    </w:rPr>
  </w:style>
  <w:style w:type="character" w:styleId="ad">
    <w:name w:val="Subtle Emphasis"/>
    <w:uiPriority w:val="19"/>
    <w:qFormat/>
    <w:rsid w:val="00403A89"/>
    <w:rPr>
      <w:i/>
      <w:iCs/>
    </w:rPr>
  </w:style>
  <w:style w:type="character" w:styleId="ae">
    <w:name w:val="Intense Emphasis"/>
    <w:uiPriority w:val="21"/>
    <w:qFormat/>
    <w:rsid w:val="00403A8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03A89"/>
    <w:rPr>
      <w:smallCaps/>
    </w:rPr>
  </w:style>
  <w:style w:type="character" w:styleId="af0">
    <w:name w:val="Intense Reference"/>
    <w:uiPriority w:val="32"/>
    <w:qFormat/>
    <w:rsid w:val="00403A89"/>
    <w:rPr>
      <w:b/>
      <w:bCs/>
      <w:smallCaps/>
    </w:rPr>
  </w:style>
  <w:style w:type="character" w:styleId="af1">
    <w:name w:val="Book Title"/>
    <w:basedOn w:val="a0"/>
    <w:uiPriority w:val="33"/>
    <w:qFormat/>
    <w:rsid w:val="00403A8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3A89"/>
    <w:pPr>
      <w:outlineLvl w:val="9"/>
    </w:pPr>
  </w:style>
  <w:style w:type="table" w:styleId="af3">
    <w:name w:val="Table Grid"/>
    <w:basedOn w:val="a1"/>
    <w:uiPriority w:val="59"/>
    <w:rsid w:val="00CD4D20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ХИМИЯ</cp:lastModifiedBy>
  <cp:revision>4</cp:revision>
  <dcterms:created xsi:type="dcterms:W3CDTF">2022-04-13T16:05:00Z</dcterms:created>
  <dcterms:modified xsi:type="dcterms:W3CDTF">2022-04-26T05:59:00Z</dcterms:modified>
</cp:coreProperties>
</file>