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0" w:rsidRPr="007F7073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7F7073" w:rsidRPr="007F7073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7F7073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73" w:rsidRPr="00B44478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465A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7F7073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7F7073" w:rsidRDefault="007F7073" w:rsidP="007F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42D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1F42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МАЗ</w:t>
      </w: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73" w:rsidRDefault="007F7073" w:rsidP="007F7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proofErr w:type="gramStart"/>
      <w:r w:rsidR="00B4447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</w:p>
    <w:p w:rsidR="007F7073" w:rsidRDefault="00E56A08" w:rsidP="00E56A0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F7073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="007F7073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7F7073"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 w:rsidR="007F7073"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="007F7073"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 w:rsidR="007F7073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="007F7073"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1F42D4">
        <w:rPr>
          <w:rFonts w:ascii="Times New Roman" w:hAnsi="Times New Roman" w:cs="Times New Roman"/>
          <w:sz w:val="24"/>
          <w:szCs w:val="24"/>
        </w:rPr>
        <w:t xml:space="preserve">, Кабаева Г.Д., </w:t>
      </w:r>
      <w:proofErr w:type="spellStart"/>
      <w:r w:rsidR="001F42D4">
        <w:rPr>
          <w:rFonts w:ascii="Times New Roman" w:hAnsi="Times New Roman" w:cs="Times New Roman"/>
          <w:sz w:val="24"/>
          <w:szCs w:val="24"/>
        </w:rPr>
        <w:t>Букараева</w:t>
      </w:r>
      <w:proofErr w:type="spellEnd"/>
      <w:r w:rsidR="001F42D4">
        <w:rPr>
          <w:rFonts w:ascii="Times New Roman" w:hAnsi="Times New Roman" w:cs="Times New Roman"/>
          <w:sz w:val="24"/>
          <w:szCs w:val="24"/>
        </w:rPr>
        <w:t xml:space="preserve"> В.М., Каримов Б.Т.</w:t>
      </w:r>
      <w:proofErr w:type="gramEnd"/>
      <w:r w:rsidR="001F42D4">
        <w:rPr>
          <w:rFonts w:ascii="Times New Roman" w:hAnsi="Times New Roman" w:cs="Times New Roman"/>
          <w:sz w:val="24"/>
          <w:szCs w:val="24"/>
        </w:rPr>
        <w:t xml:space="preserve">, Курманова Н.М., </w:t>
      </w:r>
      <w:proofErr w:type="spellStart"/>
      <w:r w:rsidR="001F42D4"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 w:rsidR="001F42D4"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E56A08" w:rsidRDefault="00E56A08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96" w:rsidRDefault="00E56A08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08" w:rsidRDefault="00E56A08" w:rsidP="00C40C96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C96">
        <w:rPr>
          <w:rFonts w:ascii="Times New Roman" w:hAnsi="Times New Roman" w:cs="Times New Roman"/>
          <w:sz w:val="24"/>
          <w:szCs w:val="24"/>
        </w:rPr>
        <w:t>Рассмотрение итогов рейтинга ППС и структурных подр</w:t>
      </w:r>
      <w:r w:rsidR="001F42D4">
        <w:rPr>
          <w:rFonts w:ascii="Times New Roman" w:hAnsi="Times New Roman" w:cs="Times New Roman"/>
          <w:sz w:val="24"/>
          <w:szCs w:val="24"/>
        </w:rPr>
        <w:t xml:space="preserve">азделений КГТУ им. И. </w:t>
      </w:r>
      <w:proofErr w:type="spellStart"/>
      <w:r w:rsidR="001F42D4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1F42D4">
        <w:rPr>
          <w:rFonts w:ascii="Times New Roman" w:hAnsi="Times New Roman" w:cs="Times New Roman"/>
          <w:sz w:val="24"/>
          <w:szCs w:val="24"/>
        </w:rPr>
        <w:t xml:space="preserve"> за 2018-2019 учебный год.</w:t>
      </w:r>
    </w:p>
    <w:p w:rsidR="00C40C96" w:rsidRPr="00C40C96" w:rsidRDefault="003B1137" w:rsidP="00C40C96">
      <w:pPr>
        <w:pStyle w:val="a3"/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мероприятий по устранению замечаний внешних экспертных комиссий</w:t>
      </w:r>
      <w:r w:rsidR="00C40C96">
        <w:rPr>
          <w:rFonts w:ascii="Times New Roman" w:hAnsi="Times New Roman" w:cs="Times New Roman"/>
          <w:sz w:val="24"/>
          <w:szCs w:val="24"/>
        </w:rPr>
        <w:t>.</w:t>
      </w:r>
    </w:p>
    <w:p w:rsidR="00E56A08" w:rsidRDefault="00E56A08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08" w:rsidRDefault="00C40C96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По первому вопросу с</w:t>
      </w:r>
      <w:r w:rsidR="004D44E6" w:rsidRPr="004D44E6">
        <w:rPr>
          <w:rFonts w:ascii="Times New Roman" w:hAnsi="Times New Roman" w:cs="Times New Roman"/>
          <w:b/>
          <w:sz w:val="24"/>
          <w:szCs w:val="24"/>
        </w:rPr>
        <w:t>лушали</w:t>
      </w:r>
      <w:r w:rsidR="004D44E6"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 w:rsidR="004D44E6"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 w:rsidR="004D44E6">
        <w:rPr>
          <w:rFonts w:ascii="Times New Roman" w:hAnsi="Times New Roman" w:cs="Times New Roman"/>
          <w:sz w:val="24"/>
          <w:szCs w:val="24"/>
        </w:rPr>
        <w:t xml:space="preserve"> М.К. об итогах рейтинга ППС и структурных подразделений КГТУ им. И. </w:t>
      </w:r>
      <w:proofErr w:type="spellStart"/>
      <w:r w:rsidR="004D44E6">
        <w:rPr>
          <w:rFonts w:ascii="Times New Roman" w:hAnsi="Times New Roman" w:cs="Times New Roman"/>
          <w:sz w:val="24"/>
          <w:szCs w:val="24"/>
        </w:rPr>
        <w:t>Раз</w:t>
      </w:r>
      <w:r w:rsidR="00B44478">
        <w:rPr>
          <w:rFonts w:ascii="Times New Roman" w:hAnsi="Times New Roman" w:cs="Times New Roman"/>
          <w:sz w:val="24"/>
          <w:szCs w:val="24"/>
        </w:rPr>
        <w:t>закова</w:t>
      </w:r>
      <w:proofErr w:type="spellEnd"/>
      <w:r w:rsidR="00B44478">
        <w:rPr>
          <w:rFonts w:ascii="Times New Roman" w:hAnsi="Times New Roman" w:cs="Times New Roman"/>
          <w:sz w:val="24"/>
          <w:szCs w:val="24"/>
        </w:rPr>
        <w:t xml:space="preserve"> за 201</w:t>
      </w:r>
      <w:r w:rsidR="001F42D4">
        <w:rPr>
          <w:rFonts w:ascii="Times New Roman" w:hAnsi="Times New Roman" w:cs="Times New Roman"/>
          <w:sz w:val="24"/>
          <w:szCs w:val="24"/>
        </w:rPr>
        <w:t>8</w:t>
      </w:r>
      <w:r w:rsidR="00B44478">
        <w:rPr>
          <w:rFonts w:ascii="Times New Roman" w:hAnsi="Times New Roman" w:cs="Times New Roman"/>
          <w:sz w:val="24"/>
          <w:szCs w:val="24"/>
        </w:rPr>
        <w:t>-201</w:t>
      </w:r>
      <w:r w:rsidR="001F42D4">
        <w:rPr>
          <w:rFonts w:ascii="Times New Roman" w:hAnsi="Times New Roman" w:cs="Times New Roman"/>
          <w:sz w:val="24"/>
          <w:szCs w:val="24"/>
        </w:rPr>
        <w:t>9</w:t>
      </w:r>
      <w:r w:rsidR="00B4447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44478" w:rsidRDefault="00B44478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рейтинга были завершены в декабре 201</w:t>
      </w:r>
      <w:r w:rsidR="001F42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по решению ректорского совета  были определены 10 лучших ППС с наибольшим количеством баллов по </w:t>
      </w:r>
      <w:r w:rsidR="004E69B5">
        <w:rPr>
          <w:rFonts w:ascii="Times New Roman" w:hAnsi="Times New Roman" w:cs="Times New Roman"/>
          <w:sz w:val="24"/>
          <w:szCs w:val="24"/>
          <w:lang w:val="ky-KG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B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: профессора, доценты, старшие преподаватели, преподаватели. </w:t>
      </w:r>
    </w:p>
    <w:p w:rsidR="006D1C6E" w:rsidRDefault="00157987" w:rsidP="001F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987">
        <w:rPr>
          <w:rFonts w:ascii="Times New Roman" w:hAnsi="Times New Roman" w:cs="Times New Roman"/>
          <w:sz w:val="24"/>
          <w:szCs w:val="24"/>
        </w:rPr>
        <w:tab/>
      </w:r>
      <w:r w:rsidR="006D1C6E" w:rsidRPr="006D1C6E">
        <w:rPr>
          <w:rFonts w:ascii="Times New Roman" w:hAnsi="Times New Roman" w:cs="Times New Roman"/>
          <w:b/>
          <w:sz w:val="24"/>
          <w:szCs w:val="24"/>
        </w:rPr>
        <w:t>Рейтинг ППС</w:t>
      </w:r>
    </w:p>
    <w:p w:rsidR="000E7E6C" w:rsidRDefault="00BF2541" w:rsidP="00BF254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41">
        <w:rPr>
          <w:rFonts w:ascii="Times New Roman" w:hAnsi="Times New Roman" w:cs="Times New Roman"/>
          <w:b/>
          <w:sz w:val="24"/>
          <w:szCs w:val="24"/>
        </w:rPr>
        <w:t>Категория «Профессора»:</w:t>
      </w:r>
    </w:p>
    <w:p w:rsidR="00283B39" w:rsidRDefault="00283B39" w:rsidP="00283B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Мухамедовна</w:t>
      </w:r>
    </w:p>
    <w:p w:rsidR="00283B39" w:rsidRDefault="00283B39" w:rsidP="00283B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 Игорь Викторович</w:t>
      </w:r>
    </w:p>
    <w:p w:rsidR="00BF2541" w:rsidRDefault="00BF2541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Усупхожоева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Абылбековна</w:t>
      </w:r>
      <w:proofErr w:type="spellEnd"/>
    </w:p>
    <w:p w:rsidR="00283B39" w:rsidRDefault="00283B39" w:rsidP="00283B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Шаршенкуловна</w:t>
      </w:r>
      <w:proofErr w:type="spellEnd"/>
    </w:p>
    <w:p w:rsidR="00283B39" w:rsidRDefault="00283B39" w:rsidP="00283B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Таалайбек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Ысманалиевич</w:t>
      </w:r>
      <w:proofErr w:type="spellEnd"/>
    </w:p>
    <w:p w:rsidR="00283B39" w:rsidRDefault="00283B39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Джекшеновна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41" w:rsidRDefault="00BF2541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Торобекович</w:t>
      </w:r>
      <w:proofErr w:type="spellEnd"/>
    </w:p>
    <w:p w:rsidR="00BF2541" w:rsidRDefault="00283B39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</w:p>
    <w:p w:rsidR="00BF2541" w:rsidRDefault="00BF2541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Казыкеевич</w:t>
      </w:r>
      <w:proofErr w:type="spellEnd"/>
    </w:p>
    <w:p w:rsidR="00BF2541" w:rsidRDefault="00BF2541" w:rsidP="00BF25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Давлятов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Улукбек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Рыскулович</w:t>
      </w:r>
      <w:proofErr w:type="spellEnd"/>
    </w:p>
    <w:p w:rsidR="00BF2541" w:rsidRDefault="00BF2541" w:rsidP="00283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41" w:rsidRDefault="00BF2541" w:rsidP="00BF254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41">
        <w:rPr>
          <w:rFonts w:ascii="Times New Roman" w:hAnsi="Times New Roman" w:cs="Times New Roman"/>
          <w:b/>
          <w:sz w:val="24"/>
          <w:szCs w:val="24"/>
        </w:rPr>
        <w:t>Категория «Доценты»:</w:t>
      </w:r>
    </w:p>
    <w:p w:rsidR="00283B39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Атабеков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</w:p>
    <w:p w:rsidR="00BF2541" w:rsidRDefault="00BF2541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Шукуровна</w:t>
      </w:r>
      <w:proofErr w:type="spellEnd"/>
    </w:p>
    <w:p w:rsidR="00283B39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Мамбеталиев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Сасыкулович</w:t>
      </w:r>
      <w:proofErr w:type="spellEnd"/>
    </w:p>
    <w:p w:rsidR="00283B39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Мусина Индира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BF2541" w:rsidRDefault="00BF2541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Акимжановна</w:t>
      </w:r>
      <w:proofErr w:type="spellEnd"/>
    </w:p>
    <w:p w:rsidR="00BF2541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Айманбаева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Каниетовна</w:t>
      </w:r>
      <w:proofErr w:type="spellEnd"/>
    </w:p>
    <w:p w:rsidR="00BF2541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Стамкулова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</w:p>
    <w:p w:rsidR="00BF2541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Иманакунова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Женишкуль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Сартбаевна</w:t>
      </w:r>
      <w:proofErr w:type="spellEnd"/>
    </w:p>
    <w:p w:rsidR="00BF2541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Коеналиев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Кылычбек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Кармышевич</w:t>
      </w:r>
      <w:proofErr w:type="spellEnd"/>
    </w:p>
    <w:p w:rsidR="00BF2541" w:rsidRDefault="00283B39" w:rsidP="00BF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Самсалиев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Амантаевич</w:t>
      </w:r>
      <w:proofErr w:type="spellEnd"/>
    </w:p>
    <w:p w:rsidR="00283B39" w:rsidRDefault="00283B39" w:rsidP="00283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41" w:rsidRPr="00BF2541" w:rsidRDefault="00BF2541" w:rsidP="00BF254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41">
        <w:rPr>
          <w:rFonts w:ascii="Times New Roman" w:hAnsi="Times New Roman" w:cs="Times New Roman"/>
          <w:b/>
          <w:sz w:val="24"/>
          <w:szCs w:val="24"/>
        </w:rPr>
        <w:t>Категория «Старшие преподаватели»</w:t>
      </w:r>
    </w:p>
    <w:p w:rsidR="00283B39" w:rsidRDefault="00283B39" w:rsidP="00283B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Абдрасуловна</w:t>
      </w:r>
      <w:proofErr w:type="spellEnd"/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Дыйканбаева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Маматкадыровна</w:t>
      </w:r>
      <w:proofErr w:type="spellEnd"/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Ургазиевна</w:t>
      </w:r>
      <w:proofErr w:type="spellEnd"/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Токтосунова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Ташмурзаевна</w:t>
      </w:r>
      <w:proofErr w:type="spellEnd"/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Абдыкеримова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Кенешбековна</w:t>
      </w:r>
      <w:proofErr w:type="spellEnd"/>
    </w:p>
    <w:p w:rsidR="00BF2541" w:rsidRDefault="00BF2541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Курушбековна</w:t>
      </w:r>
      <w:proofErr w:type="spellEnd"/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Калназаров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Улукбек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Аскарбекович</w:t>
      </w:r>
      <w:proofErr w:type="spellEnd"/>
    </w:p>
    <w:p w:rsidR="00283B39" w:rsidRDefault="00283B39" w:rsidP="00283B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Сагынбекович</w:t>
      </w:r>
      <w:proofErr w:type="spellEnd"/>
    </w:p>
    <w:p w:rsidR="00283B39" w:rsidRDefault="00283B39" w:rsidP="00283B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Риферт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Петровна</w:t>
      </w:r>
    </w:p>
    <w:p w:rsidR="00283B39" w:rsidRDefault="00283B39" w:rsidP="00BF2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Токтогулова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Айчурок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Шеркуловна</w:t>
      </w:r>
      <w:proofErr w:type="spellEnd"/>
    </w:p>
    <w:p w:rsidR="00283B39" w:rsidRDefault="00283B39" w:rsidP="00283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6E" w:rsidRPr="006D1C6E" w:rsidRDefault="006D1C6E" w:rsidP="006D1C6E">
      <w:pPr>
        <w:pStyle w:val="a3"/>
        <w:numPr>
          <w:ilvl w:val="0"/>
          <w:numId w:val="3"/>
        </w:numPr>
        <w:spacing w:after="0" w:line="240" w:lineRule="auto"/>
        <w:ind w:left="1276" w:hanging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6E">
        <w:rPr>
          <w:rFonts w:ascii="Times New Roman" w:hAnsi="Times New Roman" w:cs="Times New Roman"/>
          <w:b/>
          <w:sz w:val="24"/>
          <w:szCs w:val="24"/>
        </w:rPr>
        <w:t>Категория «Преподаватели»</w:t>
      </w:r>
    </w:p>
    <w:p w:rsidR="00283B39" w:rsidRDefault="00283B39" w:rsidP="006D1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Ишенбековна</w:t>
      </w:r>
      <w:proofErr w:type="spellEnd"/>
    </w:p>
    <w:p w:rsidR="00283B39" w:rsidRDefault="00B9694C" w:rsidP="006D1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Саякбаева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Жыпаркул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Бапаевна</w:t>
      </w:r>
      <w:proofErr w:type="spellEnd"/>
    </w:p>
    <w:p w:rsidR="00B9694C" w:rsidRDefault="00B9694C" w:rsidP="006D1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Талдыбековна</w:t>
      </w:r>
      <w:proofErr w:type="spellEnd"/>
    </w:p>
    <w:p w:rsidR="00B9694C" w:rsidRDefault="00B9694C" w:rsidP="006D1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Кененсариева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Кыдыковна</w:t>
      </w:r>
      <w:proofErr w:type="spellEnd"/>
    </w:p>
    <w:p w:rsidR="00B9694C" w:rsidRDefault="00B9694C" w:rsidP="006D1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Уркунбаевна</w:t>
      </w:r>
      <w:proofErr w:type="spellEnd"/>
    </w:p>
    <w:p w:rsidR="00B9694C" w:rsidRDefault="00B9694C" w:rsidP="00B969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Ногьмановна</w:t>
      </w:r>
      <w:proofErr w:type="spellEnd"/>
    </w:p>
    <w:p w:rsidR="00B9694C" w:rsidRDefault="00B9694C" w:rsidP="00B969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Сатындиевна</w:t>
      </w:r>
      <w:proofErr w:type="spellEnd"/>
    </w:p>
    <w:p w:rsidR="00B9694C" w:rsidRDefault="00B9694C" w:rsidP="00B969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Жунусова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Жунусовна</w:t>
      </w:r>
      <w:proofErr w:type="spellEnd"/>
    </w:p>
    <w:p w:rsidR="00B9694C" w:rsidRDefault="00B9694C" w:rsidP="00B969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Шаршеналиевна</w:t>
      </w:r>
      <w:proofErr w:type="spellEnd"/>
    </w:p>
    <w:p w:rsidR="00B9694C" w:rsidRDefault="00B9694C" w:rsidP="00B969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Ажимидиновна</w:t>
      </w:r>
      <w:proofErr w:type="spellEnd"/>
    </w:p>
    <w:p w:rsidR="00B9694C" w:rsidRDefault="00B9694C" w:rsidP="00B9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6E" w:rsidRPr="006D1C6E" w:rsidRDefault="006D1C6E" w:rsidP="006D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6E">
        <w:rPr>
          <w:rFonts w:ascii="Times New Roman" w:hAnsi="Times New Roman" w:cs="Times New Roman"/>
          <w:b/>
          <w:sz w:val="24"/>
          <w:szCs w:val="24"/>
        </w:rPr>
        <w:t>Рейтинг выпускающих кафедр</w:t>
      </w:r>
    </w:p>
    <w:p w:rsidR="006D1C6E" w:rsidRDefault="006D1C6E" w:rsidP="006D1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«</w:t>
      </w:r>
      <w:r w:rsidR="00B9694C">
        <w:rPr>
          <w:rFonts w:ascii="Times New Roman" w:hAnsi="Times New Roman" w:cs="Times New Roman"/>
          <w:sz w:val="24"/>
          <w:szCs w:val="24"/>
        </w:rPr>
        <w:t>Технология производства продуктов питания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1C6E" w:rsidRPr="006D1C6E" w:rsidRDefault="006D1C6E" w:rsidP="006D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1C6E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общепрофессиональных кафедр</w:t>
      </w:r>
    </w:p>
    <w:p w:rsidR="006D1C6E" w:rsidRDefault="006D1C6E" w:rsidP="006D1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Центр немецкого языка</w:t>
      </w:r>
    </w:p>
    <w:p w:rsidR="006D1C6E" w:rsidRDefault="006D1C6E" w:rsidP="006D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6E">
        <w:rPr>
          <w:rFonts w:ascii="Times New Roman" w:hAnsi="Times New Roman" w:cs="Times New Roman"/>
          <w:b/>
          <w:sz w:val="24"/>
          <w:szCs w:val="24"/>
        </w:rPr>
        <w:t>Рейтинг факультетов (институтов)</w:t>
      </w:r>
    </w:p>
    <w:p w:rsidR="006D1C6E" w:rsidRPr="006D1C6E" w:rsidRDefault="006D1C6E" w:rsidP="006D1C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факультет.</w:t>
      </w:r>
    </w:p>
    <w:p w:rsidR="006D1C6E" w:rsidRDefault="006D1C6E" w:rsidP="0015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87" w:rsidRPr="00157987" w:rsidRDefault="00157987" w:rsidP="006D1C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«О</w:t>
      </w:r>
      <w:r w:rsidRPr="00157987">
        <w:rPr>
          <w:rFonts w:ascii="Times New Roman" w:hAnsi="Times New Roman" w:cs="Times New Roman"/>
          <w:bCs/>
          <w:sz w:val="24"/>
          <w:szCs w:val="24"/>
        </w:rPr>
        <w:t xml:space="preserve"> порядке определения рейтинга профессорско-преподавательского состава и учебных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КГТУ</w:t>
      </w:r>
      <w:r w:rsidRPr="00157987">
        <w:rPr>
          <w:rFonts w:ascii="Times New Roman" w:hAnsi="Times New Roman" w:cs="Times New Roman"/>
          <w:sz w:val="24"/>
          <w:szCs w:val="24"/>
        </w:rPr>
        <w:t xml:space="preserve">  им. И. </w:t>
      </w:r>
      <w:proofErr w:type="spellStart"/>
      <w:r w:rsidRPr="00157987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7E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7E6C">
        <w:rPr>
          <w:rFonts w:ascii="Times New Roman" w:hAnsi="Times New Roman" w:cs="Times New Roman"/>
          <w:sz w:val="24"/>
          <w:szCs w:val="24"/>
        </w:rPr>
        <w:t>выше указанны</w:t>
      </w:r>
      <w:r w:rsidR="003560B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3560B5">
        <w:rPr>
          <w:rFonts w:ascii="Times New Roman" w:hAnsi="Times New Roman" w:cs="Times New Roman"/>
          <w:sz w:val="24"/>
          <w:szCs w:val="24"/>
        </w:rPr>
        <w:t xml:space="preserve"> список выносится на рассмотрение и утверждение Ученым советом</w:t>
      </w:r>
      <w:r w:rsidR="000E7E6C">
        <w:rPr>
          <w:rFonts w:ascii="Times New Roman" w:hAnsi="Times New Roman" w:cs="Times New Roman"/>
          <w:sz w:val="24"/>
          <w:szCs w:val="24"/>
        </w:rPr>
        <w:t xml:space="preserve"> на </w:t>
      </w:r>
      <w:r w:rsidR="003560B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E7E6C">
        <w:rPr>
          <w:rFonts w:ascii="Times New Roman" w:hAnsi="Times New Roman" w:cs="Times New Roman"/>
          <w:sz w:val="24"/>
          <w:szCs w:val="24"/>
        </w:rPr>
        <w:t>надбавк</w:t>
      </w:r>
      <w:r w:rsidR="003560B5">
        <w:rPr>
          <w:rFonts w:ascii="Times New Roman" w:hAnsi="Times New Roman" w:cs="Times New Roman"/>
          <w:sz w:val="24"/>
          <w:szCs w:val="24"/>
        </w:rPr>
        <w:t>и</w:t>
      </w:r>
      <w:r w:rsidR="000E7E6C">
        <w:rPr>
          <w:rFonts w:ascii="Times New Roman" w:hAnsi="Times New Roman" w:cs="Times New Roman"/>
          <w:sz w:val="24"/>
          <w:szCs w:val="24"/>
        </w:rPr>
        <w:t xml:space="preserve"> к заработной плате и </w:t>
      </w:r>
      <w:r w:rsidR="003560B5">
        <w:rPr>
          <w:rFonts w:ascii="Times New Roman" w:hAnsi="Times New Roman" w:cs="Times New Roman"/>
          <w:sz w:val="24"/>
          <w:szCs w:val="24"/>
        </w:rPr>
        <w:t>улучшению материально-технической базы структурных подразделений.</w:t>
      </w:r>
    </w:p>
    <w:p w:rsidR="00157987" w:rsidRDefault="00157987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4D" w:rsidRDefault="00850AFA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50AFA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о </w:t>
      </w:r>
      <w:r w:rsidR="0048108D">
        <w:rPr>
          <w:rFonts w:ascii="Times New Roman" w:hAnsi="Times New Roman" w:cs="Times New Roman"/>
          <w:sz w:val="24"/>
          <w:szCs w:val="24"/>
        </w:rPr>
        <w:t>выполнении плана мероприятий по устранению замечаний ВЭК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74" w:rsidRPr="00A96BC4" w:rsidRDefault="00850AFA" w:rsidP="006F5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674" w:rsidRPr="00A96BC4">
        <w:rPr>
          <w:rFonts w:ascii="Times New Roman" w:hAnsi="Times New Roman" w:cs="Times New Roman"/>
          <w:sz w:val="24"/>
          <w:szCs w:val="24"/>
        </w:rPr>
        <w:t>29-30 марта 2018 г.  20 образовательных программ (</w:t>
      </w:r>
      <w:proofErr w:type="spellStart"/>
      <w:r w:rsidR="006F5674" w:rsidRPr="00A96BC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6F5674" w:rsidRPr="00A96BC4">
        <w:rPr>
          <w:rFonts w:ascii="Times New Roman" w:hAnsi="Times New Roman" w:cs="Times New Roman"/>
          <w:sz w:val="24"/>
          <w:szCs w:val="24"/>
        </w:rPr>
        <w:t xml:space="preserve"> – 1 программа; магистратура – 13 программ, СПО – 6 программ) прошли аккредитацию в </w:t>
      </w:r>
      <w:r w:rsidR="006F5674" w:rsidRPr="00A96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Независимом Агентстве по аккредитации образовательных программ и организаций (ААОПО) Кыргызской Республики.</w:t>
      </w:r>
    </w:p>
    <w:p w:rsidR="006F5674" w:rsidRPr="00A96BC4" w:rsidRDefault="006F5674" w:rsidP="006F5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6BC4">
        <w:rPr>
          <w:rFonts w:ascii="Times New Roman" w:hAnsi="Times New Roman" w:cs="Times New Roman"/>
          <w:sz w:val="24"/>
          <w:szCs w:val="24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96BC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6BC4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BC4">
        <w:rPr>
          <w:rFonts w:ascii="Times New Roman" w:hAnsi="Times New Roman" w:cs="Times New Roman"/>
          <w:sz w:val="24"/>
          <w:szCs w:val="24"/>
        </w:rPr>
        <w:t xml:space="preserve"> образовательных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</w:t>
      </w:r>
      <w:r w:rsidRPr="00A96BC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96BC4">
        <w:rPr>
          <w:rFonts w:ascii="Times New Roman" w:hAnsi="Times New Roman" w:cs="Times New Roman"/>
          <w:sz w:val="24"/>
          <w:szCs w:val="24"/>
        </w:rPr>
        <w:t xml:space="preserve"> – 1 программа; магистратура –3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6BC4">
        <w:rPr>
          <w:rFonts w:ascii="Times New Roman" w:hAnsi="Times New Roman" w:cs="Times New Roman"/>
          <w:sz w:val="24"/>
          <w:szCs w:val="24"/>
        </w:rPr>
        <w:t xml:space="preserve">, СПО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BC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6BC4">
        <w:rPr>
          <w:rFonts w:ascii="Times New Roman" w:hAnsi="Times New Roman" w:cs="Times New Roman"/>
          <w:sz w:val="24"/>
          <w:szCs w:val="24"/>
        </w:rPr>
        <w:t xml:space="preserve">) прошли аккредитацию в </w:t>
      </w:r>
      <w:r w:rsidRPr="00A96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Независимом Агентстве по аккредитации образовательных программ и организаций (ААОПО) Кыргызской Республики.</w:t>
      </w:r>
    </w:p>
    <w:p w:rsidR="006F5674" w:rsidRDefault="006F5674" w:rsidP="0085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всем направлениям и специальностям разработан план мероприятий по устранению замечаний с указанием сроков и ответственных лиц. Проводится постоянный мониторинг со стороны ОКО. По образовательным программам СПО, реализуемых в Политехническом колледже КГТУ</w:t>
      </w:r>
      <w:r w:rsidR="00D24513">
        <w:rPr>
          <w:rFonts w:ascii="Times New Roman" w:hAnsi="Times New Roman" w:cs="Times New Roman"/>
          <w:sz w:val="24"/>
          <w:szCs w:val="24"/>
        </w:rPr>
        <w:t xml:space="preserve"> и в филиале в г. </w:t>
      </w:r>
      <w:proofErr w:type="spellStart"/>
      <w:r w:rsidR="00D24513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получивших условную аккредитацию в 2018 г., после устранения замечаний ВЭК и визита представителей независимого агентства аккредитация</w:t>
      </w:r>
      <w:r w:rsidR="00D24513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специальностям: </w:t>
      </w:r>
      <w:r w:rsidR="00D24513">
        <w:rPr>
          <w:rFonts w:ascii="Times New Roman" w:hAnsi="Times New Roman" w:cs="Times New Roman"/>
          <w:sz w:val="24"/>
          <w:szCs w:val="24"/>
        </w:rPr>
        <w:t>151001 «Технология машиностроение»; 150413 «Техническая эксплуатация оборудования в торговле и общественном питании»; 261203 «Полиграфическое производство», 080110 «Экономика и бухгалтерский учет (по отраслям)» продлена еще на 4 года.</w:t>
      </w:r>
    </w:p>
    <w:p w:rsidR="00850AFA" w:rsidRDefault="00D24513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2019 года условно аккредитованы образовательные программы СПО, реализуемые в Кара-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техническом колледже КГТУ (филиал в г. Кара-Куль): 220206 «Автоматизированные системы обработки информации и управление (по отраслям)», </w:t>
      </w:r>
      <w:r w:rsidR="004E5981">
        <w:rPr>
          <w:rFonts w:ascii="Times New Roman" w:hAnsi="Times New Roman" w:cs="Times New Roman"/>
          <w:sz w:val="24"/>
          <w:szCs w:val="24"/>
        </w:rPr>
        <w:t>140212 «Электроснабжение (по отраслям»</w:t>
      </w:r>
      <w:r w:rsidR="00513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3CAA">
        <w:rPr>
          <w:rFonts w:ascii="Times New Roman" w:hAnsi="Times New Roman" w:cs="Times New Roman"/>
          <w:sz w:val="24"/>
          <w:szCs w:val="24"/>
        </w:rPr>
        <w:t xml:space="preserve"> ОКО проведен мониторинг устранения замечаний в филиале г. Кара-Куль. </w:t>
      </w:r>
    </w:p>
    <w:p w:rsidR="00513CAA" w:rsidRDefault="00513CAA" w:rsidP="004D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0B5" w:rsidRDefault="004D44E6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CAA" w:rsidRPr="00513CAA" w:rsidRDefault="003560B5" w:rsidP="00513CAA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13CA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92AC8" w:rsidRPr="00513CAA">
        <w:rPr>
          <w:rFonts w:ascii="Times New Roman" w:hAnsi="Times New Roman" w:cs="Times New Roman"/>
          <w:sz w:val="24"/>
          <w:szCs w:val="24"/>
          <w:lang w:val="ky-KG"/>
        </w:rPr>
        <w:t>Ученому совету:</w:t>
      </w:r>
      <w:r w:rsidR="00513CAA" w:rsidRPr="00513CA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B39C1" w:rsidRPr="0051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6E" w:rsidRDefault="00513CAA" w:rsidP="0051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E06A45" w:rsidRPr="00513CAA">
        <w:rPr>
          <w:rFonts w:ascii="Times New Roman" w:hAnsi="Times New Roman" w:cs="Times New Roman"/>
          <w:sz w:val="24"/>
          <w:szCs w:val="24"/>
          <w:lang w:val="ky-KG"/>
        </w:rPr>
        <w:t>первые десять</w:t>
      </w:r>
      <w:r w:rsidR="003560B5" w:rsidRPr="00513CAA">
        <w:rPr>
          <w:rFonts w:ascii="Times New Roman" w:hAnsi="Times New Roman" w:cs="Times New Roman"/>
          <w:sz w:val="24"/>
          <w:szCs w:val="24"/>
        </w:rPr>
        <w:t xml:space="preserve"> лучших ППС </w:t>
      </w:r>
      <w:r w:rsidR="00E06A45" w:rsidRPr="00513CAA">
        <w:rPr>
          <w:rFonts w:ascii="Times New Roman" w:hAnsi="Times New Roman" w:cs="Times New Roman"/>
          <w:sz w:val="24"/>
          <w:szCs w:val="24"/>
          <w:lang w:val="ky-KG"/>
        </w:rPr>
        <w:t>из каждой</w:t>
      </w:r>
      <w:r w:rsidR="003560B5" w:rsidRPr="00513CAA">
        <w:rPr>
          <w:rFonts w:ascii="Times New Roman" w:hAnsi="Times New Roman" w:cs="Times New Roman"/>
          <w:sz w:val="24"/>
          <w:szCs w:val="24"/>
        </w:rPr>
        <w:t xml:space="preserve"> </w:t>
      </w:r>
      <w:r w:rsidR="0051444D" w:rsidRPr="00513CAA">
        <w:rPr>
          <w:rFonts w:ascii="Times New Roman" w:hAnsi="Times New Roman" w:cs="Times New Roman"/>
          <w:sz w:val="24"/>
          <w:szCs w:val="24"/>
        </w:rPr>
        <w:t>категории</w:t>
      </w:r>
      <w:r w:rsidR="006D1C6E" w:rsidRPr="00513CAA">
        <w:rPr>
          <w:rFonts w:ascii="Times New Roman" w:hAnsi="Times New Roman" w:cs="Times New Roman"/>
          <w:sz w:val="24"/>
          <w:szCs w:val="24"/>
          <w:lang w:val="ky-KG"/>
        </w:rPr>
        <w:t>: профессора, доценты, старшие преп</w:t>
      </w:r>
      <w:r w:rsidR="00E92AC8" w:rsidRPr="00513CAA">
        <w:rPr>
          <w:rFonts w:ascii="Times New Roman" w:hAnsi="Times New Roman" w:cs="Times New Roman"/>
          <w:sz w:val="24"/>
          <w:szCs w:val="24"/>
          <w:lang w:val="ky-KG"/>
        </w:rPr>
        <w:t>одаватели и преподаватели на установле</w:t>
      </w:r>
      <w:r>
        <w:rPr>
          <w:rFonts w:ascii="Times New Roman" w:hAnsi="Times New Roman" w:cs="Times New Roman"/>
          <w:sz w:val="24"/>
          <w:szCs w:val="24"/>
          <w:lang w:val="ky-KG"/>
        </w:rPr>
        <w:t>ние надбавок к заработной плате;</w:t>
      </w:r>
    </w:p>
    <w:p w:rsidR="00513CAA" w:rsidRPr="00513CAA" w:rsidRDefault="00513CAA" w:rsidP="0051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наградить сертификатом </w:t>
      </w:r>
      <w:r w:rsidR="00C961D5">
        <w:rPr>
          <w:rFonts w:ascii="Times New Roman" w:hAnsi="Times New Roman" w:cs="Times New Roman"/>
          <w:sz w:val="24"/>
          <w:szCs w:val="24"/>
          <w:lang w:val="ky-KG"/>
        </w:rPr>
        <w:t>кафедру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на улучшение материально-технической базы.  </w:t>
      </w:r>
    </w:p>
    <w:p w:rsidR="00513CAA" w:rsidRPr="00BB39C1" w:rsidRDefault="00AC08B3" w:rsidP="00AC08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 Р</w:t>
      </w:r>
      <w:r w:rsidR="00513CAA">
        <w:rPr>
          <w:rFonts w:ascii="Times New Roman" w:hAnsi="Times New Roman" w:cs="Times New Roman"/>
          <w:sz w:val="24"/>
          <w:szCs w:val="24"/>
          <w:lang w:val="ky-KG"/>
        </w:rPr>
        <w:t>уководителям образовательных программ, прошедших независимую аккредитацию в 2017-2018 учебном году, 2018-2019 учебном году подготовить отчет по выполнению плана мероприятий по устранению замечаний ВЭК</w:t>
      </w:r>
      <w:r w:rsidR="00C961D5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ky-KG"/>
        </w:rPr>
        <w:t>предоставить в ОКО до 25.03.2020 г</w:t>
      </w:r>
      <w:r w:rsidR="00513CAA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1444D" w:rsidRDefault="0051444D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4D" w:rsidRDefault="0051444D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B3" w:rsidRDefault="00AC08B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B3" w:rsidRDefault="00AC08B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B3" w:rsidRDefault="00AC08B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B3" w:rsidRDefault="00AC08B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478" w:rsidRDefault="00B44478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83" w:rsidRDefault="0011268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12683" w:rsidRPr="00112683" w:rsidRDefault="00112683" w:rsidP="00E56A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sectPr w:rsidR="00112683" w:rsidRPr="001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E9B"/>
    <w:multiLevelType w:val="hybridMultilevel"/>
    <w:tmpl w:val="940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197"/>
    <w:multiLevelType w:val="hybridMultilevel"/>
    <w:tmpl w:val="B6CC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09E"/>
    <w:multiLevelType w:val="hybridMultilevel"/>
    <w:tmpl w:val="8480B50C"/>
    <w:lvl w:ilvl="0" w:tplc="275678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0B"/>
    <w:multiLevelType w:val="hybridMultilevel"/>
    <w:tmpl w:val="EEF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C3F"/>
    <w:multiLevelType w:val="hybridMultilevel"/>
    <w:tmpl w:val="50C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73"/>
    <w:rsid w:val="00051924"/>
    <w:rsid w:val="000E7E6C"/>
    <w:rsid w:val="00107D4C"/>
    <w:rsid w:val="00112683"/>
    <w:rsid w:val="00157987"/>
    <w:rsid w:val="001F42D4"/>
    <w:rsid w:val="00283B39"/>
    <w:rsid w:val="003560B5"/>
    <w:rsid w:val="003B1137"/>
    <w:rsid w:val="0048108D"/>
    <w:rsid w:val="004D44E6"/>
    <w:rsid w:val="004E5981"/>
    <w:rsid w:val="004E69B5"/>
    <w:rsid w:val="00513CAA"/>
    <w:rsid w:val="0051444D"/>
    <w:rsid w:val="006465A4"/>
    <w:rsid w:val="006D1C6E"/>
    <w:rsid w:val="006E03B6"/>
    <w:rsid w:val="006F5674"/>
    <w:rsid w:val="007F7073"/>
    <w:rsid w:val="008471D0"/>
    <w:rsid w:val="00850AFA"/>
    <w:rsid w:val="00A84CAB"/>
    <w:rsid w:val="00AC08B3"/>
    <w:rsid w:val="00B44478"/>
    <w:rsid w:val="00B9694C"/>
    <w:rsid w:val="00BB39C1"/>
    <w:rsid w:val="00BF2541"/>
    <w:rsid w:val="00C40C96"/>
    <w:rsid w:val="00C961D5"/>
    <w:rsid w:val="00D24513"/>
    <w:rsid w:val="00E06A45"/>
    <w:rsid w:val="00E56A08"/>
    <w:rsid w:val="00E8629E"/>
    <w:rsid w:val="00E92AC8"/>
    <w:rsid w:val="00E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5336-56B8-4B30-9489-E34DCA2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11</cp:revision>
  <cp:lastPrinted>2020-12-15T12:18:00Z</cp:lastPrinted>
  <dcterms:created xsi:type="dcterms:W3CDTF">2019-02-27T04:02:00Z</dcterms:created>
  <dcterms:modified xsi:type="dcterms:W3CDTF">2020-12-15T12:19:00Z</dcterms:modified>
</cp:coreProperties>
</file>