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7E" w:rsidRDefault="00DC1395">
      <w:pPr>
        <w:pStyle w:val="2"/>
        <w:spacing w:before="61"/>
        <w:ind w:right="655"/>
      </w:pPr>
      <w:r>
        <w:t>ОБЩИЕ ПОЛОЖЕНИЯ</w:t>
      </w:r>
    </w:p>
    <w:p w:rsidR="00832D7E" w:rsidRDefault="00832D7E">
      <w:pPr>
        <w:pStyle w:val="a3"/>
        <w:spacing w:before="7"/>
        <w:rPr>
          <w:b/>
          <w:sz w:val="27"/>
        </w:rPr>
      </w:pPr>
    </w:p>
    <w:p w:rsidR="00832D7E" w:rsidRDefault="00DC1395">
      <w:pPr>
        <w:pStyle w:val="a3"/>
        <w:ind w:left="262" w:right="260" w:firstLine="427"/>
        <w:jc w:val="both"/>
      </w:pPr>
      <w:r>
        <w:rPr>
          <w:b/>
        </w:rPr>
        <w:t xml:space="preserve">1.1. </w:t>
      </w:r>
      <w:r>
        <w:t xml:space="preserve">Положение о повышении квалификации профессорско- преподавательского состава </w:t>
      </w:r>
      <w:r w:rsidR="00390A5B">
        <w:t xml:space="preserve">Кыргызского технического университета им. И. Раззакова </w:t>
      </w:r>
      <w:r>
        <w:t>(далее – Положение) являет</w:t>
      </w:r>
      <w:r w:rsidR="00E07037">
        <w:t>ся локальным нормативным актом</w:t>
      </w:r>
      <w:r>
        <w:t xml:space="preserve">. Положение разработано на основе Устава </w:t>
      </w:r>
      <w:r w:rsidR="00390A5B">
        <w:t xml:space="preserve">КГТУ ИМ. И. Раззакова </w:t>
      </w:r>
      <w:r>
        <w:t>и других</w:t>
      </w:r>
      <w:r>
        <w:t xml:space="preserve"> нормативно-правовых актов КР;</w:t>
      </w:r>
    </w:p>
    <w:p w:rsidR="00832D7E" w:rsidRDefault="00DC1395">
      <w:pPr>
        <w:pStyle w:val="a4"/>
        <w:numPr>
          <w:ilvl w:val="1"/>
          <w:numId w:val="14"/>
        </w:numPr>
        <w:tabs>
          <w:tab w:val="left" w:pos="1078"/>
        </w:tabs>
        <w:ind w:right="270" w:firstLine="359"/>
        <w:jc w:val="both"/>
        <w:rPr>
          <w:sz w:val="28"/>
        </w:rPr>
      </w:pPr>
      <w:r>
        <w:rPr>
          <w:sz w:val="28"/>
        </w:rPr>
        <w:t xml:space="preserve">Повышение квалификации по профилю педагогической деятельности является функциональной обязанностью каждого штатного преподавателя </w:t>
      </w:r>
      <w:r w:rsidR="00E07037">
        <w:rPr>
          <w:sz w:val="28"/>
        </w:rPr>
        <w:t xml:space="preserve">КГТУ </w:t>
      </w:r>
      <w:r w:rsidR="00642D11">
        <w:rPr>
          <w:sz w:val="28"/>
        </w:rPr>
        <w:t>им</w:t>
      </w:r>
      <w:r w:rsidR="00E07037">
        <w:rPr>
          <w:sz w:val="28"/>
        </w:rPr>
        <w:t>. И. Раззакова</w:t>
      </w:r>
      <w:r>
        <w:rPr>
          <w:sz w:val="28"/>
        </w:rPr>
        <w:t>.</w:t>
      </w:r>
    </w:p>
    <w:p w:rsidR="00832D7E" w:rsidRDefault="00DC1395">
      <w:pPr>
        <w:pStyle w:val="a4"/>
        <w:numPr>
          <w:ilvl w:val="1"/>
          <w:numId w:val="14"/>
        </w:numPr>
        <w:tabs>
          <w:tab w:val="left" w:pos="1306"/>
        </w:tabs>
        <w:ind w:right="268" w:firstLine="359"/>
        <w:jc w:val="both"/>
        <w:rPr>
          <w:sz w:val="28"/>
        </w:rPr>
      </w:pPr>
      <w:r>
        <w:rPr>
          <w:sz w:val="28"/>
        </w:rPr>
        <w:t xml:space="preserve">Повышение квалификации педагогических работников </w:t>
      </w:r>
      <w:r w:rsidR="00E07037">
        <w:rPr>
          <w:sz w:val="28"/>
        </w:rPr>
        <w:t>КГТУ им</w:t>
      </w:r>
      <w:r w:rsidR="00390A5B">
        <w:rPr>
          <w:sz w:val="28"/>
        </w:rPr>
        <w:t xml:space="preserve">. И. </w:t>
      </w:r>
      <w:r w:rsidR="00E07037">
        <w:rPr>
          <w:sz w:val="28"/>
        </w:rPr>
        <w:t xml:space="preserve">Раззакова </w:t>
      </w:r>
      <w:r>
        <w:rPr>
          <w:sz w:val="28"/>
        </w:rPr>
        <w:t>осуществляется в целях совершенствова</w:t>
      </w:r>
      <w:r>
        <w:rPr>
          <w:sz w:val="28"/>
        </w:rPr>
        <w:t>ния профессионального уровня в рамках имеющейся квалификации и (или) получения новой компетенции, необходимой для профессиональной деятельности; подготовки преподавателей к внедрению обновленного содержания, структуры и инновационных технологий образования</w:t>
      </w:r>
      <w:r>
        <w:rPr>
          <w:sz w:val="28"/>
        </w:rPr>
        <w:t xml:space="preserve"> в учебный процесс; повышения качества подготовки Университетом конкурентоспособных специалистов, совершенствования менеджмента 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процесса.</w:t>
      </w:r>
    </w:p>
    <w:p w:rsidR="00832D7E" w:rsidRDefault="00DC1395">
      <w:pPr>
        <w:pStyle w:val="a4"/>
        <w:numPr>
          <w:ilvl w:val="1"/>
          <w:numId w:val="14"/>
        </w:numPr>
        <w:tabs>
          <w:tab w:val="left" w:pos="1232"/>
        </w:tabs>
        <w:spacing w:before="2"/>
        <w:ind w:right="268" w:firstLine="359"/>
        <w:jc w:val="both"/>
        <w:rPr>
          <w:sz w:val="28"/>
        </w:rPr>
      </w:pPr>
      <w:r>
        <w:rPr>
          <w:sz w:val="28"/>
        </w:rPr>
        <w:t xml:space="preserve">Повышение квалификации преподавателей </w:t>
      </w:r>
      <w:r w:rsidR="00390A5B">
        <w:rPr>
          <w:sz w:val="28"/>
        </w:rPr>
        <w:t xml:space="preserve">КГТУ </w:t>
      </w:r>
      <w:r w:rsidR="00642D11">
        <w:rPr>
          <w:sz w:val="28"/>
        </w:rPr>
        <w:t>им</w:t>
      </w:r>
      <w:r w:rsidR="00390A5B">
        <w:rPr>
          <w:sz w:val="28"/>
        </w:rPr>
        <w:t xml:space="preserve">. И. </w:t>
      </w:r>
      <w:r w:rsidR="00390A5B" w:rsidRPr="00390A5B">
        <w:rPr>
          <w:sz w:val="28"/>
        </w:rPr>
        <w:t xml:space="preserve">Раззакова </w:t>
      </w:r>
      <w:r>
        <w:rPr>
          <w:sz w:val="28"/>
        </w:rPr>
        <w:t>должно быть направлено на решение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 w:rsidR="00832D7E" w:rsidRDefault="00DC1395">
      <w:pPr>
        <w:pStyle w:val="a3"/>
        <w:ind w:left="262" w:firstLine="767"/>
      </w:pPr>
      <w:r>
        <w:t>- повыше</w:t>
      </w:r>
      <w:r>
        <w:t>ние педагогического мастерства по профилю педагогической деятельности;</w:t>
      </w:r>
    </w:p>
    <w:p w:rsidR="00832D7E" w:rsidRDefault="00DC1395">
      <w:pPr>
        <w:pStyle w:val="a4"/>
        <w:numPr>
          <w:ilvl w:val="2"/>
          <w:numId w:val="14"/>
        </w:numPr>
        <w:tabs>
          <w:tab w:val="left" w:pos="1124"/>
        </w:tabs>
        <w:spacing w:line="321" w:lineRule="exact"/>
        <w:ind w:left="1123"/>
        <w:jc w:val="left"/>
        <w:rPr>
          <w:sz w:val="28"/>
        </w:rPr>
      </w:pPr>
      <w:r>
        <w:rPr>
          <w:sz w:val="28"/>
        </w:rPr>
        <w:t>совершенствование предметной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компетенции;</w:t>
      </w:r>
    </w:p>
    <w:p w:rsidR="00832D7E" w:rsidRDefault="00DC1395">
      <w:pPr>
        <w:pStyle w:val="a4"/>
        <w:numPr>
          <w:ilvl w:val="2"/>
          <w:numId w:val="14"/>
        </w:numPr>
        <w:tabs>
          <w:tab w:val="left" w:pos="1126"/>
        </w:tabs>
        <w:spacing w:line="242" w:lineRule="auto"/>
        <w:ind w:right="274" w:firstLine="698"/>
        <w:jc w:val="left"/>
        <w:rPr>
          <w:sz w:val="28"/>
        </w:rPr>
      </w:pPr>
      <w:r>
        <w:rPr>
          <w:sz w:val="28"/>
        </w:rPr>
        <w:t>изучение и внедрение в учебный процесс новых методов и технологии обучения;</w:t>
      </w:r>
    </w:p>
    <w:p w:rsidR="00832D7E" w:rsidRDefault="00DC1395">
      <w:pPr>
        <w:pStyle w:val="a4"/>
        <w:numPr>
          <w:ilvl w:val="2"/>
          <w:numId w:val="14"/>
        </w:numPr>
        <w:tabs>
          <w:tab w:val="left" w:pos="1716"/>
          <w:tab w:val="left" w:pos="1717"/>
          <w:tab w:val="left" w:pos="3939"/>
          <w:tab w:val="left" w:pos="7873"/>
        </w:tabs>
        <w:ind w:right="266" w:firstLine="698"/>
        <w:jc w:val="left"/>
        <w:rPr>
          <w:sz w:val="28"/>
        </w:rPr>
      </w:pPr>
      <w:r>
        <w:rPr>
          <w:sz w:val="28"/>
        </w:rPr>
        <w:t>активизацию</w:t>
      </w:r>
      <w:r>
        <w:rPr>
          <w:sz w:val="28"/>
        </w:rPr>
        <w:tab/>
        <w:t>научно-исследовательской,</w:t>
      </w:r>
      <w:r>
        <w:rPr>
          <w:sz w:val="28"/>
        </w:rPr>
        <w:tab/>
      </w:r>
      <w:r>
        <w:rPr>
          <w:spacing w:val="-1"/>
          <w:sz w:val="28"/>
        </w:rPr>
        <w:t xml:space="preserve">методической, </w:t>
      </w:r>
      <w:r>
        <w:rPr>
          <w:sz w:val="28"/>
        </w:rPr>
        <w:t>инновационной и 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32D7E" w:rsidRDefault="00DC1395">
      <w:pPr>
        <w:pStyle w:val="a3"/>
        <w:tabs>
          <w:tab w:val="left" w:pos="1253"/>
          <w:tab w:val="left" w:pos="2895"/>
          <w:tab w:val="left" w:pos="5094"/>
          <w:tab w:val="left" w:pos="5495"/>
          <w:tab w:val="left" w:pos="6708"/>
          <w:tab w:val="left" w:pos="8584"/>
        </w:tabs>
        <w:ind w:left="262" w:right="269" w:firstLine="628"/>
      </w:pPr>
      <w:r>
        <w:t>-</w:t>
      </w:r>
      <w:r>
        <w:tab/>
        <w:t>повышение</w:t>
      </w:r>
      <w:r>
        <w:tab/>
        <w:t>компетентности</w:t>
      </w:r>
      <w:r>
        <w:tab/>
        <w:t>в</w:t>
      </w:r>
      <w:r>
        <w:tab/>
        <w:t>области</w:t>
      </w:r>
      <w:r>
        <w:tab/>
        <w:t>менеджмента</w:t>
      </w:r>
      <w:r>
        <w:tab/>
      </w:r>
      <w:r>
        <w:rPr>
          <w:spacing w:val="-3"/>
        </w:rPr>
        <w:t xml:space="preserve">качества </w:t>
      </w:r>
      <w:r>
        <w:t>образовательной и творческой</w:t>
      </w:r>
      <w:r>
        <w:rPr>
          <w:spacing w:val="-5"/>
        </w:rPr>
        <w:t xml:space="preserve"> </w:t>
      </w:r>
      <w:r>
        <w:t>деятельности;</w:t>
      </w:r>
    </w:p>
    <w:p w:rsidR="00832D7E" w:rsidRDefault="00DC1395">
      <w:pPr>
        <w:pStyle w:val="a4"/>
        <w:numPr>
          <w:ilvl w:val="1"/>
          <w:numId w:val="14"/>
        </w:numPr>
        <w:tabs>
          <w:tab w:val="left" w:pos="1196"/>
        </w:tabs>
        <w:ind w:right="264" w:firstLine="283"/>
        <w:jc w:val="both"/>
        <w:rPr>
          <w:sz w:val="28"/>
        </w:rPr>
      </w:pPr>
      <w:r>
        <w:rPr>
          <w:sz w:val="28"/>
        </w:rPr>
        <w:t xml:space="preserve">Повышение квалификации профессорско-преподавательского состава по </w:t>
      </w:r>
      <w:r w:rsidR="00E07037">
        <w:rPr>
          <w:sz w:val="28"/>
        </w:rPr>
        <w:t xml:space="preserve">профилю педагогической деятельности проводится не </w:t>
      </w:r>
      <w:r w:rsidR="00390A5B">
        <w:rPr>
          <w:sz w:val="28"/>
        </w:rPr>
        <w:t>менее одного раза в 3</w:t>
      </w:r>
      <w:r>
        <w:rPr>
          <w:sz w:val="28"/>
        </w:rPr>
        <w:t xml:space="preserve"> </w:t>
      </w:r>
      <w:r w:rsidR="00390A5B"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832D7E" w:rsidRDefault="00DC1395">
      <w:pPr>
        <w:pStyle w:val="a4"/>
        <w:numPr>
          <w:ilvl w:val="1"/>
          <w:numId w:val="14"/>
        </w:numPr>
        <w:tabs>
          <w:tab w:val="left" w:pos="1338"/>
        </w:tabs>
        <w:ind w:right="270" w:firstLine="283"/>
        <w:jc w:val="both"/>
        <w:rPr>
          <w:sz w:val="28"/>
        </w:rPr>
      </w:pPr>
      <w:r>
        <w:rPr>
          <w:sz w:val="28"/>
        </w:rPr>
        <w:t>Повышение квалификации может проводится в ведущих вузах КР, институтах повышение квалификации, и переподготовки кадров профильных организациях и предприятиях, учреждениях и за</w:t>
      </w:r>
      <w:r>
        <w:rPr>
          <w:spacing w:val="-9"/>
          <w:sz w:val="28"/>
        </w:rPr>
        <w:t xml:space="preserve"> </w:t>
      </w:r>
      <w:r>
        <w:rPr>
          <w:sz w:val="28"/>
        </w:rPr>
        <w:t>рубежом.</w:t>
      </w:r>
    </w:p>
    <w:p w:rsidR="00832D7E" w:rsidRDefault="00DC1395">
      <w:pPr>
        <w:pStyle w:val="a4"/>
        <w:numPr>
          <w:ilvl w:val="1"/>
          <w:numId w:val="14"/>
        </w:numPr>
        <w:tabs>
          <w:tab w:val="left" w:pos="1273"/>
        </w:tabs>
        <w:ind w:right="273" w:firstLine="283"/>
        <w:jc w:val="both"/>
        <w:rPr>
          <w:sz w:val="28"/>
        </w:rPr>
      </w:pPr>
      <w:r>
        <w:rPr>
          <w:sz w:val="28"/>
        </w:rPr>
        <w:t xml:space="preserve">В университете повышение квалификации </w:t>
      </w:r>
      <w:r>
        <w:rPr>
          <w:sz w:val="28"/>
        </w:rPr>
        <w:t>(кроме стажировок) ППС могут осуществлять в структурных подразделениях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университета.</w:t>
      </w:r>
    </w:p>
    <w:p w:rsidR="00832D7E" w:rsidRDefault="00DC1395">
      <w:pPr>
        <w:pStyle w:val="a4"/>
        <w:numPr>
          <w:ilvl w:val="1"/>
          <w:numId w:val="14"/>
        </w:numPr>
        <w:tabs>
          <w:tab w:val="left" w:pos="1054"/>
        </w:tabs>
        <w:ind w:right="266" w:firstLine="283"/>
        <w:jc w:val="both"/>
        <w:rPr>
          <w:sz w:val="28"/>
        </w:rPr>
      </w:pPr>
      <w:r>
        <w:rPr>
          <w:sz w:val="28"/>
        </w:rPr>
        <w:t>Повышение квалификации ППС университета может финансироваться как за счет средств бюджета, за счет спецсчета средств университета, так и за счет юридических и (или) физиче</w:t>
      </w:r>
      <w:r>
        <w:rPr>
          <w:sz w:val="28"/>
        </w:rPr>
        <w:t>ских лиц по договорам с высшим учебным заведением.</w:t>
      </w:r>
    </w:p>
    <w:p w:rsidR="00832D7E" w:rsidRDefault="00832D7E">
      <w:pPr>
        <w:jc w:val="both"/>
        <w:rPr>
          <w:sz w:val="28"/>
        </w:rPr>
        <w:sectPr w:rsidR="00832D7E">
          <w:footerReference w:type="default" r:id="rId7"/>
          <w:pgSz w:w="11910" w:h="16840"/>
          <w:pgMar w:top="1420" w:right="580" w:bottom="1240" w:left="1440" w:header="0" w:footer="1056" w:gutter="0"/>
          <w:pgNumType w:start="2"/>
          <w:cols w:space="720"/>
        </w:sectPr>
      </w:pPr>
    </w:p>
    <w:p w:rsidR="00832D7E" w:rsidRDefault="00DC1395">
      <w:pPr>
        <w:pStyle w:val="2"/>
        <w:spacing w:before="72"/>
        <w:ind w:left="3723"/>
        <w:jc w:val="left"/>
      </w:pPr>
      <w:r>
        <w:lastRenderedPageBreak/>
        <w:t>II. ЦЕЛИ И ЗАДАЧИ</w:t>
      </w:r>
    </w:p>
    <w:p w:rsidR="00832D7E" w:rsidRDefault="00832D7E">
      <w:pPr>
        <w:pStyle w:val="a3"/>
        <w:spacing w:before="8"/>
        <w:rPr>
          <w:b/>
          <w:sz w:val="27"/>
        </w:rPr>
      </w:pPr>
    </w:p>
    <w:p w:rsidR="00832D7E" w:rsidRDefault="00DC1395" w:rsidP="00642D11">
      <w:pPr>
        <w:pStyle w:val="a4"/>
        <w:numPr>
          <w:ilvl w:val="1"/>
          <w:numId w:val="13"/>
        </w:numPr>
        <w:tabs>
          <w:tab w:val="left" w:pos="970"/>
        </w:tabs>
        <w:spacing w:before="1"/>
        <w:ind w:right="263" w:firstLine="22"/>
        <w:jc w:val="both"/>
        <w:rPr>
          <w:sz w:val="28"/>
        </w:rPr>
      </w:pPr>
      <w:r>
        <w:rPr>
          <w:sz w:val="28"/>
        </w:rPr>
        <w:t xml:space="preserve">Основной целью деятельности </w:t>
      </w:r>
      <w:r w:rsidR="00642D11">
        <w:rPr>
          <w:sz w:val="28"/>
        </w:rPr>
        <w:t>КПК</w:t>
      </w:r>
      <w:r>
        <w:rPr>
          <w:sz w:val="28"/>
        </w:rPr>
        <w:t xml:space="preserve"> является обновление теоретических и практических знаний преподавательского состава университета в связи с повышением требований к уровню квалификации и необходимость</w:t>
      </w:r>
      <w:r w:rsidR="00E07037">
        <w:rPr>
          <w:sz w:val="28"/>
        </w:rPr>
        <w:t xml:space="preserve">ю освоения современных методов </w:t>
      </w:r>
      <w:r>
        <w:rPr>
          <w:sz w:val="28"/>
        </w:rPr>
        <w:t>решения профессиональных за</w:t>
      </w:r>
      <w:r>
        <w:rPr>
          <w:sz w:val="28"/>
        </w:rPr>
        <w:t>дач, а также расширение 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кругозора.</w:t>
      </w:r>
    </w:p>
    <w:p w:rsidR="00832D7E" w:rsidRDefault="00DC1395">
      <w:pPr>
        <w:pStyle w:val="a4"/>
        <w:numPr>
          <w:ilvl w:val="1"/>
          <w:numId w:val="13"/>
        </w:numPr>
        <w:tabs>
          <w:tab w:val="left" w:pos="762"/>
        </w:tabs>
        <w:spacing w:line="322" w:lineRule="exact"/>
        <w:ind w:left="761" w:hanging="500"/>
        <w:jc w:val="both"/>
        <w:rPr>
          <w:sz w:val="28"/>
        </w:rPr>
      </w:pPr>
      <w:r>
        <w:rPr>
          <w:sz w:val="28"/>
        </w:rPr>
        <w:t>ПК имеет своими 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задачами;</w:t>
      </w:r>
    </w:p>
    <w:p w:rsidR="00832D7E" w:rsidRDefault="00DC1395">
      <w:pPr>
        <w:pStyle w:val="a3"/>
        <w:ind w:left="262" w:right="271" w:firstLine="347"/>
        <w:jc w:val="both"/>
      </w:pPr>
      <w:r>
        <w:t xml:space="preserve">- удовлетворение потребностей республики, университета и других высших учебных заведений в качественной подготовке, повышении квалификации и переподготовке педагогических кадров </w:t>
      </w:r>
      <w:r>
        <w:t>и специалистов;</w:t>
      </w:r>
    </w:p>
    <w:p w:rsidR="00832D7E" w:rsidRDefault="00DC1395">
      <w:pPr>
        <w:pStyle w:val="a3"/>
        <w:ind w:left="262" w:right="273" w:firstLine="278"/>
        <w:jc w:val="both"/>
      </w:pPr>
      <w:r>
        <w:t>-разработку предложений по совершенствованию организаций повышения квалификации и переквалификации педагогических кадров;</w:t>
      </w:r>
    </w:p>
    <w:p w:rsidR="00832D7E" w:rsidRDefault="00DC1395">
      <w:pPr>
        <w:pStyle w:val="a4"/>
        <w:numPr>
          <w:ilvl w:val="2"/>
          <w:numId w:val="13"/>
        </w:numPr>
        <w:tabs>
          <w:tab w:val="left" w:pos="706"/>
        </w:tabs>
        <w:spacing w:before="1"/>
        <w:ind w:right="269" w:firstLine="208"/>
        <w:rPr>
          <w:sz w:val="28"/>
        </w:rPr>
      </w:pPr>
      <w:r>
        <w:rPr>
          <w:sz w:val="28"/>
        </w:rPr>
        <w:t>обобщение и распространение новейшего опята организаций учебного процесса, научно-методической работы, инновационных форм и методов обучения;</w:t>
      </w:r>
    </w:p>
    <w:p w:rsidR="00832D7E" w:rsidRDefault="00DC1395">
      <w:pPr>
        <w:pStyle w:val="a4"/>
        <w:numPr>
          <w:ilvl w:val="2"/>
          <w:numId w:val="13"/>
        </w:numPr>
        <w:tabs>
          <w:tab w:val="left" w:pos="838"/>
        </w:tabs>
        <w:ind w:right="262" w:firstLine="208"/>
        <w:rPr>
          <w:sz w:val="28"/>
        </w:rPr>
      </w:pPr>
      <w:r>
        <w:rPr>
          <w:sz w:val="28"/>
        </w:rPr>
        <w:t>выполнение научно-исследовательских по актуальным проблемам повышения квалификации и переподготовки педагогических</w:t>
      </w:r>
      <w:r>
        <w:rPr>
          <w:sz w:val="28"/>
        </w:rPr>
        <w:t xml:space="preserve"> кадров системы образования;</w:t>
      </w:r>
    </w:p>
    <w:p w:rsidR="00832D7E" w:rsidRDefault="00DC1395">
      <w:pPr>
        <w:pStyle w:val="a4"/>
        <w:numPr>
          <w:ilvl w:val="2"/>
          <w:numId w:val="13"/>
        </w:numPr>
        <w:tabs>
          <w:tab w:val="left" w:pos="670"/>
        </w:tabs>
        <w:ind w:right="266" w:firstLine="208"/>
        <w:rPr>
          <w:sz w:val="28"/>
        </w:rPr>
      </w:pPr>
      <w:r>
        <w:rPr>
          <w:sz w:val="28"/>
        </w:rPr>
        <w:t>совершенствование психологических и воспитательных аспектов работы со студентами, путем повышения психолого-педагогической подготовки преподавателей;</w:t>
      </w:r>
    </w:p>
    <w:p w:rsidR="00832D7E" w:rsidRDefault="00DC1395">
      <w:pPr>
        <w:pStyle w:val="a4"/>
        <w:numPr>
          <w:ilvl w:val="2"/>
          <w:numId w:val="13"/>
        </w:numPr>
        <w:tabs>
          <w:tab w:val="left" w:pos="728"/>
        </w:tabs>
        <w:ind w:right="269" w:firstLine="208"/>
        <w:rPr>
          <w:sz w:val="28"/>
        </w:rPr>
      </w:pPr>
      <w:r>
        <w:rPr>
          <w:sz w:val="28"/>
        </w:rPr>
        <w:t>развитие у слушателей способностей к профессиональному решению педагогических</w:t>
      </w:r>
      <w:r>
        <w:rPr>
          <w:sz w:val="28"/>
        </w:rPr>
        <w:t xml:space="preserve">, производственных, </w:t>
      </w:r>
      <w:r w:rsidR="00642D11">
        <w:rPr>
          <w:sz w:val="28"/>
        </w:rPr>
        <w:t>организационных, управленческих</w:t>
      </w:r>
      <w:r>
        <w:rPr>
          <w:sz w:val="28"/>
        </w:rPr>
        <w:t xml:space="preserve"> задач;</w:t>
      </w:r>
    </w:p>
    <w:p w:rsidR="00832D7E" w:rsidRDefault="00DC1395">
      <w:pPr>
        <w:pStyle w:val="a4"/>
        <w:numPr>
          <w:ilvl w:val="2"/>
          <w:numId w:val="13"/>
        </w:numPr>
        <w:tabs>
          <w:tab w:val="left" w:pos="877"/>
        </w:tabs>
        <w:spacing w:line="242" w:lineRule="auto"/>
        <w:ind w:right="272" w:firstLine="139"/>
        <w:rPr>
          <w:sz w:val="28"/>
        </w:rPr>
      </w:pPr>
      <w:r>
        <w:rPr>
          <w:sz w:val="28"/>
        </w:rPr>
        <w:t>переподготовку, переквалификации педагогических кадров по перспективным направлениям развития 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:rsidR="00832D7E" w:rsidRDefault="00DC1395">
      <w:pPr>
        <w:spacing w:before="2" w:line="640" w:lineRule="atLeast"/>
        <w:ind w:left="262" w:right="268" w:firstLine="945"/>
        <w:jc w:val="both"/>
        <w:rPr>
          <w:sz w:val="28"/>
        </w:rPr>
      </w:pPr>
      <w:r>
        <w:rPr>
          <w:b/>
          <w:sz w:val="28"/>
        </w:rPr>
        <w:t>II. ФОРМЫ И ВИДЫ ПОВЫШЕНИЯ КВАЛИФИКАЦИИ 3.1</w:t>
      </w:r>
      <w:r>
        <w:rPr>
          <w:sz w:val="28"/>
        </w:rPr>
        <w:t>Определение программы повышение квалиф</w:t>
      </w:r>
      <w:r>
        <w:rPr>
          <w:sz w:val="28"/>
        </w:rPr>
        <w:t>икации для каждого</w:t>
      </w:r>
    </w:p>
    <w:p w:rsidR="00832D7E" w:rsidRDefault="00642D11">
      <w:pPr>
        <w:pStyle w:val="a3"/>
        <w:ind w:left="621" w:right="264"/>
        <w:jc w:val="both"/>
      </w:pPr>
      <w:r>
        <w:t>преподавателя обусло</w:t>
      </w:r>
      <w:r w:rsidR="00DC1395">
        <w:t>влено потребностями кафедр в разработке учебно- и научно-методических материалов, научных проблем по кафедральной, вузовской и государственной тематике, решением вопросов педагогической практики.</w:t>
      </w:r>
    </w:p>
    <w:p w:rsidR="00832D7E" w:rsidRDefault="00DC1395">
      <w:pPr>
        <w:pStyle w:val="a4"/>
        <w:numPr>
          <w:ilvl w:val="1"/>
          <w:numId w:val="12"/>
        </w:numPr>
        <w:tabs>
          <w:tab w:val="left" w:pos="692"/>
        </w:tabs>
        <w:ind w:left="621" w:right="264" w:hanging="360"/>
        <w:jc w:val="both"/>
        <w:rPr>
          <w:sz w:val="28"/>
        </w:rPr>
      </w:pPr>
      <w:r>
        <w:rPr>
          <w:sz w:val="28"/>
        </w:rPr>
        <w:t>Повышение квалификаци</w:t>
      </w:r>
      <w:r>
        <w:rPr>
          <w:sz w:val="28"/>
        </w:rPr>
        <w:t>и может проводится с отрывом от работы, без отрыва от работы, с частичным отрывом от работы; по очно-заочной форме обучения или с использованием дистанционных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технологий.</w:t>
      </w:r>
    </w:p>
    <w:p w:rsidR="00832D7E" w:rsidRDefault="00DC1395">
      <w:pPr>
        <w:pStyle w:val="a4"/>
        <w:numPr>
          <w:ilvl w:val="1"/>
          <w:numId w:val="12"/>
        </w:numPr>
        <w:tabs>
          <w:tab w:val="left" w:pos="622"/>
        </w:tabs>
        <w:spacing w:line="242" w:lineRule="auto"/>
        <w:ind w:left="621" w:right="268" w:hanging="360"/>
        <w:jc w:val="both"/>
        <w:rPr>
          <w:sz w:val="28"/>
        </w:rPr>
      </w:pPr>
      <w:r>
        <w:rPr>
          <w:sz w:val="28"/>
        </w:rPr>
        <w:t>Процесс повышения квалификации может осуществляться следующими способами;</w:t>
      </w:r>
    </w:p>
    <w:p w:rsidR="00832D7E" w:rsidRDefault="00DC1395">
      <w:pPr>
        <w:pStyle w:val="a4"/>
        <w:numPr>
          <w:ilvl w:val="2"/>
          <w:numId w:val="12"/>
        </w:numPr>
        <w:tabs>
          <w:tab w:val="left" w:pos="920"/>
        </w:tabs>
        <w:spacing w:line="317" w:lineRule="exact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квалификации;</w:t>
      </w:r>
    </w:p>
    <w:p w:rsidR="00832D7E" w:rsidRDefault="00DC1395">
      <w:pPr>
        <w:pStyle w:val="a4"/>
        <w:numPr>
          <w:ilvl w:val="2"/>
          <w:numId w:val="12"/>
        </w:numPr>
        <w:tabs>
          <w:tab w:val="left" w:pos="920"/>
        </w:tabs>
        <w:spacing w:line="322" w:lineRule="exact"/>
        <w:jc w:val="left"/>
        <w:rPr>
          <w:sz w:val="28"/>
        </w:rPr>
      </w:pPr>
      <w:r>
        <w:rPr>
          <w:sz w:val="28"/>
        </w:rPr>
        <w:t>стажировка;</w:t>
      </w:r>
    </w:p>
    <w:p w:rsidR="00832D7E" w:rsidRDefault="00DC1395">
      <w:pPr>
        <w:pStyle w:val="a4"/>
        <w:numPr>
          <w:ilvl w:val="2"/>
          <w:numId w:val="12"/>
        </w:numPr>
        <w:tabs>
          <w:tab w:val="left" w:pos="920"/>
        </w:tabs>
        <w:spacing w:line="322" w:lineRule="exact"/>
        <w:jc w:val="left"/>
        <w:rPr>
          <w:sz w:val="28"/>
        </w:rPr>
      </w:pPr>
      <w:r>
        <w:rPr>
          <w:sz w:val="28"/>
        </w:rPr>
        <w:t>профессиональная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переподготовка.</w:t>
      </w:r>
    </w:p>
    <w:p w:rsidR="00832D7E" w:rsidRDefault="00832D7E">
      <w:pPr>
        <w:spacing w:line="322" w:lineRule="exact"/>
        <w:rPr>
          <w:sz w:val="28"/>
        </w:rPr>
        <w:sectPr w:rsidR="00832D7E">
          <w:pgSz w:w="11910" w:h="16840"/>
          <w:pgMar w:top="1040" w:right="580" w:bottom="1240" w:left="1440" w:header="0" w:footer="1056" w:gutter="0"/>
          <w:cols w:space="720"/>
        </w:sectPr>
      </w:pPr>
    </w:p>
    <w:p w:rsidR="00832D7E" w:rsidRDefault="00DC1395">
      <w:pPr>
        <w:pStyle w:val="1"/>
        <w:spacing w:before="73"/>
        <w:ind w:left="2816"/>
      </w:pPr>
      <w:r>
        <w:lastRenderedPageBreak/>
        <w:t>3.3.1 Повышение квалификации</w:t>
      </w:r>
    </w:p>
    <w:p w:rsidR="00832D7E" w:rsidRDefault="00832D7E">
      <w:pPr>
        <w:pStyle w:val="a3"/>
        <w:spacing w:before="7"/>
        <w:rPr>
          <w:b/>
          <w:sz w:val="27"/>
        </w:rPr>
      </w:pPr>
    </w:p>
    <w:p w:rsidR="00832D7E" w:rsidRDefault="00DC1395">
      <w:pPr>
        <w:pStyle w:val="a3"/>
        <w:ind w:left="262" w:right="270"/>
        <w:jc w:val="both"/>
      </w:pPr>
      <w:r>
        <w:t>Повышение квалификации направлено на обновление теоретических и практических знаний специалистов в связи с возрастанием требований к уровню преподава</w:t>
      </w:r>
      <w:r>
        <w:t>ния и необходимостью освоения современных методов решения профессиональных задач в сфере образования.</w:t>
      </w:r>
    </w:p>
    <w:p w:rsidR="00832D7E" w:rsidRDefault="00DC1395">
      <w:pPr>
        <w:spacing w:before="8" w:line="318" w:lineRule="exact"/>
        <w:ind w:left="890"/>
        <w:jc w:val="both"/>
        <w:rPr>
          <w:b/>
          <w:i/>
          <w:sz w:val="28"/>
        </w:rPr>
      </w:pPr>
      <w:r>
        <w:rPr>
          <w:b/>
          <w:i/>
          <w:sz w:val="28"/>
        </w:rPr>
        <w:t>Повышение квалификации подразделяется на:</w:t>
      </w:r>
    </w:p>
    <w:p w:rsidR="00832D7E" w:rsidRDefault="00DC1395">
      <w:pPr>
        <w:pStyle w:val="a4"/>
        <w:numPr>
          <w:ilvl w:val="0"/>
          <w:numId w:val="11"/>
        </w:numPr>
        <w:tabs>
          <w:tab w:val="left" w:pos="668"/>
        </w:tabs>
        <w:ind w:right="266" w:firstLine="0"/>
        <w:rPr>
          <w:sz w:val="28"/>
        </w:rPr>
      </w:pPr>
      <w:r>
        <w:rPr>
          <w:sz w:val="28"/>
        </w:rPr>
        <w:t>краткосрочное тематическое обучение по вопросам конкретного производства с п</w:t>
      </w:r>
      <w:r w:rsidR="00642D11">
        <w:rPr>
          <w:sz w:val="28"/>
        </w:rPr>
        <w:t>редставлением копии документа (</w:t>
      </w:r>
      <w:r>
        <w:rPr>
          <w:sz w:val="28"/>
        </w:rPr>
        <w:t>серт</w:t>
      </w:r>
      <w:r>
        <w:rPr>
          <w:sz w:val="28"/>
        </w:rPr>
        <w:t>ификата, квалификационного аттестата), в котором указаны направление подготовки и объем освоения программы. На основании ходатайства кафедры и решения учебно-методического совета университета представленный документ может быть признан фактом повышения квал</w:t>
      </w:r>
      <w:r>
        <w:rPr>
          <w:sz w:val="28"/>
        </w:rPr>
        <w:t>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преподавателя;</w:t>
      </w:r>
    </w:p>
    <w:p w:rsidR="00832D7E" w:rsidRDefault="00DC1395">
      <w:pPr>
        <w:pStyle w:val="a4"/>
        <w:numPr>
          <w:ilvl w:val="0"/>
          <w:numId w:val="11"/>
        </w:numPr>
        <w:tabs>
          <w:tab w:val="left" w:pos="570"/>
        </w:tabs>
        <w:ind w:right="263" w:firstLine="0"/>
        <w:rPr>
          <w:sz w:val="28"/>
        </w:rPr>
      </w:pPr>
      <w:r>
        <w:rPr>
          <w:sz w:val="28"/>
        </w:rPr>
        <w:t xml:space="preserve">участие в международных республиканских конференциях, форумах, конгрессах, тематических и проблемных семинарах по научно-техническим, социально-экономическим и другим проблемам, возникающим на уровне отрасли, региона, учреждения (организации, предприятия) </w:t>
      </w:r>
      <w:r>
        <w:rPr>
          <w:sz w:val="28"/>
        </w:rPr>
        <w:t xml:space="preserve">с представлением копии документа, потверждающего факт участия в них по ведущим направлениям </w:t>
      </w:r>
      <w:r w:rsidR="00642D11">
        <w:rPr>
          <w:sz w:val="28"/>
        </w:rPr>
        <w:t>(программа</w:t>
      </w:r>
      <w:r>
        <w:rPr>
          <w:sz w:val="28"/>
        </w:rPr>
        <w:t xml:space="preserve"> участия в семинаре, благодарственное письмо с указанием темы заслушиваемого доклада). На основании ходатайства кафедры и решения учебно-методического со</w:t>
      </w:r>
      <w:r>
        <w:rPr>
          <w:sz w:val="28"/>
        </w:rPr>
        <w:t>вета университета представленный документ может быть признан фактом повышения 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преподавателя;</w:t>
      </w:r>
    </w:p>
    <w:p w:rsidR="00832D7E" w:rsidRDefault="00DC1395">
      <w:pPr>
        <w:pStyle w:val="a4"/>
        <w:numPr>
          <w:ilvl w:val="0"/>
          <w:numId w:val="11"/>
        </w:numPr>
        <w:tabs>
          <w:tab w:val="left" w:pos="613"/>
        </w:tabs>
        <w:ind w:right="265" w:firstLine="0"/>
        <w:rPr>
          <w:sz w:val="28"/>
        </w:rPr>
      </w:pPr>
      <w:r>
        <w:rPr>
          <w:sz w:val="28"/>
        </w:rPr>
        <w:t>длительное обучение специалистов в образовательном учреждении повышения квалификации для углубленного изучения актуальных проблем науки, социально-эко</w:t>
      </w:r>
      <w:r>
        <w:rPr>
          <w:sz w:val="28"/>
        </w:rPr>
        <w:t>номических и других проблем по профилю профессиональной деятельности представлением копии удостоверения о повышении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квалификации;</w:t>
      </w:r>
    </w:p>
    <w:p w:rsidR="00832D7E" w:rsidRDefault="00DC1395">
      <w:pPr>
        <w:pStyle w:val="a4"/>
        <w:numPr>
          <w:ilvl w:val="0"/>
          <w:numId w:val="11"/>
        </w:numPr>
        <w:tabs>
          <w:tab w:val="left" w:pos="469"/>
        </w:tabs>
        <w:ind w:right="270" w:firstLine="0"/>
        <w:rPr>
          <w:sz w:val="28"/>
        </w:rPr>
      </w:pPr>
      <w:r>
        <w:rPr>
          <w:sz w:val="28"/>
        </w:rPr>
        <w:t>получение ученой степени кандидата или доктора наук с представлением соответствующего документа об образовании в год получения</w:t>
      </w:r>
      <w:r>
        <w:rPr>
          <w:sz w:val="28"/>
        </w:rPr>
        <w:t xml:space="preserve"> ученой степени.</w:t>
      </w:r>
    </w:p>
    <w:p w:rsidR="00832D7E" w:rsidRDefault="00832D7E">
      <w:pPr>
        <w:pStyle w:val="a3"/>
        <w:spacing w:before="10"/>
        <w:rPr>
          <w:sz w:val="20"/>
        </w:rPr>
      </w:pPr>
    </w:p>
    <w:p w:rsidR="00832D7E" w:rsidRDefault="00DC1395">
      <w:pPr>
        <w:pStyle w:val="1"/>
        <w:numPr>
          <w:ilvl w:val="2"/>
          <w:numId w:val="10"/>
        </w:numPr>
        <w:tabs>
          <w:tab w:val="left" w:pos="4429"/>
        </w:tabs>
        <w:spacing w:before="86"/>
        <w:jc w:val="left"/>
      </w:pPr>
      <w:r>
        <w:t>Стажировка</w:t>
      </w:r>
    </w:p>
    <w:p w:rsidR="00832D7E" w:rsidRDefault="00832D7E">
      <w:pPr>
        <w:pStyle w:val="a3"/>
        <w:spacing w:before="4"/>
        <w:rPr>
          <w:b/>
          <w:sz w:val="27"/>
        </w:rPr>
      </w:pPr>
    </w:p>
    <w:p w:rsidR="00832D7E" w:rsidRDefault="00DC1395">
      <w:pPr>
        <w:pStyle w:val="a3"/>
        <w:ind w:left="262" w:right="263"/>
        <w:jc w:val="both"/>
        <w:rPr>
          <w:i/>
        </w:rPr>
      </w:pPr>
      <w:r>
        <w:t>Стажировка проводится для укрепления связей теории и практики, формирования практикоориентированных курсов, в целях формирования и закрепления на практике профессиональных знаний, умений и навыков. Стажировка может проводиться в образовательных учреждениях</w:t>
      </w:r>
      <w:r>
        <w:t xml:space="preserve"> (на кафедрах и др.), научно-исследовательских организациях, общественных организациях, на государственных и частных предприятиях ( в организациях, учреждениях). </w:t>
      </w:r>
      <w:r>
        <w:rPr>
          <w:i/>
        </w:rPr>
        <w:t>Минимально допустимый срок прохождения стажировки</w:t>
      </w:r>
      <w:r w:rsidR="00B900F2">
        <w:rPr>
          <w:i/>
        </w:rPr>
        <w:t xml:space="preserve"> должен быть не менее 14 дней (</w:t>
      </w:r>
      <w:r>
        <w:rPr>
          <w:i/>
        </w:rPr>
        <w:t xml:space="preserve">или не менее </w:t>
      </w:r>
      <w:r>
        <w:rPr>
          <w:i/>
        </w:rPr>
        <w:t>72</w:t>
      </w:r>
      <w:r>
        <w:rPr>
          <w:i/>
          <w:spacing w:val="-13"/>
        </w:rPr>
        <w:t xml:space="preserve"> </w:t>
      </w:r>
      <w:r>
        <w:rPr>
          <w:i/>
        </w:rPr>
        <w:t>часов).</w:t>
      </w:r>
    </w:p>
    <w:p w:rsidR="00832D7E" w:rsidRDefault="00832D7E">
      <w:pPr>
        <w:jc w:val="both"/>
        <w:sectPr w:rsidR="00832D7E">
          <w:pgSz w:w="11910" w:h="16840"/>
          <w:pgMar w:top="1040" w:right="580" w:bottom="1240" w:left="1440" w:header="0" w:footer="1056" w:gutter="0"/>
          <w:cols w:space="720"/>
        </w:sectPr>
      </w:pPr>
    </w:p>
    <w:p w:rsidR="00832D7E" w:rsidRDefault="00DC1395">
      <w:pPr>
        <w:pStyle w:val="1"/>
        <w:numPr>
          <w:ilvl w:val="2"/>
          <w:numId w:val="10"/>
        </w:numPr>
        <w:tabs>
          <w:tab w:val="left" w:pos="2840"/>
          <w:tab w:val="left" w:pos="2841"/>
        </w:tabs>
        <w:spacing w:before="73"/>
        <w:ind w:left="2840" w:hanging="962"/>
        <w:jc w:val="left"/>
      </w:pPr>
      <w:r>
        <w:lastRenderedPageBreak/>
        <w:t>Профессиональная</w:t>
      </w:r>
      <w:r>
        <w:rPr>
          <w:spacing w:val="-2"/>
        </w:rPr>
        <w:t xml:space="preserve"> </w:t>
      </w:r>
      <w:r>
        <w:t>переподготовка</w:t>
      </w:r>
    </w:p>
    <w:p w:rsidR="00832D7E" w:rsidRDefault="00832D7E">
      <w:pPr>
        <w:pStyle w:val="a3"/>
        <w:spacing w:before="7"/>
        <w:rPr>
          <w:b/>
          <w:sz w:val="27"/>
        </w:rPr>
      </w:pPr>
    </w:p>
    <w:p w:rsidR="00832D7E" w:rsidRDefault="00DC1395">
      <w:pPr>
        <w:pStyle w:val="a3"/>
        <w:ind w:left="262" w:right="262"/>
        <w:jc w:val="both"/>
        <w:rPr>
          <w:i/>
        </w:rPr>
      </w:pPr>
      <w:r>
        <w:t>Профессиональная переподготовка направлена на получение дополнительных знаний, умений и навыков по образовательным программам, предусматривающим изучение отдельных дисциплин, разделов науки, нео</w:t>
      </w:r>
      <w:r>
        <w:t>бходимых для выполнения нового вида профессиональной деятельности, приобретение новой квалификации. Профессиональная переподготовка для получения дополнительной квалификации проводится в образовательных учреждениях высшего</w:t>
      </w:r>
      <w:r w:rsidR="00B900F2">
        <w:t xml:space="preserve"> профессионального образования (</w:t>
      </w:r>
      <w:r>
        <w:t>вк</w:t>
      </w:r>
      <w:r>
        <w:t xml:space="preserve">лючая образовательные учреждения повышения квалификации) путем освоения дополнительных профессиональных образовательных  программ. </w:t>
      </w:r>
      <w:r>
        <w:rPr>
          <w:i/>
        </w:rPr>
        <w:t>Минимально допустимый срок освоения программ профессиональной переподготовки должен быть не менее 250</w:t>
      </w:r>
      <w:r>
        <w:rPr>
          <w:i/>
          <w:spacing w:val="-5"/>
        </w:rPr>
        <w:t xml:space="preserve"> </w:t>
      </w:r>
      <w:r>
        <w:rPr>
          <w:i/>
        </w:rPr>
        <w:t>часов.</w:t>
      </w:r>
    </w:p>
    <w:p w:rsidR="00832D7E" w:rsidRDefault="00832D7E">
      <w:pPr>
        <w:pStyle w:val="a3"/>
        <w:spacing w:before="6"/>
        <w:rPr>
          <w:i/>
        </w:rPr>
      </w:pPr>
    </w:p>
    <w:p w:rsidR="00832D7E" w:rsidRDefault="00DC1395">
      <w:pPr>
        <w:pStyle w:val="2"/>
        <w:numPr>
          <w:ilvl w:val="0"/>
          <w:numId w:val="9"/>
        </w:numPr>
        <w:tabs>
          <w:tab w:val="left" w:pos="1580"/>
        </w:tabs>
        <w:jc w:val="left"/>
      </w:pPr>
      <w:r>
        <w:t>ПЛАНИРОВАНИЕ ПО</w:t>
      </w:r>
      <w:r>
        <w:t>ВЫШЕНИЯ</w:t>
      </w:r>
      <w:r>
        <w:rPr>
          <w:spacing w:val="-2"/>
        </w:rPr>
        <w:t xml:space="preserve"> </w:t>
      </w:r>
      <w:r>
        <w:t>КВАЛИФИКАЦИИ</w:t>
      </w:r>
    </w:p>
    <w:p w:rsidR="00832D7E" w:rsidRDefault="00832D7E">
      <w:pPr>
        <w:pStyle w:val="a3"/>
        <w:spacing w:before="6"/>
        <w:rPr>
          <w:b/>
          <w:sz w:val="27"/>
        </w:rPr>
      </w:pPr>
    </w:p>
    <w:p w:rsidR="00832D7E" w:rsidRDefault="00DC1395">
      <w:pPr>
        <w:pStyle w:val="a4"/>
        <w:numPr>
          <w:ilvl w:val="1"/>
          <w:numId w:val="8"/>
        </w:numPr>
        <w:tabs>
          <w:tab w:val="left" w:pos="970"/>
        </w:tabs>
        <w:ind w:right="263" w:firstLine="0"/>
        <w:jc w:val="both"/>
        <w:rPr>
          <w:sz w:val="28"/>
        </w:rPr>
      </w:pPr>
      <w:r>
        <w:rPr>
          <w:sz w:val="28"/>
        </w:rPr>
        <w:t>Планирование и направление на повышение квалификации преподавателей является функциональной обязанностью заведующего кафедрой. Работа по повышению квалификации включается в индивидуальные планы преподавателей. Планирование программы п</w:t>
      </w:r>
      <w:r>
        <w:rPr>
          <w:sz w:val="28"/>
        </w:rPr>
        <w:t xml:space="preserve">овышения квалификации, сроков и места прохождения, осуществляется заведующим кафедрой совместно с преподавателем на основании приоритетных направлений; обозначенных в приказах Министерства образования науки КР, регламентирующих направление </w:t>
      </w:r>
      <w:r>
        <w:rPr>
          <w:spacing w:val="-2"/>
          <w:sz w:val="28"/>
        </w:rPr>
        <w:t xml:space="preserve">ППС </w:t>
      </w:r>
      <w:r>
        <w:rPr>
          <w:sz w:val="28"/>
        </w:rPr>
        <w:t>на повышение</w:t>
      </w:r>
      <w:r>
        <w:rPr>
          <w:sz w:val="28"/>
        </w:rPr>
        <w:t xml:space="preserve"> квалификации в вузах, находящиеся в ведении Министерства образовании и науки, либо на основании данных интернет-сайтов факультетов, институтов повышения квалификации, межотраслевых региональных центров повышения квалификации и переподготовки кадров. Напра</w:t>
      </w:r>
      <w:r>
        <w:rPr>
          <w:sz w:val="28"/>
        </w:rPr>
        <w:t>вление программы повышения квалификации преподавателей, ее приоритетность и возможность применения в учебном процессе, формы прохождения ПК, обсуждается на заседании кафедры, по итогам которого должен быть составлен план повышения квалификации преподавател</w:t>
      </w:r>
      <w:r>
        <w:rPr>
          <w:sz w:val="28"/>
        </w:rPr>
        <w:t>ей кафедры на следующий учебный год. План повышения квалификации преподавателей кафедры на следующий учебный год подается заведующим кафедрой декану факультета (директору) не позднее 15 августа. Копия заявки хранится в делах кафедры в течении 1 года. Декан</w:t>
      </w:r>
      <w:r>
        <w:rPr>
          <w:sz w:val="28"/>
        </w:rPr>
        <w:t xml:space="preserve"> факультета (директор) в срок до 30 августа представляет</w:t>
      </w:r>
      <w:r>
        <w:rPr>
          <w:spacing w:val="36"/>
          <w:sz w:val="28"/>
        </w:rPr>
        <w:t xml:space="preserve"> </w:t>
      </w:r>
      <w:r>
        <w:rPr>
          <w:sz w:val="28"/>
        </w:rPr>
        <w:t>проректору</w:t>
      </w:r>
      <w:r>
        <w:rPr>
          <w:spacing w:val="32"/>
          <w:sz w:val="28"/>
        </w:rPr>
        <w:t xml:space="preserve"> </w:t>
      </w:r>
      <w:r w:rsidR="00B900F2">
        <w:rPr>
          <w:sz w:val="28"/>
        </w:rPr>
        <w:t>«</w:t>
      </w:r>
      <w:r w:rsidR="00B900F2">
        <w:rPr>
          <w:spacing w:val="34"/>
          <w:sz w:val="28"/>
        </w:rPr>
        <w:t>План</w:t>
      </w:r>
      <w:r>
        <w:rPr>
          <w:spacing w:val="3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36"/>
          <w:sz w:val="28"/>
        </w:rPr>
        <w:t xml:space="preserve"> </w:t>
      </w:r>
      <w:r>
        <w:rPr>
          <w:sz w:val="28"/>
        </w:rPr>
        <w:t>преподавателей</w:t>
      </w:r>
    </w:p>
    <w:p w:rsidR="00B900F2" w:rsidRDefault="00DC1395">
      <w:pPr>
        <w:pStyle w:val="a3"/>
        <w:tabs>
          <w:tab w:val="left" w:pos="1448"/>
          <w:tab w:val="left" w:pos="4368"/>
        </w:tabs>
        <w:ind w:left="262" w:right="26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8"/>
        </w:rPr>
        <w:t xml:space="preserve"> </w:t>
      </w:r>
      <w:r>
        <w:t xml:space="preserve">факультета </w:t>
      </w:r>
      <w:r>
        <w:rPr>
          <w:spacing w:val="14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год» (Приложение 1). </w:t>
      </w:r>
    </w:p>
    <w:p w:rsidR="00832D7E" w:rsidRDefault="00B900F2">
      <w:pPr>
        <w:pStyle w:val="a3"/>
        <w:tabs>
          <w:tab w:val="left" w:pos="1448"/>
          <w:tab w:val="left" w:pos="4368"/>
        </w:tabs>
        <w:ind w:left="262" w:right="263"/>
        <w:jc w:val="both"/>
      </w:pPr>
      <w:r>
        <w:rPr>
          <w:b/>
          <w:i/>
        </w:rPr>
        <w:tab/>
      </w:r>
      <w:r w:rsidR="00DC1395">
        <w:rPr>
          <w:b/>
          <w:i/>
        </w:rPr>
        <w:t xml:space="preserve">Отдел </w:t>
      </w:r>
      <w:r>
        <w:rPr>
          <w:b/>
          <w:i/>
        </w:rPr>
        <w:t>науки и повышения квалификации</w:t>
      </w:r>
      <w:r w:rsidR="00DC1395">
        <w:rPr>
          <w:b/>
          <w:i/>
        </w:rPr>
        <w:t xml:space="preserve"> </w:t>
      </w:r>
      <w:r w:rsidR="00DC1395">
        <w:t>на основании представленных планов формирует общий план повышения квалификации ППС универс</w:t>
      </w:r>
      <w:r w:rsidR="00EB0854">
        <w:t>итета по форме (</w:t>
      </w:r>
      <w:r w:rsidR="00DC1395">
        <w:t xml:space="preserve">Приложение 2) и определяет </w:t>
      </w:r>
      <w:r w:rsidR="00EB0854">
        <w:t xml:space="preserve">совместно с плановым отделом </w:t>
      </w:r>
      <w:r w:rsidR="00DC1395">
        <w:t xml:space="preserve">сумму затрат по данному </w:t>
      </w:r>
      <w:r w:rsidR="00EB0854">
        <w:t>направлению.</w:t>
      </w:r>
      <w:r w:rsidR="00DC1395">
        <w:t xml:space="preserve"> План повышения квалификации ППС университета на следующий учебный год утверждается ректором университета (или проректором по учебной</w:t>
      </w:r>
      <w:r w:rsidR="00DC1395">
        <w:rPr>
          <w:spacing w:val="-2"/>
        </w:rPr>
        <w:t xml:space="preserve"> </w:t>
      </w:r>
      <w:r w:rsidR="00DC1395">
        <w:t>работе).</w:t>
      </w:r>
    </w:p>
    <w:p w:rsidR="00832D7E" w:rsidRDefault="00832D7E">
      <w:pPr>
        <w:jc w:val="both"/>
        <w:sectPr w:rsidR="00832D7E">
          <w:pgSz w:w="11910" w:h="16840"/>
          <w:pgMar w:top="1040" w:right="580" w:bottom="1240" w:left="1440" w:header="0" w:footer="1056" w:gutter="0"/>
          <w:cols w:space="720"/>
        </w:sectPr>
      </w:pPr>
    </w:p>
    <w:p w:rsidR="00832D7E" w:rsidRDefault="00DC1395">
      <w:pPr>
        <w:pStyle w:val="a4"/>
        <w:numPr>
          <w:ilvl w:val="1"/>
          <w:numId w:val="8"/>
        </w:numPr>
        <w:tabs>
          <w:tab w:val="left" w:pos="1040"/>
        </w:tabs>
        <w:spacing w:before="67"/>
        <w:ind w:right="264" w:firstLine="0"/>
        <w:jc w:val="both"/>
        <w:rPr>
          <w:sz w:val="28"/>
        </w:rPr>
      </w:pPr>
      <w:r>
        <w:rPr>
          <w:sz w:val="28"/>
        </w:rPr>
        <w:lastRenderedPageBreak/>
        <w:t>Ответственность за выполнение ежегодного плана повышения квалификации преподавателей кафедры несет заведующий кафедрой. В случае если после подачи заявки кафедры о повышении квалификации преподавателей обнаруживается обстоятельства, делающие невозможным пр</w:t>
      </w:r>
      <w:r>
        <w:rPr>
          <w:sz w:val="28"/>
        </w:rPr>
        <w:t>охождение запланированного повышения квалификации каким-либо преподавателем, заведующий кафедрой</w:t>
      </w:r>
      <w:r>
        <w:rPr>
          <w:sz w:val="28"/>
          <w:u w:val="single"/>
        </w:rPr>
        <w:t xml:space="preserve"> при необходимости</w:t>
      </w:r>
      <w:r>
        <w:rPr>
          <w:sz w:val="28"/>
        </w:rPr>
        <w:t xml:space="preserve"> обязан будет обеспечить его замену другим штатным преподавателем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кафедры.</w:t>
      </w:r>
    </w:p>
    <w:p w:rsidR="00832D7E" w:rsidRDefault="00DC1395">
      <w:pPr>
        <w:pStyle w:val="a4"/>
        <w:numPr>
          <w:ilvl w:val="1"/>
          <w:numId w:val="8"/>
        </w:numPr>
        <w:tabs>
          <w:tab w:val="left" w:pos="970"/>
        </w:tabs>
        <w:spacing w:before="3"/>
        <w:ind w:right="268" w:firstLine="0"/>
        <w:jc w:val="both"/>
        <w:rPr>
          <w:sz w:val="28"/>
        </w:rPr>
      </w:pPr>
      <w:r>
        <w:rPr>
          <w:sz w:val="28"/>
        </w:rPr>
        <w:t>Направление преподавателя на повышении квалификации несколько раз в</w:t>
      </w:r>
      <w:r>
        <w:rPr>
          <w:sz w:val="28"/>
        </w:rPr>
        <w:t xml:space="preserve"> год и</w:t>
      </w:r>
      <w:r w:rsidR="00E135AA">
        <w:rPr>
          <w:sz w:val="28"/>
        </w:rPr>
        <w:t>ли чаще одного раз в три года (</w:t>
      </w:r>
      <w:r>
        <w:rPr>
          <w:sz w:val="28"/>
        </w:rPr>
        <w:t xml:space="preserve">по нескольким краткосрочным программам, модулям, формам повышения квалификации) осуществляется по представлению заведующего кафедрой с развернутым обоснованием, включающим описание планируемых результатов и информацию </w:t>
      </w:r>
      <w:r>
        <w:rPr>
          <w:sz w:val="28"/>
        </w:rPr>
        <w:t>о внедрении результатов предшествующего повышения квалификации, и на основании решения первого проректора- проректора по учебной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работе.</w:t>
      </w:r>
    </w:p>
    <w:p w:rsidR="00832D7E" w:rsidRDefault="00832D7E">
      <w:pPr>
        <w:pStyle w:val="a3"/>
        <w:spacing w:before="4"/>
      </w:pPr>
    </w:p>
    <w:p w:rsidR="00832D7E" w:rsidRPr="00AD453B" w:rsidRDefault="00DC1395">
      <w:pPr>
        <w:pStyle w:val="2"/>
        <w:numPr>
          <w:ilvl w:val="0"/>
          <w:numId w:val="9"/>
        </w:numPr>
        <w:tabs>
          <w:tab w:val="left" w:pos="1659"/>
        </w:tabs>
        <w:spacing w:before="1"/>
        <w:ind w:left="1658" w:hanging="341"/>
        <w:jc w:val="left"/>
        <w:rPr>
          <w:color w:val="FF0000"/>
        </w:rPr>
      </w:pPr>
      <w:r w:rsidRPr="00AD453B">
        <w:rPr>
          <w:color w:val="FF0000"/>
        </w:rPr>
        <w:t>ОРГАНИЗАЦИЯ ПОВЫШЕНИЯ</w:t>
      </w:r>
      <w:r w:rsidRPr="00AD453B">
        <w:rPr>
          <w:color w:val="FF0000"/>
          <w:spacing w:val="-7"/>
        </w:rPr>
        <w:t xml:space="preserve"> </w:t>
      </w:r>
      <w:r w:rsidRPr="00AD453B">
        <w:rPr>
          <w:color w:val="FF0000"/>
        </w:rPr>
        <w:t>КВАЛИФИКАЦИИ</w:t>
      </w:r>
    </w:p>
    <w:p w:rsidR="00832D7E" w:rsidRPr="00AD453B" w:rsidRDefault="00832D7E">
      <w:pPr>
        <w:pStyle w:val="a3"/>
        <w:spacing w:before="5"/>
        <w:rPr>
          <w:b/>
          <w:color w:val="FF0000"/>
          <w:sz w:val="27"/>
        </w:rPr>
      </w:pPr>
    </w:p>
    <w:p w:rsidR="00832D7E" w:rsidRPr="00AD453B" w:rsidRDefault="00DC1395">
      <w:pPr>
        <w:pStyle w:val="a4"/>
        <w:numPr>
          <w:ilvl w:val="1"/>
          <w:numId w:val="7"/>
        </w:numPr>
        <w:tabs>
          <w:tab w:val="left" w:pos="970"/>
        </w:tabs>
        <w:ind w:right="260" w:firstLine="0"/>
        <w:jc w:val="both"/>
        <w:rPr>
          <w:color w:val="FF0000"/>
          <w:sz w:val="28"/>
        </w:rPr>
      </w:pPr>
      <w:r w:rsidRPr="00AD453B">
        <w:rPr>
          <w:color w:val="FF0000"/>
          <w:sz w:val="28"/>
        </w:rPr>
        <w:t>Оформление документов по повышению квалификации профессорско- преподавательского с</w:t>
      </w:r>
      <w:r w:rsidRPr="00AD453B">
        <w:rPr>
          <w:color w:val="FF0000"/>
          <w:sz w:val="28"/>
        </w:rPr>
        <w:t>остава</w:t>
      </w:r>
      <w:r w:rsidR="00E135AA" w:rsidRPr="00AD453B">
        <w:rPr>
          <w:color w:val="FF0000"/>
          <w:sz w:val="28"/>
        </w:rPr>
        <w:t xml:space="preserve"> университета за счет бюджета (</w:t>
      </w:r>
      <w:r w:rsidRPr="00AD453B">
        <w:rPr>
          <w:color w:val="FF0000"/>
          <w:sz w:val="28"/>
        </w:rPr>
        <w:t>спец счета ВУЗа).</w:t>
      </w:r>
    </w:p>
    <w:p w:rsidR="00832D7E" w:rsidRPr="00AD453B" w:rsidRDefault="00DC1395">
      <w:pPr>
        <w:pStyle w:val="a3"/>
        <w:spacing w:before="2"/>
        <w:ind w:left="262" w:right="263"/>
        <w:jc w:val="both"/>
        <w:rPr>
          <w:color w:val="FF0000"/>
        </w:rPr>
      </w:pPr>
      <w:r w:rsidRPr="00AD453B">
        <w:rPr>
          <w:color w:val="FF0000"/>
        </w:rPr>
        <w:t>Преподаватель оформляет заявление по форме (Приложение 3) и сп</w:t>
      </w:r>
      <w:r w:rsidR="00DD2D3A" w:rsidRPr="00AD453B">
        <w:rPr>
          <w:color w:val="FF0000"/>
        </w:rPr>
        <w:t>равку- представление по форме (</w:t>
      </w:r>
      <w:r w:rsidRPr="00AD453B">
        <w:rPr>
          <w:color w:val="FF0000"/>
        </w:rPr>
        <w:t>Приложение 4). В соответствии с указанием ректора университета отдел кадров готовит приказ по университету</w:t>
      </w:r>
      <w:r w:rsidRPr="00AD453B">
        <w:rPr>
          <w:color w:val="FF0000"/>
        </w:rPr>
        <w:t xml:space="preserve"> о направлении преподавателя на повышение квалификации. При необходимости в канцелярии оформляется командировочное удостоверение. В случае если командировка не предусматривается, заявление передается в </w:t>
      </w:r>
      <w:r w:rsidRPr="00AD453B">
        <w:rPr>
          <w:i/>
          <w:color w:val="FF0000"/>
        </w:rPr>
        <w:t>отдел кадров</w:t>
      </w:r>
      <w:r w:rsidRPr="00AD453B">
        <w:rPr>
          <w:color w:val="FF0000"/>
        </w:rPr>
        <w:t>.</w:t>
      </w:r>
    </w:p>
    <w:p w:rsidR="00832D7E" w:rsidRPr="00AD453B" w:rsidRDefault="00DC1395">
      <w:pPr>
        <w:pStyle w:val="a3"/>
        <w:ind w:left="262" w:right="264"/>
        <w:jc w:val="both"/>
        <w:rPr>
          <w:color w:val="FF0000"/>
        </w:rPr>
      </w:pPr>
      <w:r w:rsidRPr="00AD453B">
        <w:rPr>
          <w:color w:val="FF0000"/>
        </w:rPr>
        <w:t>При окончании обучения преподавателю нео</w:t>
      </w:r>
      <w:r w:rsidRPr="00AD453B">
        <w:rPr>
          <w:color w:val="FF0000"/>
        </w:rPr>
        <w:t>бходимо представить в бухгалтерию университета командировочное удостоверение, авансовый отчет и другие</w:t>
      </w:r>
      <w:r w:rsidRPr="00AD453B">
        <w:rPr>
          <w:color w:val="FF0000"/>
          <w:spacing w:val="-4"/>
        </w:rPr>
        <w:t xml:space="preserve"> </w:t>
      </w:r>
      <w:r w:rsidRPr="00AD453B">
        <w:rPr>
          <w:color w:val="FF0000"/>
        </w:rPr>
        <w:t>документы.</w:t>
      </w:r>
    </w:p>
    <w:p w:rsidR="00832D7E" w:rsidRPr="00AD453B" w:rsidRDefault="00DC1395">
      <w:pPr>
        <w:pStyle w:val="a3"/>
        <w:ind w:left="262" w:right="263"/>
        <w:jc w:val="both"/>
        <w:rPr>
          <w:color w:val="FF0000"/>
        </w:rPr>
      </w:pPr>
      <w:r w:rsidRPr="00AD453B">
        <w:rPr>
          <w:color w:val="FF0000"/>
        </w:rPr>
        <w:t>В отделе кадров представляется копия документа о квалификации; удостоверение о повышении квалификации или диплом о профессиональной переподгот</w:t>
      </w:r>
      <w:r w:rsidRPr="00AD453B">
        <w:rPr>
          <w:color w:val="FF0000"/>
        </w:rPr>
        <w:t>овке. Отдел кадров осуществляет контроль за исполнением утвержденного ректором плана повышения квалификации ППС Университета.</w:t>
      </w:r>
    </w:p>
    <w:p w:rsidR="00832D7E" w:rsidRPr="00AD453B" w:rsidRDefault="00DC1395">
      <w:pPr>
        <w:pStyle w:val="a4"/>
        <w:numPr>
          <w:ilvl w:val="1"/>
          <w:numId w:val="7"/>
        </w:numPr>
        <w:tabs>
          <w:tab w:val="left" w:pos="1237"/>
        </w:tabs>
        <w:ind w:right="266" w:firstLine="0"/>
        <w:jc w:val="both"/>
        <w:rPr>
          <w:color w:val="FF0000"/>
          <w:sz w:val="28"/>
        </w:rPr>
      </w:pPr>
      <w:r w:rsidRPr="00AD453B">
        <w:rPr>
          <w:color w:val="FF0000"/>
          <w:sz w:val="28"/>
        </w:rPr>
        <w:t>Оформление документов по повышению квалификации ППС университета в других вузах за счет внебюджетных средств</w:t>
      </w:r>
      <w:r w:rsidRPr="00AD453B">
        <w:rPr>
          <w:color w:val="FF0000"/>
          <w:spacing w:val="-6"/>
          <w:sz w:val="28"/>
        </w:rPr>
        <w:t xml:space="preserve"> </w:t>
      </w:r>
      <w:r w:rsidRPr="00AD453B">
        <w:rPr>
          <w:color w:val="FF0000"/>
          <w:sz w:val="28"/>
        </w:rPr>
        <w:t>(гранты).</w:t>
      </w:r>
    </w:p>
    <w:p w:rsidR="00832D7E" w:rsidRPr="00AD453B" w:rsidRDefault="00DC1395">
      <w:pPr>
        <w:pStyle w:val="a3"/>
        <w:ind w:left="262" w:right="267"/>
        <w:jc w:val="both"/>
        <w:rPr>
          <w:color w:val="FF0000"/>
        </w:rPr>
      </w:pPr>
      <w:r w:rsidRPr="00AD453B">
        <w:rPr>
          <w:color w:val="FF0000"/>
        </w:rPr>
        <w:t>Преподаватель оформляет заявление по форме Приложения 3 на имя ректора университета.</w:t>
      </w:r>
    </w:p>
    <w:p w:rsidR="00832D7E" w:rsidRPr="00AD453B" w:rsidRDefault="00DC1395">
      <w:pPr>
        <w:pStyle w:val="a3"/>
        <w:spacing w:before="1"/>
        <w:ind w:left="262" w:right="264"/>
        <w:jc w:val="both"/>
        <w:rPr>
          <w:color w:val="FF0000"/>
        </w:rPr>
      </w:pPr>
      <w:r w:rsidRPr="00AD453B">
        <w:rPr>
          <w:color w:val="FF0000"/>
        </w:rPr>
        <w:t>Предоставленный организацией-исполнителем счет, после положительного решения ректора университета о необходимости направления преподавателя на повышение квалификации, долж</w:t>
      </w:r>
      <w:r w:rsidRPr="00AD453B">
        <w:rPr>
          <w:color w:val="FF0000"/>
        </w:rPr>
        <w:t>ен быть завизирован проректором по учебной работе. Отдел кадров готовит приказ по университету о направлении</w:t>
      </w:r>
    </w:p>
    <w:p w:rsidR="00832D7E" w:rsidRDefault="00832D7E">
      <w:pPr>
        <w:jc w:val="both"/>
        <w:sectPr w:rsidR="00832D7E">
          <w:pgSz w:w="11910" w:h="16840"/>
          <w:pgMar w:top="1040" w:right="580" w:bottom="1240" w:left="1440" w:header="0" w:footer="1056" w:gutter="0"/>
          <w:cols w:space="720"/>
        </w:sectPr>
      </w:pPr>
    </w:p>
    <w:p w:rsidR="00832D7E" w:rsidRDefault="00DC1395">
      <w:pPr>
        <w:pStyle w:val="a3"/>
        <w:spacing w:before="67" w:line="242" w:lineRule="auto"/>
        <w:ind w:left="262" w:right="270"/>
        <w:jc w:val="both"/>
      </w:pPr>
      <w:r>
        <w:lastRenderedPageBreak/>
        <w:t>преподавателя на повышение квалификации. При необходимости в канцелярии оформляется командировочное удостоверение.</w:t>
      </w:r>
    </w:p>
    <w:p w:rsidR="00832D7E" w:rsidRDefault="00DC1395">
      <w:pPr>
        <w:pStyle w:val="a3"/>
        <w:ind w:left="262" w:right="266" w:firstLine="139"/>
        <w:jc w:val="both"/>
      </w:pPr>
      <w:r>
        <w:t>По окончании о</w:t>
      </w:r>
      <w:r>
        <w:t>бучения в бухгалтерию должны быть представлены командировочное удостоверение, авансовый отчет и другие документы; в отдел кадров- копия удостоверения о повышении квалификации, или диплома о профессиональной переподготовке, или сертификата, или программы уч</w:t>
      </w:r>
      <w:r>
        <w:t>астия в семинаре и</w:t>
      </w:r>
      <w:r>
        <w:rPr>
          <w:spacing w:val="-6"/>
        </w:rPr>
        <w:t xml:space="preserve"> </w:t>
      </w:r>
      <w:r>
        <w:t>т.п.</w:t>
      </w:r>
    </w:p>
    <w:p w:rsidR="00832D7E" w:rsidRDefault="00832D7E">
      <w:pPr>
        <w:pStyle w:val="a3"/>
        <w:spacing w:before="7"/>
        <w:rPr>
          <w:sz w:val="27"/>
        </w:rPr>
      </w:pPr>
    </w:p>
    <w:p w:rsidR="00832D7E" w:rsidRDefault="00DC1395">
      <w:pPr>
        <w:pStyle w:val="a4"/>
        <w:numPr>
          <w:ilvl w:val="1"/>
          <w:numId w:val="7"/>
        </w:numPr>
        <w:tabs>
          <w:tab w:val="left" w:pos="757"/>
        </w:tabs>
        <w:ind w:right="264" w:firstLine="0"/>
        <w:jc w:val="both"/>
        <w:rPr>
          <w:sz w:val="28"/>
        </w:rPr>
      </w:pPr>
      <w:r>
        <w:rPr>
          <w:sz w:val="28"/>
        </w:rPr>
        <w:t xml:space="preserve">Работу по повышению квалификации ППС, педагогических работников и сотрудников и учебных структурных подразделении </w:t>
      </w:r>
      <w:r w:rsidR="00390A5B">
        <w:rPr>
          <w:sz w:val="28"/>
        </w:rPr>
        <w:t xml:space="preserve">КГТУ ИМ. И. </w:t>
      </w:r>
      <w:r w:rsidR="00AD453B">
        <w:rPr>
          <w:sz w:val="28"/>
        </w:rPr>
        <w:t xml:space="preserve">Раззакова </w:t>
      </w:r>
      <w:r>
        <w:rPr>
          <w:sz w:val="28"/>
        </w:rPr>
        <w:t xml:space="preserve">координирует проректор по </w:t>
      </w:r>
      <w:r w:rsidR="00AD453B">
        <w:rPr>
          <w:sz w:val="28"/>
        </w:rPr>
        <w:t>научной работе и внешним связям</w:t>
      </w:r>
      <w:r>
        <w:rPr>
          <w:sz w:val="28"/>
        </w:rPr>
        <w:t>.</w:t>
      </w:r>
    </w:p>
    <w:p w:rsidR="00832D7E" w:rsidRDefault="00DC1395">
      <w:pPr>
        <w:pStyle w:val="a4"/>
        <w:numPr>
          <w:ilvl w:val="1"/>
          <w:numId w:val="7"/>
        </w:numPr>
        <w:tabs>
          <w:tab w:val="left" w:pos="850"/>
        </w:tabs>
        <w:ind w:right="272" w:firstLine="0"/>
        <w:jc w:val="both"/>
        <w:rPr>
          <w:sz w:val="28"/>
        </w:rPr>
      </w:pPr>
      <w:r>
        <w:rPr>
          <w:sz w:val="28"/>
        </w:rPr>
        <w:t>Список сотрудников учебных подразделений университета, которым необходи</w:t>
      </w:r>
      <w:r>
        <w:rPr>
          <w:sz w:val="28"/>
        </w:rPr>
        <w:t xml:space="preserve">мо пройти повышение квалификации в текущем учебном году, формирует </w:t>
      </w:r>
      <w:r w:rsidR="00AD453B">
        <w:rPr>
          <w:sz w:val="28"/>
        </w:rPr>
        <w:t>ОНиПК</w:t>
      </w:r>
      <w:r>
        <w:rPr>
          <w:sz w:val="28"/>
        </w:rPr>
        <w:t xml:space="preserve"> ежегодно до 1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сентября.</w:t>
      </w:r>
    </w:p>
    <w:p w:rsidR="00832D7E" w:rsidRDefault="00DC1395" w:rsidP="009D04B6">
      <w:pPr>
        <w:pStyle w:val="a4"/>
        <w:numPr>
          <w:ilvl w:val="1"/>
          <w:numId w:val="7"/>
        </w:numPr>
        <w:tabs>
          <w:tab w:val="left" w:pos="846"/>
        </w:tabs>
        <w:spacing w:before="1"/>
        <w:ind w:right="271" w:firstLine="0"/>
        <w:jc w:val="both"/>
      </w:pPr>
      <w:r>
        <w:rPr>
          <w:sz w:val="28"/>
        </w:rPr>
        <w:t>Сроки и формы прохождения повышения квалификации работников устанавливаются руководителями учебных</w:t>
      </w:r>
      <w:r w:rsidRPr="00130EB3">
        <w:rPr>
          <w:spacing w:val="-5"/>
          <w:sz w:val="28"/>
        </w:rPr>
        <w:t xml:space="preserve"> </w:t>
      </w:r>
      <w:r>
        <w:rPr>
          <w:sz w:val="28"/>
        </w:rPr>
        <w:t>подразделений</w:t>
      </w:r>
      <w:r w:rsidR="00130EB3">
        <w:rPr>
          <w:sz w:val="28"/>
        </w:rPr>
        <w:t xml:space="preserve"> </w:t>
      </w:r>
      <w:r w:rsidR="00390A5B" w:rsidRPr="00130EB3">
        <w:rPr>
          <w:sz w:val="28"/>
          <w:szCs w:val="28"/>
        </w:rPr>
        <w:t xml:space="preserve">КГТУ ИМ. И. </w:t>
      </w:r>
      <w:r w:rsidR="00130EB3" w:rsidRPr="00130EB3">
        <w:rPr>
          <w:sz w:val="28"/>
          <w:szCs w:val="28"/>
        </w:rPr>
        <w:t xml:space="preserve">Раззакова </w:t>
      </w:r>
      <w:r w:rsidRPr="00130EB3">
        <w:rPr>
          <w:sz w:val="28"/>
          <w:szCs w:val="28"/>
        </w:rPr>
        <w:t>в зависимости от сложности образовательных программ и в соответствии с потребностями университета</w:t>
      </w:r>
      <w:r w:rsidR="00130EB3">
        <w:rPr>
          <w:sz w:val="28"/>
          <w:szCs w:val="28"/>
        </w:rPr>
        <w:t>.</w:t>
      </w:r>
    </w:p>
    <w:p w:rsidR="00832D7E" w:rsidRDefault="00DC1395">
      <w:pPr>
        <w:pStyle w:val="a4"/>
        <w:numPr>
          <w:ilvl w:val="1"/>
          <w:numId w:val="7"/>
        </w:numPr>
        <w:tabs>
          <w:tab w:val="left" w:pos="951"/>
        </w:tabs>
        <w:ind w:right="269" w:firstLine="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уководители учебных подразделений несут ответственность за направление на повышение квалификации 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сотрудников.</w:t>
      </w:r>
    </w:p>
    <w:p w:rsidR="00832D7E" w:rsidRDefault="00DC1395">
      <w:pPr>
        <w:pStyle w:val="a4"/>
        <w:numPr>
          <w:ilvl w:val="1"/>
          <w:numId w:val="7"/>
        </w:numPr>
        <w:tabs>
          <w:tab w:val="left" w:pos="848"/>
        </w:tabs>
        <w:ind w:right="265" w:firstLine="0"/>
        <w:jc w:val="both"/>
        <w:rPr>
          <w:sz w:val="28"/>
        </w:rPr>
      </w:pPr>
      <w:r>
        <w:rPr>
          <w:sz w:val="28"/>
        </w:rPr>
        <w:t>План повышения квалификации ППС, педа</w:t>
      </w:r>
      <w:r>
        <w:rPr>
          <w:sz w:val="28"/>
        </w:rPr>
        <w:t xml:space="preserve">гогических работников и сотрудников учебных структурных подразделений университета формируется </w:t>
      </w:r>
      <w:r w:rsidR="00F339D7">
        <w:rPr>
          <w:sz w:val="28"/>
        </w:rPr>
        <w:t>ОНиПК</w:t>
      </w:r>
      <w:r>
        <w:rPr>
          <w:sz w:val="28"/>
        </w:rPr>
        <w:t xml:space="preserve">, ежегодно до 20 сентября в соответствии с представленными годовыми планами повышения квалификации учебных подразделений и утверждается проректором по </w:t>
      </w:r>
      <w:r w:rsidR="00130EB3">
        <w:rPr>
          <w:sz w:val="28"/>
        </w:rPr>
        <w:t>научной работе и внешним связям</w:t>
      </w:r>
      <w:r>
        <w:rPr>
          <w:sz w:val="28"/>
        </w:rPr>
        <w:t>.</w:t>
      </w:r>
    </w:p>
    <w:p w:rsidR="00832D7E" w:rsidRDefault="00DC1395">
      <w:pPr>
        <w:pStyle w:val="a4"/>
        <w:numPr>
          <w:ilvl w:val="1"/>
          <w:numId w:val="7"/>
        </w:numPr>
        <w:tabs>
          <w:tab w:val="left" w:pos="934"/>
        </w:tabs>
        <w:ind w:right="269" w:firstLine="0"/>
        <w:jc w:val="both"/>
        <w:rPr>
          <w:sz w:val="28"/>
        </w:rPr>
      </w:pPr>
      <w:r>
        <w:rPr>
          <w:sz w:val="28"/>
        </w:rPr>
        <w:t>Руководители учебных структурны</w:t>
      </w:r>
      <w:r>
        <w:rPr>
          <w:sz w:val="28"/>
        </w:rPr>
        <w:t xml:space="preserve">х подразделении представляют сводный отчет о прохождении всех видов повышения квалификации сотрудниками </w:t>
      </w:r>
      <w:r w:rsidR="00F339D7">
        <w:rPr>
          <w:sz w:val="28"/>
        </w:rPr>
        <w:t>ОНиПК</w:t>
      </w:r>
      <w:r>
        <w:rPr>
          <w:sz w:val="28"/>
        </w:rPr>
        <w:t xml:space="preserve"> </w:t>
      </w:r>
      <w:r w:rsidR="00F339D7">
        <w:rPr>
          <w:sz w:val="28"/>
        </w:rPr>
        <w:t>один раз</w:t>
      </w:r>
      <w:r>
        <w:rPr>
          <w:sz w:val="28"/>
        </w:rPr>
        <w:t xml:space="preserve"> в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832D7E" w:rsidRDefault="00832D7E">
      <w:pPr>
        <w:pStyle w:val="a3"/>
        <w:spacing w:before="9"/>
        <w:rPr>
          <w:sz w:val="27"/>
        </w:rPr>
      </w:pPr>
    </w:p>
    <w:p w:rsidR="00832D7E" w:rsidRDefault="00DC1395">
      <w:pPr>
        <w:pStyle w:val="2"/>
        <w:numPr>
          <w:ilvl w:val="0"/>
          <w:numId w:val="9"/>
        </w:numPr>
        <w:tabs>
          <w:tab w:val="left" w:pos="1285"/>
        </w:tabs>
        <w:spacing w:before="1"/>
        <w:ind w:left="2693" w:right="837" w:hanging="1861"/>
        <w:jc w:val="left"/>
      </w:pPr>
      <w:r>
        <w:t>ОСОБЕННОСТИ ОФОРМЛЕНИЯ ДОКУМЕНТАЦИИ ПРИ ПРОХОЖДЕНИИ</w:t>
      </w:r>
      <w:r>
        <w:rPr>
          <w:spacing w:val="-4"/>
        </w:rPr>
        <w:t xml:space="preserve"> </w:t>
      </w:r>
      <w:r>
        <w:t>СТАЖИРОВКИ</w:t>
      </w:r>
    </w:p>
    <w:p w:rsidR="00832D7E" w:rsidRDefault="00832D7E">
      <w:pPr>
        <w:pStyle w:val="a3"/>
        <w:spacing w:before="7"/>
        <w:rPr>
          <w:b/>
          <w:sz w:val="27"/>
        </w:rPr>
      </w:pPr>
    </w:p>
    <w:p w:rsidR="00832D7E" w:rsidRDefault="00DC1395" w:rsidP="00F339D7">
      <w:pPr>
        <w:pStyle w:val="a3"/>
        <w:spacing w:before="1"/>
        <w:ind w:left="262" w:right="265" w:firstLine="69"/>
        <w:jc w:val="both"/>
        <w:sectPr w:rsidR="00832D7E">
          <w:pgSz w:w="11910" w:h="16840"/>
          <w:pgMar w:top="1040" w:right="580" w:bottom="1240" w:left="1440" w:header="0" w:footer="1056" w:gutter="0"/>
          <w:cols w:space="720"/>
        </w:sectPr>
      </w:pPr>
      <w:r>
        <w:rPr>
          <w:b/>
        </w:rPr>
        <w:t xml:space="preserve">1.1. </w:t>
      </w:r>
      <w:r>
        <w:t>Стажировка как один из видов дополнительного профессионального образования является формой повышения квалификации, в результате которой формируется профессиональная компетентность. Стажировка осуществляется в целях изучения передового опыта предприятия,</w:t>
      </w:r>
      <w:r w:rsidR="00F339D7">
        <w:t xml:space="preserve"> </w:t>
      </w:r>
    </w:p>
    <w:p w:rsidR="00832D7E" w:rsidRDefault="00DC1395" w:rsidP="00F339D7">
      <w:pPr>
        <w:pStyle w:val="a3"/>
        <w:spacing w:before="67"/>
        <w:ind w:right="266"/>
        <w:jc w:val="both"/>
      </w:pPr>
      <w:r>
        <w:lastRenderedPageBreak/>
        <w:t>у</w:t>
      </w:r>
      <w:r>
        <w:t xml:space="preserve">чреждений,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</w:t>
      </w:r>
      <w:r w:rsidR="00F339D7">
        <w:t>для их эффективного использования</w:t>
      </w:r>
      <w:r>
        <w:t xml:space="preserve"> при и</w:t>
      </w:r>
      <w:r>
        <w:t>сполнении своих должностных</w:t>
      </w:r>
      <w:r>
        <w:rPr>
          <w:spacing w:val="-7"/>
        </w:rPr>
        <w:t xml:space="preserve"> </w:t>
      </w:r>
      <w:r>
        <w:t>обязанностей;</w:t>
      </w:r>
    </w:p>
    <w:p w:rsidR="00832D7E" w:rsidRDefault="00DC1395">
      <w:pPr>
        <w:pStyle w:val="a4"/>
        <w:numPr>
          <w:ilvl w:val="1"/>
          <w:numId w:val="6"/>
        </w:numPr>
        <w:tabs>
          <w:tab w:val="left" w:pos="1306"/>
        </w:tabs>
        <w:spacing w:before="1"/>
        <w:ind w:right="263" w:firstLine="0"/>
        <w:jc w:val="both"/>
        <w:rPr>
          <w:sz w:val="28"/>
        </w:rPr>
      </w:pPr>
      <w:r>
        <w:rPr>
          <w:sz w:val="28"/>
        </w:rPr>
        <w:t>Стажировка ППС Университета проводится только в сторонних предприятиях, учреждениях, организациях, ведущих, научно- 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институтах.</w:t>
      </w:r>
    </w:p>
    <w:p w:rsidR="00832D7E" w:rsidRDefault="00DC1395">
      <w:pPr>
        <w:pStyle w:val="a4"/>
        <w:numPr>
          <w:ilvl w:val="1"/>
          <w:numId w:val="6"/>
        </w:numPr>
        <w:tabs>
          <w:tab w:val="left" w:pos="990"/>
        </w:tabs>
        <w:spacing w:before="1"/>
        <w:ind w:right="266" w:firstLine="0"/>
        <w:jc w:val="both"/>
        <w:rPr>
          <w:sz w:val="28"/>
        </w:rPr>
      </w:pPr>
      <w:r>
        <w:rPr>
          <w:sz w:val="28"/>
        </w:rPr>
        <w:t>Стажировка может быть как самостоятельным видом ПК, так и одним из р</w:t>
      </w:r>
      <w:r>
        <w:rPr>
          <w:sz w:val="28"/>
        </w:rPr>
        <w:t>азделов задания ПК. Стажировка носит индивидуальный характер. Каждый стажер составляет план стажировки с подробным описанием заданий. ( 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5).</w:t>
      </w:r>
    </w:p>
    <w:p w:rsidR="00832D7E" w:rsidRDefault="00DC1395">
      <w:pPr>
        <w:pStyle w:val="a4"/>
        <w:numPr>
          <w:ilvl w:val="1"/>
          <w:numId w:val="6"/>
        </w:numPr>
        <w:tabs>
          <w:tab w:val="left" w:pos="1191"/>
        </w:tabs>
        <w:spacing w:line="242" w:lineRule="auto"/>
        <w:ind w:right="270" w:firstLine="0"/>
        <w:jc w:val="both"/>
        <w:rPr>
          <w:sz w:val="28"/>
        </w:rPr>
      </w:pPr>
      <w:r>
        <w:rPr>
          <w:sz w:val="28"/>
        </w:rPr>
        <w:t>План стажировки может предусматривать следующие направления подготовки;</w:t>
      </w:r>
    </w:p>
    <w:p w:rsidR="00832D7E" w:rsidRDefault="00DC1395">
      <w:pPr>
        <w:pStyle w:val="a4"/>
        <w:numPr>
          <w:ilvl w:val="0"/>
          <w:numId w:val="11"/>
        </w:numPr>
        <w:tabs>
          <w:tab w:val="left" w:pos="426"/>
        </w:tabs>
        <w:spacing w:line="318" w:lineRule="exact"/>
        <w:ind w:left="425" w:hanging="164"/>
        <w:jc w:val="left"/>
        <w:rPr>
          <w:sz w:val="28"/>
        </w:rPr>
      </w:pPr>
      <w:r>
        <w:rPr>
          <w:sz w:val="28"/>
        </w:rPr>
        <w:t>самостоятельную теоретическую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готовку</w:t>
      </w:r>
    </w:p>
    <w:p w:rsidR="00832D7E" w:rsidRDefault="00DC1395">
      <w:pPr>
        <w:pStyle w:val="a4"/>
        <w:numPr>
          <w:ilvl w:val="0"/>
          <w:numId w:val="11"/>
        </w:numPr>
        <w:tabs>
          <w:tab w:val="left" w:pos="426"/>
        </w:tabs>
        <w:spacing w:line="322" w:lineRule="exact"/>
        <w:ind w:left="425" w:hanging="164"/>
        <w:jc w:val="left"/>
        <w:rPr>
          <w:sz w:val="28"/>
        </w:rPr>
      </w:pPr>
      <w:r>
        <w:rPr>
          <w:sz w:val="28"/>
        </w:rPr>
        <w:t>приобретение профессиональных и организаторских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</w:p>
    <w:p w:rsidR="00832D7E" w:rsidRDefault="00DC1395">
      <w:pPr>
        <w:pStyle w:val="a4"/>
        <w:numPr>
          <w:ilvl w:val="0"/>
          <w:numId w:val="11"/>
        </w:numPr>
        <w:tabs>
          <w:tab w:val="left" w:pos="426"/>
        </w:tabs>
        <w:spacing w:line="322" w:lineRule="exact"/>
        <w:ind w:left="425" w:hanging="164"/>
        <w:jc w:val="left"/>
        <w:rPr>
          <w:sz w:val="28"/>
        </w:rPr>
      </w:pPr>
      <w:r>
        <w:rPr>
          <w:sz w:val="28"/>
        </w:rPr>
        <w:t>непосредственное участие в планировании 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</w:p>
    <w:p w:rsidR="00832D7E" w:rsidRDefault="00DC1395">
      <w:pPr>
        <w:pStyle w:val="a4"/>
        <w:numPr>
          <w:ilvl w:val="0"/>
          <w:numId w:val="11"/>
        </w:numPr>
        <w:tabs>
          <w:tab w:val="left" w:pos="426"/>
        </w:tabs>
        <w:spacing w:line="322" w:lineRule="exact"/>
        <w:ind w:left="425" w:hanging="164"/>
        <w:jc w:val="left"/>
        <w:rPr>
          <w:sz w:val="28"/>
        </w:rPr>
      </w:pPr>
      <w:r>
        <w:rPr>
          <w:sz w:val="28"/>
        </w:rPr>
        <w:t>работу с финансовой, нормативной и другой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документацией</w:t>
      </w:r>
    </w:p>
    <w:p w:rsidR="00832D7E" w:rsidRDefault="00DC1395">
      <w:pPr>
        <w:pStyle w:val="a4"/>
        <w:numPr>
          <w:ilvl w:val="0"/>
          <w:numId w:val="11"/>
        </w:numPr>
        <w:tabs>
          <w:tab w:val="left" w:pos="457"/>
        </w:tabs>
        <w:ind w:right="270" w:firstLine="0"/>
        <w:jc w:val="left"/>
        <w:rPr>
          <w:sz w:val="28"/>
        </w:rPr>
      </w:pPr>
      <w:r>
        <w:rPr>
          <w:sz w:val="28"/>
        </w:rPr>
        <w:t xml:space="preserve">выполнение функциональных обязанностей должностных лиц ( в качестве временно </w:t>
      </w:r>
      <w:r>
        <w:rPr>
          <w:sz w:val="28"/>
        </w:rPr>
        <w:t>исполняющего обязанности или</w:t>
      </w:r>
      <w:r>
        <w:rPr>
          <w:spacing w:val="-5"/>
          <w:sz w:val="28"/>
        </w:rPr>
        <w:t xml:space="preserve"> </w:t>
      </w:r>
      <w:r>
        <w:rPr>
          <w:sz w:val="28"/>
        </w:rPr>
        <w:t>дублера)</w:t>
      </w:r>
    </w:p>
    <w:p w:rsidR="00832D7E" w:rsidRDefault="00DC1395">
      <w:pPr>
        <w:pStyle w:val="a4"/>
        <w:numPr>
          <w:ilvl w:val="0"/>
          <w:numId w:val="11"/>
        </w:numPr>
        <w:tabs>
          <w:tab w:val="left" w:pos="426"/>
        </w:tabs>
        <w:spacing w:line="322" w:lineRule="exact"/>
        <w:ind w:left="425" w:hanging="164"/>
        <w:jc w:val="left"/>
        <w:rPr>
          <w:sz w:val="28"/>
        </w:rPr>
      </w:pPr>
      <w:r>
        <w:rPr>
          <w:sz w:val="28"/>
        </w:rPr>
        <w:t>участие в совещаниях, деловых встречах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832D7E" w:rsidRDefault="00DC1395">
      <w:pPr>
        <w:pStyle w:val="a4"/>
        <w:numPr>
          <w:ilvl w:val="1"/>
          <w:numId w:val="6"/>
        </w:numPr>
        <w:tabs>
          <w:tab w:val="left" w:pos="975"/>
        </w:tabs>
        <w:ind w:right="264" w:firstLine="0"/>
        <w:jc w:val="both"/>
        <w:rPr>
          <w:sz w:val="28"/>
        </w:rPr>
      </w:pPr>
      <w:r>
        <w:rPr>
          <w:sz w:val="28"/>
        </w:rPr>
        <w:t>План стажировки рассматривается на заседании кафедры, визируется заведующим кафедрой, утверждается ректором университета и согласовывается руководителем учреждения (организации) принимающей стороны.</w:t>
      </w:r>
    </w:p>
    <w:p w:rsidR="00832D7E" w:rsidRDefault="00DC1395">
      <w:pPr>
        <w:pStyle w:val="a4"/>
        <w:numPr>
          <w:ilvl w:val="1"/>
          <w:numId w:val="6"/>
        </w:numPr>
        <w:tabs>
          <w:tab w:val="left" w:pos="817"/>
        </w:tabs>
        <w:ind w:right="263" w:firstLine="0"/>
        <w:jc w:val="both"/>
        <w:rPr>
          <w:sz w:val="28"/>
        </w:rPr>
      </w:pPr>
      <w:r>
        <w:rPr>
          <w:sz w:val="28"/>
        </w:rPr>
        <w:t xml:space="preserve">В рамках прохождения стажировки преподаватель </w:t>
      </w:r>
      <w:r w:rsidR="00390A5B">
        <w:rPr>
          <w:sz w:val="28"/>
        </w:rPr>
        <w:t>КГТУ ИМ. И. РАЗЗАКОВА</w:t>
      </w:r>
      <w:r w:rsidR="00AD453B">
        <w:rPr>
          <w:sz w:val="28"/>
        </w:rPr>
        <w:t xml:space="preserve"> </w:t>
      </w:r>
      <w:r>
        <w:rPr>
          <w:sz w:val="28"/>
        </w:rPr>
        <w:t>может п</w:t>
      </w:r>
      <w:r>
        <w:rPr>
          <w:sz w:val="28"/>
        </w:rPr>
        <w:t>ринять участие в семинарах, конференциях или симпозиумах, посвященным вопросам развития науки и высшего образования, управления вузом и информатизации, менеджмента качества, развития материальной базы вузов, интеграции образования и научных исследований, о</w:t>
      </w:r>
      <w:r>
        <w:rPr>
          <w:sz w:val="28"/>
        </w:rPr>
        <w:t>пережающей подготовке специалистов, современным педагогическим технологиям высшей школы. По итогам участия должны быть собраны соответствующие документы- участника семинара, конференции и т.п (доклад, программа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участия).</w:t>
      </w:r>
    </w:p>
    <w:p w:rsidR="00832D7E" w:rsidRDefault="00DC1395">
      <w:pPr>
        <w:pStyle w:val="a4"/>
        <w:numPr>
          <w:ilvl w:val="1"/>
          <w:numId w:val="6"/>
        </w:numPr>
        <w:tabs>
          <w:tab w:val="left" w:pos="718"/>
        </w:tabs>
        <w:spacing w:before="1"/>
        <w:ind w:right="263" w:firstLine="0"/>
        <w:jc w:val="both"/>
        <w:rPr>
          <w:sz w:val="28"/>
        </w:rPr>
      </w:pPr>
      <w:r>
        <w:rPr>
          <w:sz w:val="28"/>
        </w:rPr>
        <w:t xml:space="preserve">Стажировка </w:t>
      </w:r>
      <w:r>
        <w:rPr>
          <w:spacing w:val="-2"/>
          <w:sz w:val="28"/>
        </w:rPr>
        <w:t xml:space="preserve">ППС </w:t>
      </w:r>
      <w:r w:rsidR="00390A5B">
        <w:rPr>
          <w:sz w:val="28"/>
        </w:rPr>
        <w:t>КГТУ ИМ. И. РАЗЗАКОВА</w:t>
      </w:r>
      <w:r w:rsidR="00AD453B">
        <w:rPr>
          <w:sz w:val="28"/>
        </w:rPr>
        <w:t xml:space="preserve"> </w:t>
      </w:r>
      <w:r>
        <w:rPr>
          <w:sz w:val="28"/>
        </w:rPr>
        <w:t>может проводитьс</w:t>
      </w:r>
      <w:r>
        <w:rPr>
          <w:sz w:val="28"/>
        </w:rPr>
        <w:t>я как на территории КР, так и других государств ( зарубежные стажировки проводятся за счет средств принимающей стороны, грантов); на предприятиях, в ведущих научно- исследовательских организациях, 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учреждениях.</w:t>
      </w:r>
    </w:p>
    <w:p w:rsidR="00832D7E" w:rsidRDefault="00DC1395">
      <w:pPr>
        <w:pStyle w:val="a4"/>
        <w:numPr>
          <w:ilvl w:val="1"/>
          <w:numId w:val="6"/>
        </w:numPr>
        <w:tabs>
          <w:tab w:val="left" w:pos="716"/>
        </w:tabs>
        <w:ind w:right="270" w:firstLine="0"/>
        <w:jc w:val="both"/>
        <w:rPr>
          <w:sz w:val="28"/>
        </w:rPr>
      </w:pPr>
      <w:r>
        <w:rPr>
          <w:sz w:val="28"/>
        </w:rPr>
        <w:t>Продолжительность и сроки стаж</w:t>
      </w:r>
      <w:r>
        <w:rPr>
          <w:sz w:val="28"/>
        </w:rPr>
        <w:t>ировки определяются в соответствии с планом прохождения повышения квалификации ППС и утверждаются на заседании кафедры. Программа заграничной стажировки утверждается ректором. Продолжительность стажировки согласовывается с руководителем организации где она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проводится.</w:t>
      </w:r>
    </w:p>
    <w:p w:rsidR="00832D7E" w:rsidRDefault="00832D7E">
      <w:pPr>
        <w:jc w:val="both"/>
        <w:rPr>
          <w:sz w:val="28"/>
        </w:rPr>
        <w:sectPr w:rsidR="00832D7E">
          <w:pgSz w:w="11910" w:h="16840"/>
          <w:pgMar w:top="1040" w:right="580" w:bottom="1240" w:left="1440" w:header="0" w:footer="1056" w:gutter="0"/>
          <w:cols w:space="720"/>
        </w:sectPr>
      </w:pPr>
    </w:p>
    <w:p w:rsidR="00832D7E" w:rsidRDefault="00DC1395">
      <w:pPr>
        <w:pStyle w:val="a4"/>
        <w:numPr>
          <w:ilvl w:val="1"/>
          <w:numId w:val="6"/>
        </w:numPr>
        <w:tabs>
          <w:tab w:val="left" w:pos="694"/>
        </w:tabs>
        <w:spacing w:before="67"/>
        <w:ind w:right="270" w:firstLine="0"/>
        <w:jc w:val="both"/>
        <w:rPr>
          <w:sz w:val="28"/>
        </w:rPr>
      </w:pPr>
      <w:r>
        <w:rPr>
          <w:sz w:val="28"/>
        </w:rPr>
        <w:lastRenderedPageBreak/>
        <w:t xml:space="preserve">Основанием издания приказа ректора </w:t>
      </w:r>
      <w:r w:rsidR="00390A5B">
        <w:rPr>
          <w:sz w:val="28"/>
        </w:rPr>
        <w:t>КГТУ ИМ. И. РАЗЗАКОВА</w:t>
      </w:r>
      <w:r w:rsidR="00F339D7">
        <w:rPr>
          <w:sz w:val="28"/>
        </w:rPr>
        <w:t xml:space="preserve"> </w:t>
      </w:r>
      <w:r>
        <w:rPr>
          <w:sz w:val="28"/>
        </w:rPr>
        <w:t>о направлении на стажировку, является письменное согласование сторон, участвующих в выполнении плана стажировки.</w:t>
      </w:r>
    </w:p>
    <w:p w:rsidR="00832D7E" w:rsidRDefault="00DC1395">
      <w:pPr>
        <w:pStyle w:val="a4"/>
        <w:numPr>
          <w:ilvl w:val="1"/>
          <w:numId w:val="6"/>
        </w:numPr>
        <w:tabs>
          <w:tab w:val="left" w:pos="846"/>
        </w:tabs>
        <w:spacing w:before="2"/>
        <w:ind w:right="270" w:firstLine="0"/>
        <w:jc w:val="both"/>
        <w:rPr>
          <w:sz w:val="28"/>
        </w:rPr>
      </w:pPr>
      <w:r>
        <w:rPr>
          <w:sz w:val="28"/>
        </w:rPr>
        <w:t>За каждым стажером закрепляется руководитель из числа специалистов приним</w:t>
      </w:r>
      <w:r>
        <w:rPr>
          <w:sz w:val="28"/>
        </w:rPr>
        <w:t>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832D7E" w:rsidRDefault="00DC1395">
      <w:pPr>
        <w:pStyle w:val="a4"/>
        <w:numPr>
          <w:ilvl w:val="1"/>
          <w:numId w:val="6"/>
        </w:numPr>
        <w:tabs>
          <w:tab w:val="left" w:pos="939"/>
        </w:tabs>
        <w:ind w:right="270" w:firstLine="0"/>
        <w:jc w:val="both"/>
        <w:rPr>
          <w:sz w:val="28"/>
        </w:rPr>
      </w:pPr>
      <w:r>
        <w:rPr>
          <w:sz w:val="28"/>
        </w:rPr>
        <w:t xml:space="preserve">В отделе кадров представляются выписка из протокола заседания кафедры об утверждении результатов стажировки, копия справки о прохождении стажировки, заверенная печатью принимающей организации и отчет о стажировки. Копии данных документов представляются на </w:t>
      </w:r>
      <w:r>
        <w:rPr>
          <w:sz w:val="28"/>
        </w:rPr>
        <w:t xml:space="preserve">рассмотрение </w:t>
      </w:r>
      <w:r w:rsidR="00297717">
        <w:rPr>
          <w:sz w:val="28"/>
        </w:rPr>
        <w:t>ОНиПК и Ученому</w:t>
      </w:r>
      <w:r>
        <w:rPr>
          <w:sz w:val="28"/>
        </w:rPr>
        <w:t xml:space="preserve"> Совету</w:t>
      </w:r>
      <w:r>
        <w:rPr>
          <w:spacing w:val="-9"/>
          <w:sz w:val="28"/>
        </w:rPr>
        <w:t xml:space="preserve"> </w:t>
      </w:r>
      <w:r>
        <w:rPr>
          <w:sz w:val="28"/>
        </w:rPr>
        <w:t>университета.</w:t>
      </w:r>
    </w:p>
    <w:p w:rsidR="00832D7E" w:rsidRDefault="00DC1395">
      <w:pPr>
        <w:pStyle w:val="a3"/>
        <w:spacing w:before="1"/>
        <w:ind w:left="262" w:right="269"/>
        <w:jc w:val="both"/>
      </w:pPr>
      <w:r>
        <w:rPr>
          <w:b/>
        </w:rPr>
        <w:t xml:space="preserve">1.13. </w:t>
      </w:r>
      <w:r>
        <w:t>Преподаватель совместно с руководителем стажировки составляет программу с подробным описанием выполняемых заданий (Приложение 2). Программа стажировки утверждается руководителем учебного подразделения может</w:t>
      </w:r>
      <w:r>
        <w:rPr>
          <w:spacing w:val="-1"/>
        </w:rPr>
        <w:t xml:space="preserve"> </w:t>
      </w:r>
      <w:r>
        <w:t>предусматривать:</w:t>
      </w:r>
    </w:p>
    <w:p w:rsidR="00832D7E" w:rsidRDefault="00DC1395">
      <w:pPr>
        <w:pStyle w:val="a3"/>
        <w:spacing w:line="320" w:lineRule="exact"/>
        <w:ind w:left="621"/>
      </w:pPr>
      <w:r>
        <w:t>самостоятельную теоретическую подготовку;</w:t>
      </w:r>
    </w:p>
    <w:p w:rsidR="00832D7E" w:rsidRDefault="00DC1395">
      <w:pPr>
        <w:pStyle w:val="a3"/>
        <w:spacing w:line="242" w:lineRule="auto"/>
        <w:ind w:left="621" w:right="1781"/>
      </w:pPr>
      <w:r>
        <w:t>приобретение профессиональных и организаторских навыков; изучение организации и технологии производства;</w:t>
      </w:r>
    </w:p>
    <w:p w:rsidR="00832D7E" w:rsidRDefault="00DC1395">
      <w:pPr>
        <w:pStyle w:val="a3"/>
        <w:ind w:left="621" w:right="1541"/>
      </w:pPr>
      <w:r>
        <w:t>непосредственное участие в планировании работы организации; работу с технической, нормативной и другой докуме</w:t>
      </w:r>
      <w:r>
        <w:t>нтации; выполнение функциональных обязанностей должностных лиц участие в совещаниях, деловых встречах;</w:t>
      </w:r>
    </w:p>
    <w:p w:rsidR="00832D7E" w:rsidRDefault="00DC1395">
      <w:pPr>
        <w:pStyle w:val="a3"/>
        <w:ind w:left="262" w:right="270"/>
        <w:jc w:val="both"/>
      </w:pPr>
      <w:r>
        <w:rPr>
          <w:b/>
        </w:rPr>
        <w:t xml:space="preserve">1.14 </w:t>
      </w:r>
      <w:r>
        <w:t>Основным отчетным документом по итогам стажировки является справка о прохождении стажировки, заверенная печатью принимающей организации. Копия справ</w:t>
      </w:r>
      <w:r>
        <w:t>ки представляется в дирекцию учебного структурного подразделения в течении 5</w:t>
      </w:r>
      <w:r>
        <w:rPr>
          <w:spacing w:val="-7"/>
        </w:rPr>
        <w:t xml:space="preserve"> </w:t>
      </w:r>
      <w:r>
        <w:t>дней.</w:t>
      </w:r>
    </w:p>
    <w:p w:rsidR="00832D7E" w:rsidRDefault="00832D7E">
      <w:pPr>
        <w:pStyle w:val="a3"/>
        <w:spacing w:before="11"/>
        <w:rPr>
          <w:sz w:val="27"/>
        </w:rPr>
      </w:pPr>
    </w:p>
    <w:p w:rsidR="00832D7E" w:rsidRDefault="00DC1395">
      <w:pPr>
        <w:pStyle w:val="2"/>
        <w:numPr>
          <w:ilvl w:val="0"/>
          <w:numId w:val="9"/>
        </w:numPr>
        <w:tabs>
          <w:tab w:val="left" w:pos="1794"/>
        </w:tabs>
        <w:ind w:left="2621" w:right="1237" w:hanging="1391"/>
        <w:jc w:val="left"/>
      </w:pPr>
      <w:r>
        <w:t>КОНТРОЛЬ ЗА РЕЗУЛЬТАТАМИ ПРОХОЖДЕНИЯ ПОВЫШЕНИЯ</w:t>
      </w:r>
      <w:r>
        <w:rPr>
          <w:spacing w:val="-2"/>
        </w:rPr>
        <w:t xml:space="preserve"> </w:t>
      </w:r>
      <w:r>
        <w:t>КВАЛИФИКАЦИИ</w:t>
      </w:r>
    </w:p>
    <w:p w:rsidR="00832D7E" w:rsidRDefault="00832D7E">
      <w:pPr>
        <w:pStyle w:val="a3"/>
        <w:spacing w:before="8"/>
        <w:rPr>
          <w:b/>
          <w:sz w:val="27"/>
        </w:rPr>
      </w:pPr>
    </w:p>
    <w:p w:rsidR="00832D7E" w:rsidRDefault="00DC1395">
      <w:pPr>
        <w:pStyle w:val="a4"/>
        <w:numPr>
          <w:ilvl w:val="1"/>
          <w:numId w:val="5"/>
        </w:numPr>
        <w:tabs>
          <w:tab w:val="left" w:pos="709"/>
        </w:tabs>
        <w:ind w:right="264" w:firstLine="0"/>
        <w:jc w:val="both"/>
        <w:rPr>
          <w:sz w:val="28"/>
        </w:rPr>
      </w:pPr>
      <w:r>
        <w:rPr>
          <w:sz w:val="28"/>
        </w:rPr>
        <w:t>После завершения обучения кафедра заслушивает отчет преподавателя о ПК и принимает решение об утверждении или о</w:t>
      </w:r>
      <w:r>
        <w:rPr>
          <w:sz w:val="28"/>
        </w:rPr>
        <w:t>тклонении отчета, а также дает рекомендации по использованию результатов ПК с учетом его практической значимости для совершенствования учебного процесса и научной работы. В случае если отчет о ПК будет отклонен или не подтвержден, он возвращается преподава</w:t>
      </w:r>
      <w:r>
        <w:rPr>
          <w:sz w:val="28"/>
        </w:rPr>
        <w:t>телю для его обработки. К отчету могут быть приложены научные статьи, учебно-методические разработки и пособия, рабочие программы, а также копии документов о</w:t>
      </w:r>
      <w:r>
        <w:rPr>
          <w:spacing w:val="-18"/>
          <w:sz w:val="28"/>
        </w:rPr>
        <w:t xml:space="preserve"> </w:t>
      </w:r>
      <w:r>
        <w:rPr>
          <w:sz w:val="28"/>
        </w:rPr>
        <w:t>квалификации.</w:t>
      </w:r>
    </w:p>
    <w:p w:rsidR="00832D7E" w:rsidRDefault="00DC1395">
      <w:pPr>
        <w:pStyle w:val="a4"/>
        <w:numPr>
          <w:ilvl w:val="1"/>
          <w:numId w:val="5"/>
        </w:numPr>
        <w:tabs>
          <w:tab w:val="left" w:pos="1016"/>
        </w:tabs>
        <w:ind w:right="265" w:firstLine="0"/>
        <w:jc w:val="both"/>
        <w:rPr>
          <w:sz w:val="28"/>
        </w:rPr>
      </w:pPr>
      <w:r>
        <w:rPr>
          <w:sz w:val="28"/>
        </w:rPr>
        <w:t>Результатом повышения квалификации научно-педагогических работников является использ</w:t>
      </w:r>
      <w:r>
        <w:rPr>
          <w:sz w:val="28"/>
        </w:rPr>
        <w:t>ование полученных знаний, умений и навыков в 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процессе:</w:t>
      </w:r>
    </w:p>
    <w:p w:rsidR="00832D7E" w:rsidRDefault="00832D7E">
      <w:pPr>
        <w:jc w:val="both"/>
        <w:rPr>
          <w:sz w:val="28"/>
        </w:rPr>
        <w:sectPr w:rsidR="00832D7E">
          <w:pgSz w:w="11910" w:h="16840"/>
          <w:pgMar w:top="1040" w:right="580" w:bottom="1240" w:left="1440" w:header="0" w:footer="1056" w:gutter="0"/>
          <w:cols w:space="720"/>
        </w:sectPr>
      </w:pPr>
    </w:p>
    <w:p w:rsidR="00832D7E" w:rsidRDefault="00DC1395">
      <w:pPr>
        <w:pStyle w:val="a4"/>
        <w:numPr>
          <w:ilvl w:val="2"/>
          <w:numId w:val="5"/>
        </w:numPr>
        <w:tabs>
          <w:tab w:val="left" w:pos="1341"/>
          <w:tab w:val="left" w:pos="1342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разработка курсы лекций;</w:t>
      </w:r>
    </w:p>
    <w:p w:rsidR="00832D7E" w:rsidRDefault="00DC1395">
      <w:pPr>
        <w:pStyle w:val="a4"/>
        <w:numPr>
          <w:ilvl w:val="2"/>
          <w:numId w:val="5"/>
        </w:numPr>
        <w:tabs>
          <w:tab w:val="left" w:pos="1341"/>
          <w:tab w:val="left" w:pos="1342"/>
        </w:tabs>
        <w:ind w:hanging="361"/>
        <w:jc w:val="left"/>
        <w:rPr>
          <w:sz w:val="28"/>
        </w:rPr>
      </w:pPr>
      <w:r>
        <w:rPr>
          <w:sz w:val="28"/>
        </w:rPr>
        <w:t>издание методических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указаний;</w:t>
      </w:r>
    </w:p>
    <w:p w:rsidR="00832D7E" w:rsidRDefault="00DC1395">
      <w:pPr>
        <w:pStyle w:val="a4"/>
        <w:numPr>
          <w:ilvl w:val="2"/>
          <w:numId w:val="5"/>
        </w:numPr>
        <w:tabs>
          <w:tab w:val="left" w:pos="1341"/>
          <w:tab w:val="left" w:pos="1342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издание методического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пособия;</w:t>
      </w:r>
    </w:p>
    <w:p w:rsidR="00832D7E" w:rsidRDefault="00DC1395">
      <w:pPr>
        <w:pStyle w:val="a4"/>
        <w:numPr>
          <w:ilvl w:val="2"/>
          <w:numId w:val="5"/>
        </w:numPr>
        <w:tabs>
          <w:tab w:val="left" w:pos="1341"/>
          <w:tab w:val="left" w:pos="134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разработка программы нового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курса;</w:t>
      </w:r>
    </w:p>
    <w:p w:rsidR="00832D7E" w:rsidRDefault="00DC1395">
      <w:pPr>
        <w:pStyle w:val="a4"/>
        <w:numPr>
          <w:ilvl w:val="2"/>
          <w:numId w:val="5"/>
        </w:numPr>
        <w:tabs>
          <w:tab w:val="left" w:pos="1341"/>
          <w:tab w:val="left" w:pos="134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проведение семинара,</w:t>
      </w:r>
      <w:r>
        <w:rPr>
          <w:spacing w:val="-10"/>
          <w:sz w:val="28"/>
        </w:rPr>
        <w:t xml:space="preserve"> </w:t>
      </w:r>
      <w:r>
        <w:rPr>
          <w:sz w:val="28"/>
        </w:rPr>
        <w:t>мастер-класса;</w:t>
      </w:r>
    </w:p>
    <w:p w:rsidR="00832D7E" w:rsidRDefault="00DC1395">
      <w:pPr>
        <w:pStyle w:val="a4"/>
        <w:numPr>
          <w:ilvl w:val="2"/>
          <w:numId w:val="5"/>
        </w:numPr>
        <w:tabs>
          <w:tab w:val="left" w:pos="1341"/>
          <w:tab w:val="left" w:pos="134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написание статьи, параграфа, главы</w:t>
      </w:r>
      <w:r>
        <w:rPr>
          <w:spacing w:val="-8"/>
          <w:sz w:val="28"/>
        </w:rPr>
        <w:t xml:space="preserve"> </w:t>
      </w:r>
      <w:r>
        <w:rPr>
          <w:sz w:val="28"/>
        </w:rPr>
        <w:t>диссертации;</w:t>
      </w:r>
    </w:p>
    <w:p w:rsidR="00832D7E" w:rsidRDefault="00DC1395">
      <w:pPr>
        <w:pStyle w:val="a4"/>
        <w:numPr>
          <w:ilvl w:val="2"/>
          <w:numId w:val="5"/>
        </w:numPr>
        <w:tabs>
          <w:tab w:val="left" w:pos="1341"/>
          <w:tab w:val="left" w:pos="134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использование технических новинок в лабораторном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практикуме</w:t>
      </w:r>
    </w:p>
    <w:p w:rsidR="00832D7E" w:rsidRDefault="00DC1395">
      <w:pPr>
        <w:pStyle w:val="a4"/>
        <w:numPr>
          <w:ilvl w:val="2"/>
          <w:numId w:val="5"/>
        </w:numPr>
        <w:tabs>
          <w:tab w:val="left" w:pos="1341"/>
          <w:tab w:val="left" w:pos="134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 xml:space="preserve">другие виды </w:t>
      </w:r>
      <w:r w:rsidR="000B1755">
        <w:rPr>
          <w:sz w:val="28"/>
        </w:rPr>
        <w:t>деятельности</w:t>
      </w:r>
      <w:r w:rsidR="000B1755">
        <w:rPr>
          <w:spacing w:val="-2"/>
          <w:sz w:val="28"/>
        </w:rPr>
        <w:t>.</w:t>
      </w:r>
    </w:p>
    <w:p w:rsidR="00832D7E" w:rsidRDefault="00832D7E">
      <w:pPr>
        <w:pStyle w:val="a3"/>
        <w:rPr>
          <w:sz w:val="34"/>
        </w:rPr>
      </w:pPr>
    </w:p>
    <w:p w:rsidR="00832D7E" w:rsidRDefault="00832D7E">
      <w:pPr>
        <w:pStyle w:val="a3"/>
        <w:spacing w:before="5"/>
        <w:rPr>
          <w:sz w:val="30"/>
        </w:rPr>
      </w:pPr>
    </w:p>
    <w:p w:rsidR="00832D7E" w:rsidRDefault="00DC1395">
      <w:pPr>
        <w:pStyle w:val="1"/>
        <w:numPr>
          <w:ilvl w:val="0"/>
          <w:numId w:val="9"/>
        </w:numPr>
        <w:tabs>
          <w:tab w:val="left" w:pos="2031"/>
        </w:tabs>
        <w:spacing w:before="1"/>
        <w:ind w:left="1150" w:right="1161" w:firstLine="117"/>
        <w:jc w:val="left"/>
      </w:pPr>
      <w:r>
        <w:t>Взаимодействие структурных подразделений университета по вопросам организации</w:t>
      </w:r>
      <w:r>
        <w:rPr>
          <w:spacing w:val="-33"/>
        </w:rPr>
        <w:t xml:space="preserve"> </w:t>
      </w:r>
      <w:r>
        <w:t>повышения</w:t>
      </w:r>
    </w:p>
    <w:p w:rsidR="00832D7E" w:rsidRDefault="00DC1395">
      <w:pPr>
        <w:spacing w:before="1" w:line="365" w:lineRule="exact"/>
        <w:ind w:left="3848"/>
        <w:rPr>
          <w:b/>
          <w:sz w:val="32"/>
        </w:rPr>
      </w:pPr>
      <w:r>
        <w:rPr>
          <w:b/>
          <w:sz w:val="32"/>
        </w:rPr>
        <w:t>квалификации</w:t>
      </w:r>
    </w:p>
    <w:p w:rsidR="00832D7E" w:rsidRDefault="00DC1395">
      <w:pPr>
        <w:pStyle w:val="a3"/>
        <w:ind w:left="262" w:right="265" w:firstLine="707"/>
        <w:jc w:val="both"/>
      </w:pPr>
      <w:r>
        <w:t>Структурные подразделения университета взаимодействуют в сфере организации повышения квалификации ППС, педагогических работников и сотрудников следующим образом:</w:t>
      </w:r>
    </w:p>
    <w:p w:rsidR="00832D7E" w:rsidRDefault="00297717">
      <w:pPr>
        <w:pStyle w:val="a4"/>
        <w:numPr>
          <w:ilvl w:val="0"/>
          <w:numId w:val="4"/>
        </w:numPr>
        <w:tabs>
          <w:tab w:val="left" w:pos="970"/>
        </w:tabs>
        <w:ind w:left="981" w:right="270" w:hanging="360"/>
        <w:rPr>
          <w:sz w:val="28"/>
        </w:rPr>
      </w:pPr>
      <w:r>
        <w:rPr>
          <w:sz w:val="28"/>
        </w:rPr>
        <w:t>ОНиПК</w:t>
      </w:r>
      <w:r w:rsidR="00DC1395">
        <w:rPr>
          <w:sz w:val="28"/>
        </w:rPr>
        <w:t xml:space="preserve"> осуществляет контроль за соблюдением периодически повышения квалификации сотрудниками учебных структурных подразделений и формирует предложения по списку лиц, которым необходимо повышение квалификации в текущем учебном</w:t>
      </w:r>
      <w:r w:rsidR="00DC1395">
        <w:rPr>
          <w:spacing w:val="-7"/>
          <w:sz w:val="28"/>
        </w:rPr>
        <w:t xml:space="preserve"> </w:t>
      </w:r>
      <w:r w:rsidR="00DC1395">
        <w:rPr>
          <w:sz w:val="28"/>
        </w:rPr>
        <w:t>году.</w:t>
      </w:r>
    </w:p>
    <w:p w:rsidR="00832D7E" w:rsidRDefault="00DC1395">
      <w:pPr>
        <w:pStyle w:val="a4"/>
        <w:numPr>
          <w:ilvl w:val="0"/>
          <w:numId w:val="4"/>
        </w:numPr>
        <w:tabs>
          <w:tab w:val="left" w:pos="970"/>
        </w:tabs>
        <w:ind w:left="981" w:right="266" w:hanging="360"/>
        <w:rPr>
          <w:sz w:val="28"/>
        </w:rPr>
      </w:pPr>
      <w:r>
        <w:rPr>
          <w:sz w:val="28"/>
        </w:rPr>
        <w:t>УД координирует ра</w:t>
      </w:r>
      <w:r>
        <w:rPr>
          <w:sz w:val="28"/>
        </w:rPr>
        <w:t>боту по повышению квалификации ППС, педагогических работников и сотрудников учебных подразделений в университете, осуществляет контроль за содержанием и реализацией учебных планов и программ повышения квалификации: организует повышение квалификации ППС, за</w:t>
      </w:r>
      <w:r>
        <w:rPr>
          <w:sz w:val="28"/>
        </w:rPr>
        <w:t xml:space="preserve"> счет средств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университета.</w:t>
      </w:r>
    </w:p>
    <w:p w:rsidR="00832D7E" w:rsidRDefault="00DC1395">
      <w:pPr>
        <w:pStyle w:val="a4"/>
        <w:numPr>
          <w:ilvl w:val="0"/>
          <w:numId w:val="4"/>
        </w:numPr>
        <w:tabs>
          <w:tab w:val="left" w:pos="970"/>
        </w:tabs>
        <w:ind w:left="981" w:right="267" w:hanging="360"/>
        <w:rPr>
          <w:sz w:val="28"/>
        </w:rPr>
      </w:pPr>
      <w:r>
        <w:rPr>
          <w:sz w:val="28"/>
        </w:rPr>
        <w:t>ДМС и И осуществляет организацию повышения квалификации ППС за рубежом, представляет в УД, отчет « Мобильность преподавательского состава», организует работу по переводу сертификатов с иностранного на 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язык.</w:t>
      </w:r>
    </w:p>
    <w:p w:rsidR="00832D7E" w:rsidRDefault="00DC1395">
      <w:pPr>
        <w:pStyle w:val="a4"/>
        <w:numPr>
          <w:ilvl w:val="0"/>
          <w:numId w:val="4"/>
        </w:numPr>
        <w:tabs>
          <w:tab w:val="left" w:pos="970"/>
        </w:tabs>
        <w:spacing w:line="322" w:lineRule="exact"/>
        <w:ind w:left="970" w:hanging="349"/>
        <w:rPr>
          <w:sz w:val="28"/>
        </w:rPr>
      </w:pPr>
      <w:r>
        <w:rPr>
          <w:sz w:val="28"/>
        </w:rPr>
        <w:t>Структурные п</w:t>
      </w:r>
      <w:r>
        <w:rPr>
          <w:sz w:val="28"/>
        </w:rPr>
        <w:t>одразделения, реализирующие 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повышения</w:t>
      </w:r>
    </w:p>
    <w:p w:rsidR="00832D7E" w:rsidRDefault="00DC1395">
      <w:pPr>
        <w:pStyle w:val="a3"/>
        <w:ind w:left="262" w:right="266"/>
        <w:jc w:val="both"/>
      </w:pPr>
      <w:r>
        <w:t>квалификации работников представляет 2 раза в год. Отчеты о своей деятельности в УД.</w:t>
      </w:r>
    </w:p>
    <w:p w:rsidR="00832D7E" w:rsidRPr="000B1755" w:rsidRDefault="00DC1395" w:rsidP="000B1755">
      <w:pPr>
        <w:pStyle w:val="a4"/>
        <w:numPr>
          <w:ilvl w:val="0"/>
          <w:numId w:val="4"/>
        </w:numPr>
        <w:tabs>
          <w:tab w:val="left" w:pos="970"/>
        </w:tabs>
        <w:spacing w:line="321" w:lineRule="exact"/>
        <w:ind w:left="970" w:hanging="349"/>
        <w:rPr>
          <w:sz w:val="28"/>
          <w:szCs w:val="28"/>
        </w:rPr>
      </w:pPr>
      <w:r w:rsidRPr="000B1755">
        <w:rPr>
          <w:sz w:val="28"/>
          <w:szCs w:val="28"/>
        </w:rPr>
        <w:t xml:space="preserve">Бухгалтерия </w:t>
      </w:r>
      <w:r w:rsidR="00390A5B" w:rsidRPr="000B1755">
        <w:rPr>
          <w:sz w:val="28"/>
          <w:szCs w:val="28"/>
        </w:rPr>
        <w:t>КГТУ ИМ. И. РАЗЗАКОВА</w:t>
      </w:r>
      <w:r w:rsidR="000B1755" w:rsidRPr="000B1755">
        <w:rPr>
          <w:sz w:val="28"/>
          <w:szCs w:val="28"/>
        </w:rPr>
        <w:t xml:space="preserve"> </w:t>
      </w:r>
      <w:r w:rsidRPr="000B1755">
        <w:rPr>
          <w:sz w:val="28"/>
          <w:szCs w:val="28"/>
        </w:rPr>
        <w:t>осуществляет планирование и учет</w:t>
      </w:r>
      <w:r w:rsidRPr="000B1755">
        <w:rPr>
          <w:spacing w:val="-11"/>
          <w:sz w:val="28"/>
          <w:szCs w:val="28"/>
        </w:rPr>
        <w:t xml:space="preserve"> </w:t>
      </w:r>
      <w:r w:rsidRPr="000B1755">
        <w:rPr>
          <w:sz w:val="28"/>
          <w:szCs w:val="28"/>
        </w:rPr>
        <w:t>денежных</w:t>
      </w:r>
      <w:r w:rsidR="000B1755" w:rsidRPr="000B1755">
        <w:rPr>
          <w:sz w:val="28"/>
          <w:szCs w:val="28"/>
        </w:rPr>
        <w:t xml:space="preserve"> </w:t>
      </w:r>
      <w:r w:rsidRPr="000B1755">
        <w:rPr>
          <w:sz w:val="28"/>
          <w:szCs w:val="28"/>
        </w:rPr>
        <w:t>средств направленных на повышение квалификации ППС университета</w:t>
      </w:r>
    </w:p>
    <w:p w:rsidR="00832D7E" w:rsidRDefault="00832D7E">
      <w:pPr>
        <w:pStyle w:val="a3"/>
        <w:spacing w:before="5"/>
        <w:rPr>
          <w:sz w:val="32"/>
        </w:rPr>
      </w:pPr>
    </w:p>
    <w:p w:rsidR="00832D7E" w:rsidRDefault="00DC1395">
      <w:pPr>
        <w:pStyle w:val="1"/>
        <w:numPr>
          <w:ilvl w:val="0"/>
          <w:numId w:val="9"/>
        </w:numPr>
        <w:tabs>
          <w:tab w:val="left" w:pos="1208"/>
        </w:tabs>
        <w:ind w:left="3848" w:right="707" w:hanging="3155"/>
        <w:jc w:val="left"/>
      </w:pPr>
      <w:r>
        <w:t>Документация учебных подразделений по повышению квалификации</w:t>
      </w:r>
    </w:p>
    <w:p w:rsidR="00832D7E" w:rsidRDefault="00832D7E">
      <w:pPr>
        <w:pStyle w:val="a3"/>
        <w:spacing w:before="6"/>
        <w:rPr>
          <w:b/>
          <w:sz w:val="31"/>
        </w:rPr>
      </w:pPr>
    </w:p>
    <w:p w:rsidR="00832D7E" w:rsidRDefault="00DC1395">
      <w:pPr>
        <w:pStyle w:val="a3"/>
        <w:ind w:left="262" w:right="269" w:firstLine="707"/>
        <w:jc w:val="both"/>
      </w:pPr>
      <w:r>
        <w:t>Оформление, утверждение и хранение документации осуществляется в соответствии с номенклатурой дел подразделений вуза;</w:t>
      </w:r>
    </w:p>
    <w:p w:rsidR="00832D7E" w:rsidRDefault="00832D7E">
      <w:pPr>
        <w:pStyle w:val="a3"/>
        <w:spacing w:before="6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6"/>
        <w:gridCol w:w="1418"/>
        <w:gridCol w:w="1560"/>
        <w:gridCol w:w="1843"/>
      </w:tblGrid>
      <w:tr w:rsidR="00832D7E">
        <w:trPr>
          <w:trHeight w:val="506"/>
        </w:trPr>
        <w:tc>
          <w:tcPr>
            <w:tcW w:w="2693" w:type="dxa"/>
          </w:tcPr>
          <w:p w:rsidR="00832D7E" w:rsidRDefault="00DC1395">
            <w:pPr>
              <w:pStyle w:val="TableParagraph"/>
              <w:spacing w:line="249" w:lineRule="exact"/>
              <w:ind w:left="107"/>
            </w:pPr>
            <w:r>
              <w:lastRenderedPageBreak/>
              <w:t>Наименование</w:t>
            </w:r>
          </w:p>
        </w:tc>
        <w:tc>
          <w:tcPr>
            <w:tcW w:w="2126" w:type="dxa"/>
          </w:tcPr>
          <w:p w:rsidR="00832D7E" w:rsidRDefault="00DC1395">
            <w:pPr>
              <w:pStyle w:val="TableParagraph"/>
              <w:spacing w:line="249" w:lineRule="exact"/>
              <w:ind w:left="108"/>
            </w:pPr>
            <w:r>
              <w:t>Утверждение</w:t>
            </w:r>
          </w:p>
        </w:tc>
        <w:tc>
          <w:tcPr>
            <w:tcW w:w="1418" w:type="dxa"/>
          </w:tcPr>
          <w:p w:rsidR="00832D7E" w:rsidRDefault="00DC1395">
            <w:pPr>
              <w:pStyle w:val="TableParagraph"/>
              <w:spacing w:line="248" w:lineRule="exact"/>
              <w:ind w:left="108"/>
            </w:pPr>
            <w:r>
              <w:t>Срок</w:t>
            </w:r>
          </w:p>
          <w:p w:rsidR="00832D7E" w:rsidRDefault="00DC1395">
            <w:pPr>
              <w:pStyle w:val="TableParagraph"/>
              <w:spacing w:line="238" w:lineRule="exact"/>
              <w:ind w:left="108"/>
            </w:pPr>
            <w:r>
              <w:t>действия</w:t>
            </w:r>
          </w:p>
        </w:tc>
        <w:tc>
          <w:tcPr>
            <w:tcW w:w="1560" w:type="dxa"/>
          </w:tcPr>
          <w:p w:rsidR="00832D7E" w:rsidRDefault="00DC1395">
            <w:pPr>
              <w:pStyle w:val="TableParagraph"/>
              <w:spacing w:line="249" w:lineRule="exact"/>
              <w:ind w:left="109"/>
            </w:pPr>
            <w:r>
              <w:t>Оформление</w:t>
            </w:r>
          </w:p>
        </w:tc>
        <w:tc>
          <w:tcPr>
            <w:tcW w:w="1843" w:type="dxa"/>
          </w:tcPr>
          <w:p w:rsidR="00832D7E" w:rsidRDefault="00DC1395">
            <w:pPr>
              <w:pStyle w:val="TableParagraph"/>
              <w:spacing w:line="249" w:lineRule="exact"/>
              <w:ind w:left="107"/>
            </w:pPr>
            <w:r>
              <w:t>Хранение</w:t>
            </w:r>
          </w:p>
        </w:tc>
      </w:tr>
    </w:tbl>
    <w:p w:rsidR="00832D7E" w:rsidRDefault="00832D7E">
      <w:pPr>
        <w:spacing w:line="249" w:lineRule="exact"/>
        <w:sectPr w:rsidR="00832D7E">
          <w:pgSz w:w="11910" w:h="16840"/>
          <w:pgMar w:top="1020" w:right="580" w:bottom="1240" w:left="1440" w:header="0" w:footer="105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26"/>
        <w:gridCol w:w="1418"/>
        <w:gridCol w:w="1560"/>
        <w:gridCol w:w="1843"/>
      </w:tblGrid>
      <w:tr w:rsidR="00832D7E">
        <w:trPr>
          <w:trHeight w:val="760"/>
        </w:trPr>
        <w:tc>
          <w:tcPr>
            <w:tcW w:w="2693" w:type="dxa"/>
          </w:tcPr>
          <w:p w:rsidR="00832D7E" w:rsidRDefault="00DC1395">
            <w:pPr>
              <w:pStyle w:val="TableParagraph"/>
              <w:ind w:left="107"/>
            </w:pPr>
            <w:r>
              <w:lastRenderedPageBreak/>
              <w:t>1. Перспективный план повышения</w:t>
            </w:r>
          </w:p>
          <w:p w:rsidR="00832D7E" w:rsidRDefault="00DC1395">
            <w:pPr>
              <w:pStyle w:val="TableParagraph"/>
              <w:spacing w:line="244" w:lineRule="exact"/>
              <w:ind w:left="107"/>
            </w:pPr>
            <w:r>
              <w:t>квалификации на 5лет</w:t>
            </w:r>
          </w:p>
        </w:tc>
        <w:tc>
          <w:tcPr>
            <w:tcW w:w="2126" w:type="dxa"/>
          </w:tcPr>
          <w:p w:rsidR="00832D7E" w:rsidRDefault="00DC1395">
            <w:pPr>
              <w:pStyle w:val="TableParagraph"/>
              <w:tabs>
                <w:tab w:val="left" w:pos="1792"/>
              </w:tabs>
              <w:ind w:left="108" w:right="93"/>
            </w:pPr>
            <w:r>
              <w:t>Проректор</w:t>
            </w:r>
            <w:r>
              <w:tab/>
            </w:r>
            <w:r>
              <w:rPr>
                <w:spacing w:val="-9"/>
              </w:rPr>
              <w:t xml:space="preserve">по </w:t>
            </w:r>
            <w:r>
              <w:t>учебной работе</w:t>
            </w:r>
            <w:r>
              <w:rPr>
                <w:spacing w:val="-3"/>
              </w:rPr>
              <w:t xml:space="preserve"> </w:t>
            </w:r>
            <w:r>
              <w:t>УД</w:t>
            </w:r>
          </w:p>
        </w:tc>
        <w:tc>
          <w:tcPr>
            <w:tcW w:w="1418" w:type="dxa"/>
          </w:tcPr>
          <w:p w:rsidR="00832D7E" w:rsidRDefault="00DC1395">
            <w:pPr>
              <w:pStyle w:val="TableParagraph"/>
              <w:tabs>
                <w:tab w:val="left" w:pos="624"/>
              </w:tabs>
              <w:ind w:left="108" w:right="93"/>
            </w:pPr>
            <w:r>
              <w:t>До</w:t>
            </w:r>
            <w:r>
              <w:tab/>
            </w:r>
            <w:r>
              <w:rPr>
                <w:spacing w:val="-4"/>
              </w:rPr>
              <w:t xml:space="preserve">замены </w:t>
            </w:r>
            <w:r>
              <w:t>новым</w:t>
            </w:r>
          </w:p>
        </w:tc>
        <w:tc>
          <w:tcPr>
            <w:tcW w:w="1560" w:type="dxa"/>
          </w:tcPr>
          <w:p w:rsidR="00832D7E" w:rsidRDefault="00DC1395">
            <w:pPr>
              <w:pStyle w:val="TableParagraph"/>
              <w:spacing w:line="243" w:lineRule="exact"/>
              <w:ind w:left="109"/>
            </w:pPr>
            <w:r>
              <w:t>Приложение</w:t>
            </w:r>
          </w:p>
          <w:p w:rsidR="00832D7E" w:rsidRDefault="00DC1395">
            <w:pPr>
              <w:pStyle w:val="TableParagraph"/>
              <w:spacing w:line="252" w:lineRule="exact"/>
              <w:ind w:left="109"/>
            </w:pPr>
            <w:r>
              <w:t>№4</w:t>
            </w:r>
          </w:p>
        </w:tc>
        <w:tc>
          <w:tcPr>
            <w:tcW w:w="1843" w:type="dxa"/>
          </w:tcPr>
          <w:p w:rsidR="00832D7E" w:rsidRDefault="00DC1395">
            <w:pPr>
              <w:pStyle w:val="TableParagraph"/>
              <w:tabs>
                <w:tab w:val="left" w:pos="877"/>
              </w:tabs>
              <w:ind w:left="107" w:right="94"/>
            </w:pPr>
            <w:r>
              <w:t>УД</w:t>
            </w:r>
            <w:r>
              <w:tab/>
            </w:r>
            <w:r>
              <w:rPr>
                <w:spacing w:val="-3"/>
              </w:rPr>
              <w:t xml:space="preserve">учебного </w:t>
            </w:r>
            <w:r>
              <w:t>подразделения</w:t>
            </w:r>
          </w:p>
          <w:p w:rsidR="00832D7E" w:rsidRDefault="00DC1395">
            <w:pPr>
              <w:pStyle w:val="TableParagraph"/>
              <w:spacing w:line="244" w:lineRule="exact"/>
              <w:ind w:left="107"/>
            </w:pPr>
            <w:r>
              <w:t>Кафедра</w:t>
            </w:r>
          </w:p>
        </w:tc>
      </w:tr>
      <w:tr w:rsidR="00832D7E">
        <w:trPr>
          <w:trHeight w:val="757"/>
        </w:trPr>
        <w:tc>
          <w:tcPr>
            <w:tcW w:w="2693" w:type="dxa"/>
          </w:tcPr>
          <w:p w:rsidR="00832D7E" w:rsidRDefault="00DC1395">
            <w:pPr>
              <w:pStyle w:val="TableParagraph"/>
              <w:tabs>
                <w:tab w:val="left" w:pos="645"/>
                <w:tab w:val="left" w:pos="1501"/>
                <w:tab w:val="left" w:pos="2372"/>
              </w:tabs>
              <w:ind w:left="107" w:right="95"/>
            </w:pPr>
            <w:r>
              <w:t>2.</w:t>
            </w:r>
            <w:r>
              <w:tab/>
              <w:t>План</w:t>
            </w:r>
            <w:r>
              <w:tab/>
            </w:r>
            <w:r>
              <w:rPr>
                <w:spacing w:val="-3"/>
              </w:rPr>
              <w:t xml:space="preserve">повышения </w:t>
            </w:r>
            <w:r>
              <w:t>квалификации</w:t>
            </w:r>
            <w:r>
              <w:tab/>
            </w:r>
            <w:r>
              <w:tab/>
            </w:r>
            <w:r>
              <w:rPr>
                <w:spacing w:val="-11"/>
              </w:rPr>
              <w:t>на</w:t>
            </w:r>
          </w:p>
          <w:p w:rsidR="00832D7E" w:rsidRDefault="00DC1395">
            <w:pPr>
              <w:pStyle w:val="TableParagraph"/>
              <w:spacing w:line="244" w:lineRule="exact"/>
              <w:ind w:left="107"/>
            </w:pPr>
            <w:r>
              <w:t>текущий учебный год</w:t>
            </w:r>
          </w:p>
        </w:tc>
        <w:tc>
          <w:tcPr>
            <w:tcW w:w="2126" w:type="dxa"/>
          </w:tcPr>
          <w:p w:rsidR="00832D7E" w:rsidRDefault="00DC1395">
            <w:pPr>
              <w:pStyle w:val="TableParagraph"/>
              <w:tabs>
                <w:tab w:val="left" w:pos="1792"/>
              </w:tabs>
              <w:ind w:left="108" w:right="93"/>
            </w:pPr>
            <w:r>
              <w:t>Проректор</w:t>
            </w:r>
            <w:r>
              <w:tab/>
            </w:r>
            <w:r>
              <w:rPr>
                <w:spacing w:val="-9"/>
              </w:rPr>
              <w:t xml:space="preserve">по </w:t>
            </w:r>
            <w:r>
              <w:t>учебной работе</w:t>
            </w:r>
            <w:r>
              <w:rPr>
                <w:spacing w:val="-3"/>
              </w:rPr>
              <w:t xml:space="preserve"> </w:t>
            </w:r>
            <w:r>
              <w:t>УД</w:t>
            </w:r>
          </w:p>
          <w:p w:rsidR="00832D7E" w:rsidRDefault="00DC1395">
            <w:pPr>
              <w:pStyle w:val="TableParagraph"/>
              <w:spacing w:line="244" w:lineRule="exact"/>
              <w:ind w:left="108"/>
            </w:pPr>
            <w:r>
              <w:t>Зав.кафедрой</w:t>
            </w:r>
          </w:p>
        </w:tc>
        <w:tc>
          <w:tcPr>
            <w:tcW w:w="1418" w:type="dxa"/>
          </w:tcPr>
          <w:p w:rsidR="00832D7E" w:rsidRDefault="00DC1395">
            <w:pPr>
              <w:pStyle w:val="TableParagraph"/>
              <w:spacing w:line="241" w:lineRule="exact"/>
              <w:ind w:left="108"/>
            </w:pPr>
            <w:r>
              <w:t>1 год</w:t>
            </w:r>
          </w:p>
        </w:tc>
        <w:tc>
          <w:tcPr>
            <w:tcW w:w="1560" w:type="dxa"/>
          </w:tcPr>
          <w:p w:rsidR="00832D7E" w:rsidRDefault="00DC1395">
            <w:pPr>
              <w:pStyle w:val="TableParagraph"/>
              <w:spacing w:line="240" w:lineRule="exact"/>
              <w:ind w:left="109"/>
            </w:pPr>
            <w:r>
              <w:t>Приложение</w:t>
            </w:r>
          </w:p>
          <w:p w:rsidR="00832D7E" w:rsidRDefault="00DC1395">
            <w:pPr>
              <w:pStyle w:val="TableParagraph"/>
              <w:spacing w:line="252" w:lineRule="exact"/>
              <w:ind w:left="109"/>
            </w:pPr>
            <w:r>
              <w:t>№5</w:t>
            </w:r>
          </w:p>
        </w:tc>
        <w:tc>
          <w:tcPr>
            <w:tcW w:w="1843" w:type="dxa"/>
          </w:tcPr>
          <w:p w:rsidR="00832D7E" w:rsidRDefault="00DC1395">
            <w:pPr>
              <w:pStyle w:val="TableParagraph"/>
              <w:spacing w:line="240" w:lineRule="exact"/>
              <w:ind w:left="107"/>
            </w:pPr>
            <w:r>
              <w:t>УД</w:t>
            </w:r>
          </w:p>
          <w:p w:rsidR="00832D7E" w:rsidRDefault="00DC1395">
            <w:pPr>
              <w:pStyle w:val="TableParagraph"/>
              <w:spacing w:line="252" w:lineRule="exact"/>
              <w:ind w:left="107"/>
            </w:pPr>
            <w:r>
              <w:t>Кафедра</w:t>
            </w:r>
          </w:p>
        </w:tc>
      </w:tr>
      <w:tr w:rsidR="00832D7E">
        <w:trPr>
          <w:trHeight w:val="1264"/>
        </w:trPr>
        <w:tc>
          <w:tcPr>
            <w:tcW w:w="2693" w:type="dxa"/>
          </w:tcPr>
          <w:p w:rsidR="00832D7E" w:rsidRDefault="00DC1395">
            <w:pPr>
              <w:pStyle w:val="TableParagraph"/>
              <w:tabs>
                <w:tab w:val="left" w:pos="1487"/>
              </w:tabs>
              <w:spacing w:line="242" w:lineRule="auto"/>
              <w:ind w:left="107" w:right="93"/>
            </w:pPr>
            <w:r>
              <w:t>3. Отчеты преподавателей о</w:t>
            </w:r>
            <w:r>
              <w:tab/>
            </w:r>
            <w:r>
              <w:rPr>
                <w:spacing w:val="-3"/>
              </w:rPr>
              <w:t>повышении</w:t>
            </w:r>
          </w:p>
          <w:p w:rsidR="00832D7E" w:rsidRDefault="00DC1395">
            <w:pPr>
              <w:pStyle w:val="TableParagraph"/>
              <w:spacing w:line="248" w:lineRule="exact"/>
              <w:ind w:left="107"/>
            </w:pPr>
            <w:r>
              <w:t>квалификации</w:t>
            </w:r>
          </w:p>
        </w:tc>
        <w:tc>
          <w:tcPr>
            <w:tcW w:w="2126" w:type="dxa"/>
          </w:tcPr>
          <w:p w:rsidR="00832D7E" w:rsidRDefault="00DC1395">
            <w:pPr>
              <w:pStyle w:val="TableParagraph"/>
              <w:ind w:left="108" w:right="708"/>
              <w:jc w:val="both"/>
            </w:pPr>
            <w:r>
              <w:t>Зав.кафедрой Руководитель учебного</w:t>
            </w:r>
          </w:p>
          <w:p w:rsidR="00832D7E" w:rsidRDefault="00DC1395">
            <w:pPr>
              <w:pStyle w:val="TableParagraph"/>
              <w:spacing w:line="252" w:lineRule="exact"/>
              <w:ind w:left="108" w:right="600"/>
            </w:pPr>
            <w:r>
              <w:t>структурного подразделения</w:t>
            </w:r>
          </w:p>
        </w:tc>
        <w:tc>
          <w:tcPr>
            <w:tcW w:w="1418" w:type="dxa"/>
          </w:tcPr>
          <w:p w:rsidR="00832D7E" w:rsidRDefault="00DC1395">
            <w:pPr>
              <w:pStyle w:val="TableParagraph"/>
              <w:spacing w:line="241" w:lineRule="exact"/>
              <w:ind w:left="108"/>
            </w:pPr>
            <w:r>
              <w:t>5 лет</w:t>
            </w:r>
          </w:p>
        </w:tc>
        <w:tc>
          <w:tcPr>
            <w:tcW w:w="1560" w:type="dxa"/>
          </w:tcPr>
          <w:p w:rsidR="00832D7E" w:rsidRDefault="00DC1395">
            <w:pPr>
              <w:pStyle w:val="TableParagraph"/>
              <w:spacing w:line="241" w:lineRule="exact"/>
              <w:ind w:left="109"/>
            </w:pPr>
            <w:r>
              <w:t>Приложение</w:t>
            </w:r>
          </w:p>
          <w:p w:rsidR="00832D7E" w:rsidRDefault="00DC1395">
            <w:pPr>
              <w:pStyle w:val="TableParagraph"/>
              <w:spacing w:before="1"/>
              <w:ind w:left="109"/>
            </w:pPr>
            <w:r>
              <w:t>№6</w:t>
            </w:r>
          </w:p>
        </w:tc>
        <w:tc>
          <w:tcPr>
            <w:tcW w:w="1843" w:type="dxa"/>
          </w:tcPr>
          <w:p w:rsidR="00832D7E" w:rsidRDefault="00DC1395">
            <w:pPr>
              <w:pStyle w:val="TableParagraph"/>
              <w:ind w:left="107" w:right="800"/>
            </w:pPr>
            <w:r>
              <w:t>Кафедра Цикловая комиссия</w:t>
            </w:r>
          </w:p>
        </w:tc>
      </w:tr>
      <w:tr w:rsidR="00832D7E">
        <w:trPr>
          <w:trHeight w:val="1518"/>
        </w:trPr>
        <w:tc>
          <w:tcPr>
            <w:tcW w:w="2693" w:type="dxa"/>
          </w:tcPr>
          <w:p w:rsidR="00832D7E" w:rsidRDefault="00DC1395">
            <w:pPr>
              <w:pStyle w:val="TableParagraph"/>
              <w:ind w:left="107" w:right="93"/>
              <w:jc w:val="both"/>
            </w:pPr>
            <w:r>
              <w:t>4. Выписки из протоколов заседаний кафедры ( цикловых комиссий) об отчетах преподавателей по итогам повышения</w:t>
            </w:r>
          </w:p>
          <w:p w:rsidR="00832D7E" w:rsidRDefault="00DC1395">
            <w:pPr>
              <w:pStyle w:val="TableParagraph"/>
              <w:spacing w:line="243" w:lineRule="exact"/>
              <w:ind w:left="107"/>
            </w:pPr>
            <w:r>
              <w:t>квалификации</w:t>
            </w:r>
          </w:p>
        </w:tc>
        <w:tc>
          <w:tcPr>
            <w:tcW w:w="2126" w:type="dxa"/>
          </w:tcPr>
          <w:p w:rsidR="00832D7E" w:rsidRDefault="00DC1395">
            <w:pPr>
              <w:pStyle w:val="TableParagraph"/>
              <w:ind w:left="108" w:right="708"/>
              <w:jc w:val="both"/>
            </w:pPr>
            <w:r>
              <w:t>Зав.кафедрой Руководитель учебного</w:t>
            </w:r>
          </w:p>
          <w:p w:rsidR="00832D7E" w:rsidRDefault="00DC1395">
            <w:pPr>
              <w:pStyle w:val="TableParagraph"/>
              <w:ind w:left="108" w:right="600"/>
            </w:pPr>
            <w:r>
              <w:t>структурного подразделения</w:t>
            </w:r>
          </w:p>
        </w:tc>
        <w:tc>
          <w:tcPr>
            <w:tcW w:w="1418" w:type="dxa"/>
          </w:tcPr>
          <w:p w:rsidR="00832D7E" w:rsidRDefault="00DC1395">
            <w:pPr>
              <w:pStyle w:val="TableParagraph"/>
              <w:spacing w:line="243" w:lineRule="exact"/>
              <w:ind w:left="108"/>
            </w:pPr>
            <w:r>
              <w:t>5 лет</w:t>
            </w:r>
          </w:p>
        </w:tc>
        <w:tc>
          <w:tcPr>
            <w:tcW w:w="1560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843" w:type="dxa"/>
          </w:tcPr>
          <w:p w:rsidR="00832D7E" w:rsidRDefault="00DC1395">
            <w:pPr>
              <w:pStyle w:val="TableParagraph"/>
              <w:ind w:left="107" w:right="800"/>
            </w:pPr>
            <w:r>
              <w:t>Кафедра Цикловая комиссия</w:t>
            </w:r>
          </w:p>
        </w:tc>
      </w:tr>
      <w:tr w:rsidR="00832D7E">
        <w:trPr>
          <w:trHeight w:val="1013"/>
        </w:trPr>
        <w:tc>
          <w:tcPr>
            <w:tcW w:w="2693" w:type="dxa"/>
          </w:tcPr>
          <w:p w:rsidR="00832D7E" w:rsidRDefault="00DC1395">
            <w:pPr>
              <w:pStyle w:val="TableParagraph"/>
              <w:tabs>
                <w:tab w:val="left" w:pos="2475"/>
              </w:tabs>
              <w:ind w:left="107" w:right="94"/>
              <w:jc w:val="both"/>
            </w:pPr>
            <w:r>
              <w:t>5. Копии сертификатов, удостоверений</w:t>
            </w:r>
            <w:r>
              <w:tab/>
            </w:r>
            <w:r>
              <w:rPr>
                <w:spacing w:val="-17"/>
              </w:rPr>
              <w:t xml:space="preserve">о </w:t>
            </w:r>
            <w:r>
              <w:t>повышении</w:t>
            </w:r>
          </w:p>
          <w:p w:rsidR="00832D7E" w:rsidRDefault="00DC1395">
            <w:pPr>
              <w:pStyle w:val="TableParagraph"/>
              <w:spacing w:line="245" w:lineRule="exact"/>
              <w:ind w:left="107"/>
            </w:pPr>
            <w:r>
              <w:t>квалификации</w:t>
            </w:r>
          </w:p>
        </w:tc>
        <w:tc>
          <w:tcPr>
            <w:tcW w:w="2126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418" w:type="dxa"/>
          </w:tcPr>
          <w:p w:rsidR="00832D7E" w:rsidRDefault="00DC1395">
            <w:pPr>
              <w:pStyle w:val="TableParagraph"/>
              <w:spacing w:line="242" w:lineRule="exact"/>
              <w:ind w:left="108"/>
            </w:pPr>
            <w:r>
              <w:t>5 лет</w:t>
            </w:r>
          </w:p>
        </w:tc>
        <w:tc>
          <w:tcPr>
            <w:tcW w:w="1560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843" w:type="dxa"/>
          </w:tcPr>
          <w:p w:rsidR="00832D7E" w:rsidRDefault="00DC1395">
            <w:pPr>
              <w:pStyle w:val="TableParagraph"/>
              <w:spacing w:line="242" w:lineRule="exact"/>
              <w:ind w:left="107"/>
            </w:pPr>
            <w:r>
              <w:t>ОК</w:t>
            </w:r>
          </w:p>
          <w:p w:rsidR="00832D7E" w:rsidRDefault="00DC1395">
            <w:pPr>
              <w:pStyle w:val="TableParagraph"/>
              <w:spacing w:before="1"/>
              <w:ind w:left="107"/>
            </w:pPr>
            <w:r>
              <w:t>Кафедра</w:t>
            </w:r>
          </w:p>
        </w:tc>
      </w:tr>
      <w:tr w:rsidR="00832D7E">
        <w:trPr>
          <w:trHeight w:val="1770"/>
        </w:trPr>
        <w:tc>
          <w:tcPr>
            <w:tcW w:w="2693" w:type="dxa"/>
          </w:tcPr>
          <w:p w:rsidR="00832D7E" w:rsidRDefault="00DC1395">
            <w:pPr>
              <w:pStyle w:val="TableParagraph"/>
              <w:ind w:left="107" w:right="94"/>
              <w:jc w:val="both"/>
            </w:pPr>
            <w:r>
              <w:t>6. Сводные отчеты о повышении сотрудников за каждый семестр, за год</w:t>
            </w:r>
          </w:p>
        </w:tc>
        <w:tc>
          <w:tcPr>
            <w:tcW w:w="2126" w:type="dxa"/>
          </w:tcPr>
          <w:p w:rsidR="00832D7E" w:rsidRDefault="00DC1395">
            <w:pPr>
              <w:pStyle w:val="TableParagraph"/>
              <w:tabs>
                <w:tab w:val="left" w:pos="1792"/>
              </w:tabs>
              <w:ind w:left="108" w:right="93"/>
            </w:pPr>
            <w:r>
              <w:t>Проректор</w:t>
            </w:r>
            <w:r>
              <w:tab/>
            </w:r>
            <w:r>
              <w:rPr>
                <w:spacing w:val="-9"/>
              </w:rPr>
              <w:t xml:space="preserve">по </w:t>
            </w:r>
            <w:r>
              <w:t>учебной работе Руководитель</w:t>
            </w:r>
          </w:p>
          <w:p w:rsidR="00832D7E" w:rsidRDefault="00DC1395">
            <w:pPr>
              <w:pStyle w:val="TableParagraph"/>
              <w:spacing w:line="252" w:lineRule="exact"/>
              <w:ind w:left="108"/>
            </w:pPr>
            <w:r>
              <w:t>учебного</w:t>
            </w:r>
          </w:p>
          <w:p w:rsidR="00832D7E" w:rsidRDefault="00DC1395">
            <w:pPr>
              <w:pStyle w:val="TableParagraph"/>
              <w:ind w:left="108" w:right="600"/>
            </w:pPr>
            <w:r>
              <w:t>структурного подразделения</w:t>
            </w:r>
          </w:p>
          <w:p w:rsidR="00832D7E" w:rsidRDefault="00DC1395">
            <w:pPr>
              <w:pStyle w:val="TableParagraph"/>
              <w:spacing w:line="244" w:lineRule="exact"/>
              <w:ind w:left="108"/>
            </w:pPr>
            <w:r>
              <w:t>Зав.кафедрой</w:t>
            </w:r>
          </w:p>
        </w:tc>
        <w:tc>
          <w:tcPr>
            <w:tcW w:w="1418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560" w:type="dxa"/>
          </w:tcPr>
          <w:p w:rsidR="00832D7E" w:rsidRDefault="00DC1395">
            <w:pPr>
              <w:pStyle w:val="TableParagraph"/>
              <w:spacing w:line="240" w:lineRule="exact"/>
              <w:ind w:left="109"/>
            </w:pPr>
            <w:r>
              <w:t>Приложение</w:t>
            </w:r>
          </w:p>
          <w:p w:rsidR="00832D7E" w:rsidRDefault="00DC1395">
            <w:pPr>
              <w:pStyle w:val="TableParagraph"/>
              <w:spacing w:line="252" w:lineRule="exact"/>
              <w:ind w:left="109"/>
            </w:pPr>
            <w:r>
              <w:t>№7, №8</w:t>
            </w:r>
          </w:p>
        </w:tc>
        <w:tc>
          <w:tcPr>
            <w:tcW w:w="1843" w:type="dxa"/>
          </w:tcPr>
          <w:p w:rsidR="00832D7E" w:rsidRDefault="00DC1395">
            <w:pPr>
              <w:pStyle w:val="TableParagraph"/>
              <w:spacing w:line="240" w:lineRule="exact"/>
              <w:ind w:left="107"/>
            </w:pPr>
            <w:r>
              <w:t>УД</w:t>
            </w:r>
          </w:p>
          <w:p w:rsidR="00832D7E" w:rsidRDefault="00DC1395">
            <w:pPr>
              <w:pStyle w:val="TableParagraph"/>
              <w:spacing w:line="252" w:lineRule="exact"/>
              <w:ind w:left="107"/>
            </w:pPr>
            <w:r>
              <w:t>Кафедра</w:t>
            </w:r>
          </w:p>
        </w:tc>
      </w:tr>
    </w:tbl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DC1395">
      <w:pPr>
        <w:pStyle w:val="1"/>
        <w:numPr>
          <w:ilvl w:val="0"/>
          <w:numId w:val="9"/>
        </w:numPr>
        <w:tabs>
          <w:tab w:val="left" w:pos="3186"/>
        </w:tabs>
        <w:spacing w:before="224"/>
        <w:ind w:left="3185" w:hanging="389"/>
        <w:jc w:val="left"/>
      </w:pPr>
      <w:r>
        <w:t>Срок действия Положения</w:t>
      </w:r>
    </w:p>
    <w:p w:rsidR="00832D7E" w:rsidRDefault="00832D7E">
      <w:pPr>
        <w:pStyle w:val="a3"/>
        <w:spacing w:before="5"/>
        <w:rPr>
          <w:b/>
          <w:sz w:val="31"/>
        </w:rPr>
      </w:pPr>
    </w:p>
    <w:p w:rsidR="00832D7E" w:rsidRDefault="00DC1395">
      <w:pPr>
        <w:pStyle w:val="a4"/>
        <w:numPr>
          <w:ilvl w:val="0"/>
          <w:numId w:val="3"/>
        </w:numPr>
        <w:tabs>
          <w:tab w:val="left" w:pos="970"/>
        </w:tabs>
        <w:spacing w:line="322" w:lineRule="exact"/>
        <w:ind w:left="970" w:hanging="349"/>
        <w:jc w:val="left"/>
        <w:rPr>
          <w:sz w:val="28"/>
        </w:rPr>
      </w:pPr>
      <w:r>
        <w:rPr>
          <w:sz w:val="28"/>
        </w:rPr>
        <w:t>Настоящее Положение действует до принятия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нового.</w:t>
      </w:r>
    </w:p>
    <w:p w:rsidR="00832D7E" w:rsidRDefault="00DC1395">
      <w:pPr>
        <w:pStyle w:val="a4"/>
        <w:numPr>
          <w:ilvl w:val="0"/>
          <w:numId w:val="3"/>
        </w:numPr>
        <w:tabs>
          <w:tab w:val="left" w:pos="970"/>
        </w:tabs>
        <w:spacing w:line="242" w:lineRule="auto"/>
        <w:ind w:left="981" w:right="271" w:hanging="360"/>
        <w:jc w:val="left"/>
        <w:rPr>
          <w:sz w:val="28"/>
        </w:rPr>
      </w:pPr>
      <w:r>
        <w:rPr>
          <w:sz w:val="28"/>
        </w:rPr>
        <w:t>Изменения и дополнения к настоящему Положению утверждается Ученым 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университета.</w:t>
      </w:r>
    </w:p>
    <w:p w:rsidR="00832D7E" w:rsidRDefault="00832D7E">
      <w:pPr>
        <w:pStyle w:val="a3"/>
      </w:pPr>
    </w:p>
    <w:p w:rsidR="00832D7E" w:rsidRDefault="00DC1395">
      <w:pPr>
        <w:pStyle w:val="1"/>
        <w:ind w:left="262"/>
      </w:pPr>
      <w:r>
        <w:t>Лист регистрации изменений</w:t>
      </w:r>
    </w:p>
    <w:p w:rsidR="00832D7E" w:rsidRDefault="00832D7E">
      <w:pPr>
        <w:pStyle w:val="a3"/>
        <w:rPr>
          <w:b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93"/>
        <w:gridCol w:w="1097"/>
        <w:gridCol w:w="1119"/>
        <w:gridCol w:w="1307"/>
        <w:gridCol w:w="1302"/>
        <w:gridCol w:w="2006"/>
      </w:tblGrid>
      <w:tr w:rsidR="00832D7E">
        <w:trPr>
          <w:trHeight w:val="323"/>
        </w:trPr>
        <w:tc>
          <w:tcPr>
            <w:tcW w:w="1056" w:type="dxa"/>
            <w:tcBorders>
              <w:bottom w:val="nil"/>
            </w:tcBorders>
          </w:tcPr>
          <w:p w:rsidR="00832D7E" w:rsidRDefault="00DC139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3609" w:type="dxa"/>
            <w:gridSpan w:val="3"/>
          </w:tcPr>
          <w:p w:rsidR="00832D7E" w:rsidRDefault="00DC139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 листа</w:t>
            </w:r>
          </w:p>
        </w:tc>
        <w:tc>
          <w:tcPr>
            <w:tcW w:w="1307" w:type="dxa"/>
            <w:tcBorders>
              <w:bottom w:val="nil"/>
            </w:tcBorders>
          </w:tcPr>
          <w:p w:rsidR="00832D7E" w:rsidRDefault="00DC139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302" w:type="dxa"/>
            <w:tcBorders>
              <w:bottom w:val="nil"/>
            </w:tcBorders>
          </w:tcPr>
          <w:p w:rsidR="00832D7E" w:rsidRDefault="00DC139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006" w:type="dxa"/>
            <w:tcBorders>
              <w:bottom w:val="nil"/>
            </w:tcBorders>
          </w:tcPr>
          <w:p w:rsidR="00832D7E" w:rsidRDefault="00DC1395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r>
              <w:rPr>
                <w:sz w:val="28"/>
              </w:rPr>
              <w:t>ФИО подпись,</w:t>
            </w:r>
          </w:p>
        </w:tc>
      </w:tr>
      <w:tr w:rsidR="00832D7E">
        <w:trPr>
          <w:trHeight w:val="315"/>
        </w:trPr>
        <w:tc>
          <w:tcPr>
            <w:tcW w:w="1056" w:type="dxa"/>
            <w:tcBorders>
              <w:top w:val="nil"/>
              <w:bottom w:val="nil"/>
            </w:tcBorders>
          </w:tcPr>
          <w:p w:rsidR="00832D7E" w:rsidRDefault="00DC1395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измене</w:t>
            </w:r>
          </w:p>
        </w:tc>
        <w:tc>
          <w:tcPr>
            <w:tcW w:w="1393" w:type="dxa"/>
            <w:tcBorders>
              <w:bottom w:val="nil"/>
            </w:tcBorders>
          </w:tcPr>
          <w:p w:rsidR="00832D7E" w:rsidRDefault="00DC1395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измененн</w:t>
            </w:r>
          </w:p>
        </w:tc>
        <w:tc>
          <w:tcPr>
            <w:tcW w:w="1097" w:type="dxa"/>
            <w:tcBorders>
              <w:bottom w:val="nil"/>
            </w:tcBorders>
          </w:tcPr>
          <w:p w:rsidR="00832D7E" w:rsidRDefault="00DC1395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нового</w:t>
            </w:r>
          </w:p>
        </w:tc>
        <w:tc>
          <w:tcPr>
            <w:tcW w:w="1119" w:type="dxa"/>
            <w:tcBorders>
              <w:bottom w:val="nil"/>
            </w:tcBorders>
          </w:tcPr>
          <w:p w:rsidR="00832D7E" w:rsidRDefault="00DC1395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изъято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832D7E" w:rsidRDefault="00DC1395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внесения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832D7E" w:rsidRDefault="00DC1395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листов в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32D7E" w:rsidRDefault="00DC1395">
            <w:pPr>
              <w:pStyle w:val="TableParagraph"/>
              <w:spacing w:line="296" w:lineRule="exact"/>
              <w:ind w:left="102"/>
              <w:rPr>
                <w:sz w:val="28"/>
              </w:rPr>
            </w:pPr>
            <w:r>
              <w:rPr>
                <w:sz w:val="28"/>
              </w:rPr>
              <w:t>ответственног</w:t>
            </w:r>
          </w:p>
        </w:tc>
      </w:tr>
      <w:tr w:rsidR="00832D7E">
        <w:trPr>
          <w:trHeight w:val="321"/>
        </w:trPr>
        <w:tc>
          <w:tcPr>
            <w:tcW w:w="1056" w:type="dxa"/>
            <w:tcBorders>
              <w:top w:val="nil"/>
              <w:bottom w:val="nil"/>
            </w:tcBorders>
          </w:tcPr>
          <w:p w:rsidR="00832D7E" w:rsidRDefault="00DC13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832D7E" w:rsidRDefault="00DC13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ого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832D7E" w:rsidRDefault="00832D7E">
            <w:pPr>
              <w:pStyle w:val="TableParagraph"/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832D7E" w:rsidRDefault="00DC139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832D7E" w:rsidRDefault="00DC139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изменен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 w:rsidR="00832D7E" w:rsidRDefault="00DC139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докумен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32D7E" w:rsidRDefault="00DC1395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o за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</w:p>
        </w:tc>
      </w:tr>
      <w:tr w:rsidR="00832D7E">
        <w:trPr>
          <w:trHeight w:val="317"/>
        </w:trPr>
        <w:tc>
          <w:tcPr>
            <w:tcW w:w="1056" w:type="dxa"/>
            <w:tcBorders>
              <w:top w:val="nil"/>
            </w:tcBorders>
          </w:tcPr>
          <w:p w:rsidR="00832D7E" w:rsidRDefault="00832D7E">
            <w:pPr>
              <w:pStyle w:val="TableParagraph"/>
            </w:pPr>
          </w:p>
        </w:tc>
        <w:tc>
          <w:tcPr>
            <w:tcW w:w="1393" w:type="dxa"/>
            <w:tcBorders>
              <w:top w:val="nil"/>
            </w:tcBorders>
          </w:tcPr>
          <w:p w:rsidR="00832D7E" w:rsidRDefault="00832D7E">
            <w:pPr>
              <w:pStyle w:val="TableParagraph"/>
            </w:pPr>
          </w:p>
        </w:tc>
        <w:tc>
          <w:tcPr>
            <w:tcW w:w="1097" w:type="dxa"/>
            <w:tcBorders>
              <w:top w:val="nil"/>
            </w:tcBorders>
          </w:tcPr>
          <w:p w:rsidR="00832D7E" w:rsidRDefault="00832D7E">
            <w:pPr>
              <w:pStyle w:val="TableParagraph"/>
            </w:pPr>
          </w:p>
        </w:tc>
        <w:tc>
          <w:tcPr>
            <w:tcW w:w="1119" w:type="dxa"/>
            <w:tcBorders>
              <w:top w:val="nil"/>
            </w:tcBorders>
          </w:tcPr>
          <w:p w:rsidR="00832D7E" w:rsidRDefault="00832D7E">
            <w:pPr>
              <w:pStyle w:val="TableParagraph"/>
            </w:pPr>
          </w:p>
        </w:tc>
        <w:tc>
          <w:tcPr>
            <w:tcW w:w="1307" w:type="dxa"/>
            <w:tcBorders>
              <w:top w:val="nil"/>
            </w:tcBorders>
          </w:tcPr>
          <w:p w:rsidR="00832D7E" w:rsidRDefault="00DC1395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ия</w:t>
            </w:r>
          </w:p>
        </w:tc>
        <w:tc>
          <w:tcPr>
            <w:tcW w:w="1302" w:type="dxa"/>
            <w:tcBorders>
              <w:top w:val="nil"/>
            </w:tcBorders>
          </w:tcPr>
          <w:p w:rsidR="00832D7E" w:rsidRDefault="00DC1395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</w:t>
            </w:r>
          </w:p>
        </w:tc>
        <w:tc>
          <w:tcPr>
            <w:tcW w:w="2006" w:type="dxa"/>
            <w:tcBorders>
              <w:top w:val="nil"/>
            </w:tcBorders>
          </w:tcPr>
          <w:p w:rsidR="00832D7E" w:rsidRDefault="00DC1395">
            <w:pPr>
              <w:pStyle w:val="TableParagraph"/>
              <w:spacing w:line="298" w:lineRule="exact"/>
              <w:ind w:left="102"/>
              <w:rPr>
                <w:sz w:val="28"/>
              </w:rPr>
            </w:pPr>
            <w:r>
              <w:rPr>
                <w:sz w:val="28"/>
              </w:rPr>
              <w:t>изменений</w:t>
            </w:r>
          </w:p>
        </w:tc>
      </w:tr>
      <w:tr w:rsidR="00832D7E">
        <w:trPr>
          <w:trHeight w:val="516"/>
        </w:trPr>
        <w:tc>
          <w:tcPr>
            <w:tcW w:w="1056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393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097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119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307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302" w:type="dxa"/>
          </w:tcPr>
          <w:p w:rsidR="00832D7E" w:rsidRDefault="00832D7E">
            <w:pPr>
              <w:pStyle w:val="TableParagraph"/>
            </w:pPr>
          </w:p>
        </w:tc>
        <w:tc>
          <w:tcPr>
            <w:tcW w:w="2006" w:type="dxa"/>
          </w:tcPr>
          <w:p w:rsidR="00832D7E" w:rsidRDefault="00832D7E">
            <w:pPr>
              <w:pStyle w:val="TableParagraph"/>
            </w:pPr>
          </w:p>
        </w:tc>
      </w:tr>
      <w:tr w:rsidR="00832D7E">
        <w:trPr>
          <w:trHeight w:val="431"/>
        </w:trPr>
        <w:tc>
          <w:tcPr>
            <w:tcW w:w="1056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393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097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119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307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302" w:type="dxa"/>
          </w:tcPr>
          <w:p w:rsidR="00832D7E" w:rsidRDefault="00832D7E">
            <w:pPr>
              <w:pStyle w:val="TableParagraph"/>
            </w:pPr>
          </w:p>
        </w:tc>
        <w:tc>
          <w:tcPr>
            <w:tcW w:w="2006" w:type="dxa"/>
          </w:tcPr>
          <w:p w:rsidR="00832D7E" w:rsidRDefault="00832D7E">
            <w:pPr>
              <w:pStyle w:val="TableParagraph"/>
            </w:pPr>
          </w:p>
        </w:tc>
      </w:tr>
      <w:tr w:rsidR="00832D7E">
        <w:trPr>
          <w:trHeight w:val="436"/>
        </w:trPr>
        <w:tc>
          <w:tcPr>
            <w:tcW w:w="1056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393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097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119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307" w:type="dxa"/>
          </w:tcPr>
          <w:p w:rsidR="00832D7E" w:rsidRDefault="00832D7E">
            <w:pPr>
              <w:pStyle w:val="TableParagraph"/>
            </w:pPr>
          </w:p>
        </w:tc>
        <w:tc>
          <w:tcPr>
            <w:tcW w:w="1302" w:type="dxa"/>
          </w:tcPr>
          <w:p w:rsidR="00832D7E" w:rsidRDefault="00832D7E">
            <w:pPr>
              <w:pStyle w:val="TableParagraph"/>
            </w:pPr>
          </w:p>
        </w:tc>
        <w:tc>
          <w:tcPr>
            <w:tcW w:w="2006" w:type="dxa"/>
          </w:tcPr>
          <w:p w:rsidR="00832D7E" w:rsidRDefault="00832D7E">
            <w:pPr>
              <w:pStyle w:val="TableParagraph"/>
            </w:pPr>
          </w:p>
        </w:tc>
      </w:tr>
    </w:tbl>
    <w:p w:rsidR="00832D7E" w:rsidRDefault="00832D7E">
      <w:pPr>
        <w:sectPr w:rsidR="00832D7E">
          <w:pgSz w:w="11910" w:h="16840"/>
          <w:pgMar w:top="1120" w:right="580" w:bottom="1240" w:left="1440" w:header="0" w:footer="1056" w:gutter="0"/>
          <w:cols w:space="720"/>
        </w:sectPr>
      </w:pPr>
    </w:p>
    <w:p w:rsidR="00832D7E" w:rsidRDefault="00DC1395">
      <w:pPr>
        <w:pStyle w:val="2"/>
        <w:spacing w:before="72"/>
        <w:ind w:left="0" w:right="266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832D7E" w:rsidRDefault="00832D7E">
      <w:pPr>
        <w:pStyle w:val="a3"/>
        <w:spacing w:before="8"/>
        <w:rPr>
          <w:b/>
          <w:sz w:val="27"/>
        </w:rPr>
      </w:pPr>
    </w:p>
    <w:p w:rsidR="00832D7E" w:rsidRDefault="00DC1395">
      <w:pPr>
        <w:pStyle w:val="a3"/>
        <w:spacing w:before="1"/>
        <w:ind w:left="6167" w:right="266" w:firstLine="552"/>
        <w:jc w:val="right"/>
      </w:pPr>
      <w:r>
        <w:t>Руководителю учебного структурного</w:t>
      </w:r>
      <w:r>
        <w:rPr>
          <w:spacing w:val="-6"/>
        </w:rPr>
        <w:t xml:space="preserve"> </w:t>
      </w:r>
      <w:r>
        <w:t>подразделения</w:t>
      </w:r>
    </w:p>
    <w:p w:rsidR="00832D7E" w:rsidRDefault="00B253F0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200660</wp:posOffset>
                </wp:positionV>
                <wp:extent cx="3027045" cy="1270"/>
                <wp:effectExtent l="0" t="0" r="0" b="0"/>
                <wp:wrapTopAndBottom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7045" cy="1270"/>
                        </a:xfrm>
                        <a:custGeom>
                          <a:avLst/>
                          <a:gdLst>
                            <a:gd name="T0" fmla="+- 0 6294 6294"/>
                            <a:gd name="T1" fmla="*/ T0 w 4767"/>
                            <a:gd name="T2" fmla="+- 0 10356 6294"/>
                            <a:gd name="T3" fmla="*/ T2 w 4767"/>
                            <a:gd name="T4" fmla="+- 0 10360 6294"/>
                            <a:gd name="T5" fmla="*/ T4 w 4767"/>
                            <a:gd name="T6" fmla="+- 0 11060 6294"/>
                            <a:gd name="T7" fmla="*/ T6 w 4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767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  <a:moveTo>
                                <a:pt x="4066" y="0"/>
                              </a:moveTo>
                              <a:lnTo>
                                <a:pt x="476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435E3" id="AutoShape 18" o:spid="_x0000_s1026" style="position:absolute;margin-left:314.7pt;margin-top:15.8pt;width:238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nTRwMAAOwHAAAOAAAAZHJzL2Uyb0RvYy54bWysVduOmzAQfa/Uf7D82CrLJSy5aMmqCklV&#10;aduutOkHOGACKtjUdkK2Vf+94wFy20ZaVc0DsZnj45kzzMzd/b4qyY4rXUgRUe/GpYSLRKaF2ET0&#10;22o5GFOiDRMpK6XgEX3mmt7P3r65a+op92Uuy5QrAiRCT5s6orkx9dRxdJLziukbWXMBxkyqihnY&#10;qo2TKtYAe1U6vuuGTiNVWiuZcK3hbdwa6Qz5s4wn5muWaW5IGVHwzeBT4XNtn87sjk03itV5kXRu&#10;sH/womKFgEsPVDEzjGxV8YKqKhIltczMTSIrR2ZZkXCMAaLx3ItonnJWc4wFxNH1QSb9/2iTL7tH&#10;RYoUcjehRLAKcvRhayReTbyxFaip9RRwT/WjsiHq+kEm3zUYnDOL3WjAkHXzWabAw4AHRdlnqrIn&#10;IVyyR+2fD9rzvSEJvBy6/sgNbilJwObB2t7ssGl/Ntlq85FL5GG7B23azKWwQt3TzvkVZDmrSkji&#10;+wFxSehPAnx0mT7AvB72ziErlzQkGIWjS5Dfg5DLc4e34V/Jhj3OkvlXyIIe1JOFrXuXl4IGbQCW&#10;LLhCFvaglsxzr5CNepwlC0/IQNpNLx7Lez2TvegEhRVhtohdTGEttU3dCmTrcwcMALLiX8GCKq/G&#10;QtCvxkJMl9jWl851BVV/We+KEqj3dat1zYyN2Lpul6SJKGbfvqjkjq8kmszFxwqXHK2lOEUFbgjf&#10;yolXvfl4oEY6AELqToBHQH+kA44ugK0ZfLAuY2kcwrDRn5SHkMuiLLE+SmGDG3lDH7OoZVmk1mjj&#10;02qznpeK7Jjtjfiz8gDZGaxW2sRM5y0OTa2KSm5FirfknKWLbm1YUbZrICrx84AS79S2xY5d8dfE&#10;nSzGi3EwCPxwMQjcOB58WM6DQbj0RrfxMJ7PY++39dkLpnmRplxYt/sO7QWv64DdrGh766FHn4V3&#10;psISfy9VcM7dQJEglv4fo8NmaPtf2zDXMn2GXqhkO3JgRMIil+onJQ2Mm4jqH1umOCXlJwH9fOIF&#10;gZ1PuAluRz5s1KllfWphIgGqiBoKNWqXc9POtG2tik0ON3mYbyFtL88K2yzRv9arbgMjBSPoxp+d&#10;Wad7RB2H9OwPAAAA//8DAFBLAwQUAAYACAAAACEAZrpuZ98AAAAKAQAADwAAAGRycy9kb3ducmV2&#10;LnhtbEyPwU7DMAyG70i8Q2QkbizthqJRmk4IMXFEbEjsmDVeW5o4XZO1hacnPcHR9qff359vJmvY&#10;gL1vHElIFwkwpNLphioJH/vt3RqYD4q0Mo5Qwjd62BTXV7nKtBvpHYddqFgMIZ8pCXUIXca5L2u0&#10;yi9chxRvJ9dbFeLYV1z3aozh1vBlkghuVUPxQ606fK6xbHcXK6E9vAyfP+Y0HlZ8y1v3ev56Owsp&#10;b2+mp0dgAafwB8OsH9WhiE5HdyHtmZEglg/3EZWwSgWwGUgTkQI7zps18CLn/ysUvwAAAP//AwBQ&#10;SwECLQAUAAYACAAAACEAtoM4kv4AAADhAQAAEwAAAAAAAAAAAAAAAAAAAAAAW0NvbnRlbnRfVHlw&#10;ZXNdLnhtbFBLAQItABQABgAIAAAAIQA4/SH/1gAAAJQBAAALAAAAAAAAAAAAAAAAAC8BAABfcmVs&#10;cy8ucmVsc1BLAQItABQABgAIAAAAIQDULWnTRwMAAOwHAAAOAAAAAAAAAAAAAAAAAC4CAABkcnMv&#10;ZTJvRG9jLnhtbFBLAQItABQABgAIAAAAIQBmum5n3wAAAAoBAAAPAAAAAAAAAAAAAAAAAKEFAABk&#10;cnMvZG93bnJldi54bWxQSwUGAAAAAAQABADzAAAArQYAAAAA&#10;" path="m,l4062,t4,l4766,e" filled="f" strokeweight=".19811mm">
                <v:path arrowok="t" o:connecttype="custom" o:connectlocs="0,0;2579370,0;2581910,0;3026410,0" o:connectangles="0,0,0,0"/>
                <w10:wrap type="topAndBottom" anchorx="page"/>
              </v:shape>
            </w:pict>
          </mc:Fallback>
        </mc:AlternateContent>
      </w:r>
    </w:p>
    <w:p w:rsidR="00832D7E" w:rsidRDefault="00DC1395">
      <w:pPr>
        <w:pStyle w:val="a3"/>
        <w:spacing w:line="292" w:lineRule="exact"/>
        <w:ind w:right="265"/>
        <w:jc w:val="right"/>
      </w:pPr>
      <w:r>
        <w:t>(Ф.И.О.)</w:t>
      </w:r>
    </w:p>
    <w:p w:rsidR="00832D7E" w:rsidRDefault="00DC1395">
      <w:pPr>
        <w:pStyle w:val="a3"/>
        <w:ind w:right="268"/>
        <w:jc w:val="right"/>
      </w:pPr>
      <w:r>
        <w:t>преподавателя</w:t>
      </w:r>
      <w:r>
        <w:rPr>
          <w:spacing w:val="-9"/>
        </w:rPr>
        <w:t xml:space="preserve"> </w:t>
      </w:r>
      <w:r>
        <w:t>кафедры</w:t>
      </w:r>
    </w:p>
    <w:p w:rsidR="00832D7E" w:rsidRDefault="00DC1395">
      <w:pPr>
        <w:pStyle w:val="a3"/>
        <w:spacing w:before="2"/>
        <w:ind w:right="265"/>
        <w:jc w:val="right"/>
      </w:pPr>
      <w:r>
        <w:t>(сотрудника)</w:t>
      </w:r>
    </w:p>
    <w:p w:rsidR="00832D7E" w:rsidRDefault="00B253F0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200660</wp:posOffset>
                </wp:positionV>
                <wp:extent cx="3027045" cy="1270"/>
                <wp:effectExtent l="0" t="0" r="0" b="0"/>
                <wp:wrapTopAndBottom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7045" cy="1270"/>
                        </a:xfrm>
                        <a:custGeom>
                          <a:avLst/>
                          <a:gdLst>
                            <a:gd name="T0" fmla="+- 0 6294 6294"/>
                            <a:gd name="T1" fmla="*/ T0 w 4767"/>
                            <a:gd name="T2" fmla="+- 0 10356 6294"/>
                            <a:gd name="T3" fmla="*/ T2 w 4767"/>
                            <a:gd name="T4" fmla="+- 0 10360 6294"/>
                            <a:gd name="T5" fmla="*/ T4 w 4767"/>
                            <a:gd name="T6" fmla="+- 0 11060 6294"/>
                            <a:gd name="T7" fmla="*/ T6 w 4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767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  <a:moveTo>
                                <a:pt x="4066" y="0"/>
                              </a:moveTo>
                              <a:lnTo>
                                <a:pt x="476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FEA3E" id="AutoShape 17" o:spid="_x0000_s1026" style="position:absolute;margin-left:314.7pt;margin-top:15.8pt;width:238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bsSAMAAOwHAAAOAAAAZHJzL2Uyb0RvYy54bWysVduO2jAQfa/Uf7D82IrNhZAsaGFVcakq&#10;bduVln6ASRwSNbFT2xC2Vf+940kCgS3SqioPwc4cH8+cyczc3R/Kguy50rkUU+rduJRwEcskF9sp&#10;/bZeDW4p0YaJhBVS8Cl95prez96+uaurCfdlJouEKwIkQk/qakozY6qJ4+g44yXTN7LiAoypVCUz&#10;sFVbJ1GsBvaycHzXDZ1aqqRSMuZaw9tFY6Qz5E9THpuvaaq5IcWUgm8GnwqfG/t0ZndsslWsyvK4&#10;dYP9gxclywVceqRaMMPITuUvqMo8VlLL1NzEsnRkmuYxxxggGs+9iOYpYxXHWEAcXR1l0v+PNv6y&#10;f1QkTyB3kCnBSsjRh52ReDXxIitQXekJ4J6qR2VD1NWDjL9rMDhnFrvRgCGb+rNMgIcBD4pySFVp&#10;T0K45IDaPx+15wdDYng5dP3IDUaUxGDzYG1vdtikOxvvtPnIJfKw/YM2TeYSWKHuSev8GrKclgUk&#10;8f2AuCT0xwE+2kwfYV4He+eQtUtqEkQhRgs5PIL8DoRcnjschX8lG3Y4S+ZfIQs6UEcWNu5degYa&#10;NAFYsuAKWdiBGjLPvUIWdThLFvbIQNptJx7LOj3jg2gFhRVhtohdTGEltU3dGmTrcgcMALLiX8GC&#10;Kq/GQtCvxkJMl9jGl9Z1BVV/We+KEqj3TaN1xYyN2Lpul6SeUsy+fVHKPV9LNJmLjxUuOVkL0UcF&#10;bgjfSs+rznw6UCEdACF1PeAJ0B1pgdEFsDGDD9ZlLI1jGDb6XnkIucqLAuujEDa4yBv6mEUtizyx&#10;RhufVtvNvFBkz2xvxF9bc2ewSmmzYDprcGhqVFRyJxK8JeMsWbZrw/KiWYNXBX4eUOKt2rbYsSv+&#10;Grvj5e3yNhgEfrgcBO5iMfiwmgeDcOVFo8VwMZ8vvN/WZy+YZHmScGHd7jq0F7yuA7azoumtxx59&#10;Ft6ZCiv8vVTBOXcD1YdYun+MDpuh7X9Nw9zI5Bl6oZLNyIERCYtMqp+U1DBuplT/2DHFKSk+Cejn&#10;Yy8I7HzCTTCKfNiovmXTtzARA9WUGgo1apdz08y0XaXybQY3eZhvIW0vT3PbLNG/xqt2AyMFI2jH&#10;n51Z/T2iTkN69gcAAP//AwBQSwMEFAAGAAgAAAAhAGa6bmffAAAACgEAAA8AAABkcnMvZG93bnJl&#10;di54bWxMj8FOwzAMhu9IvENkJG4s7YaiUZpOCDFxRGxI7Jg1XluaOF2TtYWnJz3B0fan39+fbyZr&#10;2IC9bxxJSBcJMKTS6YYqCR/77d0amA+KtDKOUMI3etgU11e5yrQb6R2HXahYDCGfKQl1CF3GuS9r&#10;tMovXIcUbyfXWxXi2Fdc92qM4dbwZZIIblVD8UOtOnyusWx3FyuhPbwMnz/mNB5WfMtb93r+ejsL&#10;KW9vpqdHYAGn8AfDrB/VoYhOR3ch7ZmRIJYP9xGVsEoFsBlIE5ECO86bNfAi5/8rFL8AAAD//wMA&#10;UEsBAi0AFAAGAAgAAAAhALaDOJL+AAAA4QEAABMAAAAAAAAAAAAAAAAAAAAAAFtDb250ZW50X1R5&#10;cGVzXS54bWxQSwECLQAUAAYACAAAACEAOP0h/9YAAACUAQAACwAAAAAAAAAAAAAAAAAvAQAAX3Jl&#10;bHMvLnJlbHNQSwECLQAUAAYACAAAACEAke+m7EgDAADsBwAADgAAAAAAAAAAAAAAAAAuAgAAZHJz&#10;L2Uyb0RvYy54bWxQSwECLQAUAAYACAAAACEAZrpuZ98AAAAKAQAADwAAAAAAAAAAAAAAAACiBQAA&#10;ZHJzL2Rvd25yZXYueG1sUEsFBgAAAAAEAAQA8wAAAK4GAAAAAA==&#10;" path="m,l4062,t4,l4766,e" filled="f" strokeweight=".19811mm">
                <v:path arrowok="t" o:connecttype="custom" o:connectlocs="0,0;2579370,0;2581910,0;3026410,0" o:connectangles="0,0,0,0"/>
                <w10:wrap type="topAndBottom" anchorx="page"/>
              </v:shape>
            </w:pict>
          </mc:Fallback>
        </mc:AlternateContent>
      </w:r>
    </w:p>
    <w:p w:rsidR="00832D7E" w:rsidRDefault="00DC1395">
      <w:pPr>
        <w:pStyle w:val="a3"/>
        <w:spacing w:line="292" w:lineRule="exact"/>
        <w:ind w:right="264"/>
        <w:jc w:val="right"/>
      </w:pPr>
      <w:r>
        <w:t>(название</w:t>
      </w:r>
      <w:r>
        <w:rPr>
          <w:spacing w:val="-1"/>
        </w:rPr>
        <w:t xml:space="preserve"> </w:t>
      </w:r>
      <w:r>
        <w:t>кафедры)</w:t>
      </w:r>
    </w:p>
    <w:p w:rsidR="00832D7E" w:rsidRDefault="00B253F0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4084955</wp:posOffset>
                </wp:positionH>
                <wp:positionV relativeFrom="paragraph">
                  <wp:posOffset>200660</wp:posOffset>
                </wp:positionV>
                <wp:extent cx="2938145" cy="1270"/>
                <wp:effectExtent l="0" t="0" r="0" b="0"/>
                <wp:wrapTopAndBottom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8145" cy="1270"/>
                        </a:xfrm>
                        <a:custGeom>
                          <a:avLst/>
                          <a:gdLst>
                            <a:gd name="T0" fmla="+- 0 6433 6433"/>
                            <a:gd name="T1" fmla="*/ T0 w 4627"/>
                            <a:gd name="T2" fmla="+- 0 10355 6433"/>
                            <a:gd name="T3" fmla="*/ T2 w 4627"/>
                            <a:gd name="T4" fmla="+- 0 10358 6433"/>
                            <a:gd name="T5" fmla="*/ T4 w 4627"/>
                            <a:gd name="T6" fmla="+- 0 11059 6433"/>
                            <a:gd name="T7" fmla="*/ T6 w 46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27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  <a:moveTo>
                                <a:pt x="3925" y="0"/>
                              </a:moveTo>
                              <a:lnTo>
                                <a:pt x="46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3B8CB" id="AutoShape 16" o:spid="_x0000_s1026" style="position:absolute;margin-left:321.65pt;margin-top:15.8pt;width:231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zdRwMAAOwHAAAOAAAAZHJzL2Uyb0RvYy54bWysVdtu2zAMfR+wfxD0uCH1JY5zQZ2iiJth&#10;QLcVaPYBii3HxmxJk5Q43bB/HyXZubUFimF5cCTz6Ig8NMnrm31Tox2VquIswcGVjxFlGc8rtknw&#10;99VyMMFIacJyUnNGE/xEFb6Zv3933YoZDXnJ65xKBCRMzVqR4FJrMfM8lZW0IeqKC8rAWHDZEA1b&#10;ufFySVpgb2ov9P3Ya7nMheQZVQreps6I55a/KGimvxWFohrVCQbftH1K+1ybpze/JrONJKKsss4N&#10;8g9eNKRicOmBKiWaoK2snlE1VSa54oW+ynjj8aKoMmpjgGgC/yKax5IIamMBcZQ4yKT+H232dfcg&#10;UZVD7sYYMdJAjm63mturURAbgVqhZoB7FA/ShKjEPc9+KDB4ZxazUYBB6/YLz4GHAI8VZV/IxpyE&#10;cNHeav900J7uNcrgZTgdToJohFEGtiAc29R4ZNafzbZKf6Lc8pDdvdIuczmsrO555/wKslw0NSTx&#10;4wD5KI6GQ/voMn2ABT3sg4dWPmpRFIfjS1DYgyxX4A9HoxfJhj3OkIWvkEU96EA2eZEMNHABGLLo&#10;FbK4BzmywB9NXySDpB7J4hMykHbTi0fKXs9szzpBYYWIKWLfplBwZVK3Atn63AEDgIz4r2BBlTdj&#10;Ieg3YyGmS6zzpXNdQtVf1rvECOp97RIsiDYRG9fNErUJttk3Lxq+oytuTfriY4VLjtaanaKG0xC+&#10;lROvevPxgLB0ADwP9QjojzggOAQ5fsYIPhiXofbcwoZhoj8pD8aXVV3b+qiZCW4cDEObRcXrKjdG&#10;E5+Sm/WilmhHTG+0PyMPkJ3BhFQ6Jap0OGtyKkq+Zbm9paQkv+vWmlS1WwNRbT8PKPFObVPstiv+&#10;nvrTu8ndJBpEYXw3iPw0HdwuF9EgXgbjUTpMF4s0+GN8DqJZWeU5ZcbtvkMH0ds6YDcrXG899Oiz&#10;8M5UWNrfcxW8czesSBBL/++S0Pc/1zDXPH+CXii5GzkwImFRcvkLoxbGTYLVzy2RFKP6M4N+Pg2i&#10;yMwnu4lG4xA28tSyPrUQlgFVgjWGGjXLhXYzbStktSnhpsDmm3HTy4vKNEvbrJ1X3QZGio2gG39m&#10;Zp3uLeo4pOd/AQAA//8DAFBLAwQUAAYACAAAACEAUL1Kwt4AAAAKAQAADwAAAGRycy9kb3ducmV2&#10;LnhtbEyPQW6DMBBF95VyB2siddcYSkURxURRohapq4b2AAZPgASPEXYCvX3NqlnOzNOf97PtrHt2&#10;w9F2hgSEmwAYUm1UR42An+/3pwSYdZKU7A2hgF+0sM1XD5lMlZnoiLfSNcyHkE2lgNa5IeXc1i1q&#10;aTdmQPK3kxm1dH4cG65GOflw3fPnIIi5lh35D60ccN9ifSmvWsBh/vookkNZvFbT2R6Lofs8RaUQ&#10;j+t59wbM4ez+YVj0vTrk3qkyV1KW9QLilyjyqIAojIEtQBjEvl21bBLgecbvK+R/AAAA//8DAFBL&#10;AQItABQABgAIAAAAIQC2gziS/gAAAOEBAAATAAAAAAAAAAAAAAAAAAAAAABbQ29udGVudF9UeXBl&#10;c10ueG1sUEsBAi0AFAAGAAgAAAAhADj9If/WAAAAlAEAAAsAAAAAAAAAAAAAAAAALwEAAF9yZWxz&#10;Ly5yZWxzUEsBAi0AFAAGAAgAAAAhAJa6PN1HAwAA7AcAAA4AAAAAAAAAAAAAAAAALgIAAGRycy9l&#10;Mm9Eb2MueG1sUEsBAi0AFAAGAAgAAAAhAFC9SsLeAAAACgEAAA8AAAAAAAAAAAAAAAAAoQUAAGRy&#10;cy9kb3ducmV2LnhtbFBLBQYAAAAABAAEAPMAAACsBgAAAAA=&#10;" path="m,l3922,t3,l4626,e" filled="f" strokeweight=".19811mm">
                <v:path arrowok="t" o:connecttype="custom" o:connectlocs="0,0;2490470,0;2492375,0;2937510,0" o:connectangles="0,0,0,0"/>
                <w10:wrap type="topAndBottom" anchorx="page"/>
              </v:shape>
            </w:pict>
          </mc:Fallback>
        </mc:AlternateContent>
      </w:r>
    </w:p>
    <w:p w:rsidR="00832D7E" w:rsidRDefault="00DC1395">
      <w:pPr>
        <w:pStyle w:val="a3"/>
        <w:spacing w:line="292" w:lineRule="exact"/>
        <w:ind w:right="268"/>
        <w:jc w:val="right"/>
      </w:pPr>
      <w:r>
        <w:t>(Ф.И.О.)</w:t>
      </w:r>
    </w:p>
    <w:p w:rsidR="00832D7E" w:rsidRDefault="00832D7E">
      <w:pPr>
        <w:pStyle w:val="a3"/>
        <w:spacing w:before="9"/>
        <w:rPr>
          <w:sz w:val="20"/>
        </w:rPr>
      </w:pPr>
    </w:p>
    <w:p w:rsidR="00832D7E" w:rsidRDefault="00DC1395">
      <w:pPr>
        <w:pStyle w:val="2"/>
        <w:spacing w:before="89"/>
        <w:ind w:right="653"/>
      </w:pPr>
      <w:r>
        <w:t>ЗАЯВЛЕНИЕ</w:t>
      </w:r>
    </w:p>
    <w:p w:rsidR="00832D7E" w:rsidRDefault="00832D7E">
      <w:pPr>
        <w:pStyle w:val="a3"/>
        <w:spacing w:before="7"/>
        <w:rPr>
          <w:b/>
          <w:sz w:val="27"/>
        </w:rPr>
      </w:pPr>
    </w:p>
    <w:p w:rsidR="00832D7E" w:rsidRDefault="00DC1395">
      <w:pPr>
        <w:pStyle w:val="a3"/>
        <w:tabs>
          <w:tab w:val="left" w:pos="1334"/>
          <w:tab w:val="left" w:pos="2099"/>
          <w:tab w:val="left" w:pos="3319"/>
          <w:tab w:val="left" w:pos="5188"/>
          <w:tab w:val="left" w:pos="7401"/>
          <w:tab w:val="left" w:pos="9481"/>
        </w:tabs>
        <w:ind w:left="262" w:right="270" w:firstLine="347"/>
        <w:jc w:val="right"/>
      </w:pPr>
      <w:r>
        <w:t>В соответствии с планом повышения квалификации прошу направить меня</w:t>
      </w:r>
      <w:r>
        <w:tab/>
        <w:t>на</w:t>
      </w:r>
      <w:r>
        <w:tab/>
        <w:t>курсы</w:t>
      </w:r>
      <w:r>
        <w:tab/>
        <w:t>повышения</w:t>
      </w:r>
      <w:r>
        <w:tab/>
        <w:t>квалификации</w:t>
      </w:r>
      <w:r>
        <w:tab/>
        <w:t>(стажировку)</w:t>
      </w:r>
      <w:r>
        <w:tab/>
      </w:r>
      <w:r>
        <w:rPr>
          <w:spacing w:val="-18"/>
        </w:rPr>
        <w:t>в</w:t>
      </w:r>
    </w:p>
    <w:p w:rsidR="00832D7E" w:rsidRDefault="00DC1395">
      <w:pPr>
        <w:pStyle w:val="a3"/>
        <w:tabs>
          <w:tab w:val="left" w:pos="2726"/>
          <w:tab w:val="left" w:pos="9415"/>
        </w:tabs>
        <w:spacing w:line="321" w:lineRule="exact"/>
        <w:ind w:right="20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1"/>
        </w:rPr>
        <w:t xml:space="preserve"> </w:t>
      </w:r>
      <w:r>
        <w:t xml:space="preserve">по </w:t>
      </w:r>
      <w:r>
        <w:rPr>
          <w:spacing w:val="8"/>
        </w:rPr>
        <w:t xml:space="preserve"> </w:t>
      </w:r>
      <w:r>
        <w:t xml:space="preserve">направлению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2D7E" w:rsidRDefault="00DC1395">
      <w:pPr>
        <w:ind w:left="262"/>
        <w:rPr>
          <w:sz w:val="20"/>
        </w:rPr>
      </w:pPr>
      <w:r>
        <w:rPr>
          <w:sz w:val="20"/>
        </w:rPr>
        <w:t>( наименование организации)</w:t>
      </w:r>
    </w:p>
    <w:p w:rsidR="00832D7E" w:rsidRDefault="00DC1395">
      <w:pPr>
        <w:pStyle w:val="a3"/>
        <w:tabs>
          <w:tab w:val="left" w:pos="2325"/>
          <w:tab w:val="left" w:pos="3721"/>
          <w:tab w:val="left" w:pos="5439"/>
          <w:tab w:val="left" w:pos="6838"/>
          <w:tab w:val="left" w:pos="7397"/>
        </w:tabs>
        <w:ind w:left="262" w:right="270"/>
      </w:pPr>
      <w:r>
        <w:t>на  период</w:t>
      </w:r>
      <w:r>
        <w:rPr>
          <w:spacing w:val="5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-4"/>
        </w:rPr>
        <w:t>«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200_г.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с отрывом (без отрыва) от учебного</w:t>
      </w:r>
      <w:r>
        <w:rPr>
          <w:spacing w:val="-7"/>
        </w:rPr>
        <w:t xml:space="preserve"> </w:t>
      </w:r>
      <w:r>
        <w:t>процесса.</w:t>
      </w:r>
    </w:p>
    <w:p w:rsidR="00832D7E" w:rsidRDefault="00832D7E">
      <w:pPr>
        <w:pStyle w:val="a3"/>
        <w:spacing w:before="4"/>
        <w:rPr>
          <w:sz w:val="20"/>
        </w:rPr>
      </w:pPr>
    </w:p>
    <w:p w:rsidR="00832D7E" w:rsidRDefault="00DC1395">
      <w:pPr>
        <w:pStyle w:val="a3"/>
        <w:tabs>
          <w:tab w:val="left" w:pos="2007"/>
        </w:tabs>
        <w:spacing w:before="89" w:line="322" w:lineRule="exact"/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(Ф.И.О.)</w:t>
      </w:r>
    </w:p>
    <w:p w:rsidR="00832D7E" w:rsidRDefault="00DC1395">
      <w:pPr>
        <w:pStyle w:val="a3"/>
        <w:tabs>
          <w:tab w:val="left" w:pos="560"/>
          <w:tab w:val="left" w:pos="1539"/>
          <w:tab w:val="left" w:pos="2100"/>
        </w:tabs>
        <w:ind w:right="264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DC1395">
      <w:pPr>
        <w:pStyle w:val="a3"/>
        <w:spacing w:before="230" w:line="322" w:lineRule="exact"/>
        <w:ind w:left="262"/>
      </w:pPr>
      <w:r>
        <w:t>СОГЛАСОВАНО</w:t>
      </w:r>
    </w:p>
    <w:p w:rsidR="00832D7E" w:rsidRDefault="00DC1395">
      <w:pPr>
        <w:pStyle w:val="a3"/>
        <w:ind w:left="262"/>
      </w:pPr>
      <w:r>
        <w:t>Зав.кафедрой</w:t>
      </w:r>
    </w:p>
    <w:p w:rsidR="00832D7E" w:rsidRDefault="00832D7E">
      <w:pPr>
        <w:sectPr w:rsidR="00832D7E">
          <w:pgSz w:w="11910" w:h="16840"/>
          <w:pgMar w:top="1040" w:right="580" w:bottom="1240" w:left="1440" w:header="0" w:footer="1056" w:gutter="0"/>
          <w:cols w:space="720"/>
        </w:sectPr>
      </w:pPr>
    </w:p>
    <w:p w:rsidR="00832D7E" w:rsidRDefault="00DC1395">
      <w:pPr>
        <w:pStyle w:val="2"/>
        <w:spacing w:before="72"/>
        <w:ind w:left="0" w:right="264"/>
        <w:jc w:val="right"/>
      </w:pPr>
      <w:bookmarkStart w:id="0" w:name="_GoBack"/>
      <w:bookmarkEnd w:id="0"/>
      <w:r>
        <w:lastRenderedPageBreak/>
        <w:t>Приложение 2</w:t>
      </w:r>
    </w:p>
    <w:p w:rsidR="00832D7E" w:rsidRDefault="00832D7E">
      <w:pPr>
        <w:pStyle w:val="a3"/>
        <w:spacing w:before="5"/>
        <w:rPr>
          <w:b/>
          <w:sz w:val="20"/>
        </w:rPr>
      </w:pPr>
    </w:p>
    <w:p w:rsidR="00832D7E" w:rsidRDefault="00DC1395">
      <w:pPr>
        <w:spacing w:before="89"/>
        <w:ind w:left="653" w:right="654"/>
        <w:jc w:val="center"/>
        <w:rPr>
          <w:b/>
          <w:sz w:val="28"/>
        </w:rPr>
      </w:pPr>
      <w:r>
        <w:rPr>
          <w:b/>
          <w:sz w:val="28"/>
        </w:rPr>
        <w:t>УТВЕРЖДАЮ</w:t>
      </w:r>
    </w:p>
    <w:p w:rsidR="00832D7E" w:rsidRDefault="00832D7E">
      <w:pPr>
        <w:pStyle w:val="a3"/>
        <w:spacing w:before="6"/>
        <w:rPr>
          <w:b/>
          <w:sz w:val="27"/>
        </w:rPr>
      </w:pPr>
    </w:p>
    <w:p w:rsidR="00832D7E" w:rsidRDefault="00DC1395">
      <w:pPr>
        <w:pStyle w:val="a3"/>
        <w:ind w:left="5007" w:right="264" w:firstLine="2960"/>
        <w:jc w:val="right"/>
      </w:pPr>
      <w:r>
        <w:rPr>
          <w:spacing w:val="-1"/>
        </w:rPr>
        <w:t xml:space="preserve">Руководитель </w:t>
      </w:r>
      <w:r>
        <w:t>учебного структурного</w:t>
      </w:r>
      <w:r>
        <w:rPr>
          <w:spacing w:val="-15"/>
        </w:rPr>
        <w:t xml:space="preserve"> </w:t>
      </w:r>
      <w:r>
        <w:t>подразделения</w:t>
      </w:r>
    </w:p>
    <w:p w:rsidR="00832D7E" w:rsidRDefault="00DC1395">
      <w:pPr>
        <w:pStyle w:val="a3"/>
        <w:tabs>
          <w:tab w:val="left" w:pos="560"/>
          <w:tab w:val="left" w:pos="2520"/>
          <w:tab w:val="left" w:pos="3081"/>
        </w:tabs>
        <w:spacing w:line="321" w:lineRule="exact"/>
        <w:ind w:right="265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832D7E" w:rsidRDefault="00832D7E">
      <w:pPr>
        <w:pStyle w:val="a3"/>
        <w:rPr>
          <w:sz w:val="30"/>
        </w:rPr>
      </w:pPr>
    </w:p>
    <w:p w:rsidR="00832D7E" w:rsidRDefault="00832D7E">
      <w:pPr>
        <w:pStyle w:val="a3"/>
        <w:rPr>
          <w:sz w:val="30"/>
        </w:rPr>
      </w:pPr>
    </w:p>
    <w:p w:rsidR="00832D7E" w:rsidRDefault="00832D7E">
      <w:pPr>
        <w:pStyle w:val="a3"/>
        <w:spacing w:before="5"/>
        <w:rPr>
          <w:sz w:val="24"/>
        </w:rPr>
      </w:pPr>
    </w:p>
    <w:p w:rsidR="00832D7E" w:rsidRDefault="00DC1395">
      <w:pPr>
        <w:pStyle w:val="2"/>
        <w:spacing w:before="1" w:line="322" w:lineRule="exact"/>
        <w:ind w:right="660"/>
      </w:pPr>
      <w:r>
        <w:t>ПРОГРАММА</w:t>
      </w:r>
    </w:p>
    <w:p w:rsidR="00832D7E" w:rsidRDefault="00DC1395">
      <w:pPr>
        <w:ind w:left="653" w:right="656"/>
        <w:jc w:val="center"/>
        <w:rPr>
          <w:b/>
          <w:sz w:val="28"/>
        </w:rPr>
      </w:pPr>
      <w:r>
        <w:rPr>
          <w:b/>
          <w:sz w:val="28"/>
        </w:rPr>
        <w:t>стажировки</w:t>
      </w:r>
    </w:p>
    <w:p w:rsidR="00832D7E" w:rsidRDefault="00B253F0">
      <w:pPr>
        <w:pStyle w:val="a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198755</wp:posOffset>
                </wp:positionV>
                <wp:extent cx="586676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9239"/>
                            <a:gd name="T2" fmla="+- 0 11010 177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62C66" id="Freeform 15" o:spid="_x0000_s1026" style="position:absolute;margin-left:88.6pt;margin-top:15.65pt;width:461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btBwMAAKg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UbY8RJAzVaK0qt4igaWX1aqefg9igflM1Qy3uRf9VgCC4sdqPBB23bj6IAGLI3wmlyLFVjT0K2&#10;6OikfzpJT48G5fBxNB2PJ+MRRjnYonjiKhOQeX8232vzngqHQw732vjCFbByshcd9w0UuWwY1PDt&#10;AIUomkxi9+oKfXKLerc3AdqEqEWzeDi7dop7J48VQYV+Czbs/SxYfAYGCex6iqTqWedH3tGGFSK2&#10;U0InlBTaCrQBcr1CgABONsU/+ELsa19/pguhoAWuL7/CCC7/1qcribHMbAi7RG2KnRb2QyMOdCOc&#10;yVyVDoI8Wxk/94Lj0PVnrLwZTtgAcG/8wgW1XM9Ky8W6ZszVlnFLJYri4dCJowWrC2u1dLTabZdM&#10;oQOxfe0emw2gXbhJpU1GdOX9nMknrcSeFy5MRUmx6taG1MyvAYg51eF+duLYm+o6+scsnK2mq2ky&#10;SOLxapCEWTZ4t14mg/E6moyyYbZcZtFPyzlK5lVdFJRb2v10iZK/695uzvm5cJovF+ldqLB2z0sV&#10;gksaTiTIpf/1Veib13f7VhRP0MhK+HEJ4x0WlVDfMWphVKZYf9sTRTFiHzjMolmUJHa2uk0ymsSw&#10;UeeW7bmF8BygUmwwXH27XBo/j/dS1bsKIkWu3ly8gwFS1rbT3aTxrLoNjEOXQTe67bw93zuv5z+Y&#10;xS8AAAD//wMAUEsDBBQABgAIAAAAIQAcl4qv3gAAAAoBAAAPAAAAZHJzL2Rvd25yZXYueG1sTI9R&#10;S8MwEMffBb9DOGFvLsnKrNSmYzoEQUScsr1mzdmWNZfSpGv99qZP+vi/+/G/3+Wbybbsgr1vHCmQ&#10;SwEMqXSmoUrB1+fz7T0wHzQZ3TpCBT/oYVNcX+U6M26kD7zsQ8ViCflMK6hD6DLOfVmj1X7pOqS4&#10;+3a91SHGvuKm12Msty1fCXHHrW4oXqh1h081luf9YBWIx/Tw3vnmJX1LxNHsXPU6rEelFjfT9gFY&#10;wCn8wTDrR3UootPJDWQ8a2NO01VEFSQyATYDUkgJ7DRP1sCLnP9/ofgFAAD//wMAUEsBAi0AFAAG&#10;AAgAAAAhALaDOJL+AAAA4QEAABMAAAAAAAAAAAAAAAAAAAAAAFtDb250ZW50X1R5cGVzXS54bWxQ&#10;SwECLQAUAAYACAAAACEAOP0h/9YAAACUAQAACwAAAAAAAAAAAAAAAAAvAQAAX3JlbHMvLnJlbHNQ&#10;SwECLQAUAAYACAAAACEAAiFW7QcDAACoBgAADgAAAAAAAAAAAAAAAAAuAgAAZHJzL2Uyb0RvYy54&#10;bWxQSwECLQAUAAYACAAAACEAHJeKr94AAAAKAQAADwAAAAAAAAAAAAAAAABhBQAAZHJzL2Rvd25y&#10;ZXYueG1sUEsFBgAAAAAEAAQA8wAAAGwGAAAAAA==&#10;" path="m,l9238,e" filled="f" strokeweight=".31203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:rsidR="00832D7E" w:rsidRDefault="00832D7E">
      <w:pPr>
        <w:pStyle w:val="a3"/>
        <w:spacing w:before="5"/>
        <w:rPr>
          <w:b/>
          <w:sz w:val="17"/>
        </w:rPr>
      </w:pPr>
    </w:p>
    <w:p w:rsidR="00832D7E" w:rsidRDefault="00DC1395">
      <w:pPr>
        <w:pStyle w:val="a4"/>
        <w:numPr>
          <w:ilvl w:val="0"/>
          <w:numId w:val="2"/>
        </w:numPr>
        <w:tabs>
          <w:tab w:val="left" w:pos="982"/>
        </w:tabs>
        <w:spacing w:before="89"/>
        <w:ind w:hanging="361"/>
        <w:rPr>
          <w:sz w:val="28"/>
        </w:rPr>
      </w:pPr>
      <w:r>
        <w:rPr>
          <w:sz w:val="28"/>
        </w:rPr>
        <w:t>Наименование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</w:p>
    <w:p w:rsidR="00832D7E" w:rsidRDefault="00B253F0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EF025" id="Freeform 14" o:spid="_x0000_s1026" style="position:absolute;margin-left:85.1pt;margin-top:15.85pt;width:461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xPBA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ULsRRpw0UKO1YswqjqLE6tNKPQe3R/mgbIZa3gv6VYMhuLDYjQYftG0/ihxgyN4Ip8mxUI09Cdmi&#10;o5P+6SQ9OxpE4eNoOh5PxkCBgi2KJ64yAZn3Z+lem/dMOBxyuNfGFy6HlZM977hvoMhFU0MN3w5Q&#10;iKJJGLtXV+iTW9S7vQnQJkQtmsXD2bVT3Dt5rHCWRL8FG/Z+Fiw+A4MEdj1FUvas6ZF3tGGFiO2U&#10;0AklhbYCbYBcrxAggJNN8Q++EPva15/pQihogevLrzCCy7/16UpiLDMbwi5Rm2Knhf3QiAPbCGcy&#10;V6WDIM/Wmp97uePnrLwZTtgAcG/8wgW1XM9Ky8W6qmtX25pbKpNoGDtttKir3BotG61222Wt0IHY&#10;tnaPTQbALtyk0iYjuvR+zuRzVmLPcxelZCRfdWtDqtqvAah2osP17LSxF9U19I9ZOFtNV9NkkMTj&#10;1SAJs2zwbr1MBuN1NBllw2y5zKKflnOUzMsqzxm3tPvhEiV/17zdmPNj4TReLtK7UGHtnpcqBJc0&#10;nEiQS//ri9D3rm/2rcifoI+V8NMSpjssSqG+Y9TCpEyx/rYnimFUf+AwimZRktjR6jbJaBLDRp1b&#10;tucWwilApdhguPl2uTR+HO+lqnYlRIpcvbl4B/OjqGyju0HjWXUbmIYug25y23F7vndez/8vi18A&#10;AAD//wMAUEsDBBQABgAIAAAAIQCXUkkj3QAAAAoBAAAPAAAAZHJzL2Rvd25yZXYueG1sTI/RSsQw&#10;EEXfBf8hjOCbm3QV19amiyyICyro6gdMm9hUm0lJstv2702f9PHOHO6cKbeT7dlJ+9A5kpCtBDBN&#10;jVMdtRI+Px6v7oCFiKSwd6QlzDrAtjo/K7FQbqR3fTrElqUSCgVKMDEOBeehMdpiWLlBU9p9OW8x&#10;puhbrjyOqdz2fC3ELbfYUbpgcNA7o5ufw9FKaKb97s1/hyea29cXsx/rOcdnKS8vpod7YFFP8Q+G&#10;RT+pQ5WcanckFVif8kasEyrhOtsAWwCR32TA6mWSA69K/v+F6hcAAP//AwBQSwECLQAUAAYACAAA&#10;ACEAtoM4kv4AAADhAQAAEwAAAAAAAAAAAAAAAAAAAAAAW0NvbnRlbnRfVHlwZXNdLnhtbFBLAQIt&#10;ABQABgAIAAAAIQA4/SH/1gAAAJQBAAALAAAAAAAAAAAAAAAAAC8BAABfcmVscy8ucmVsc1BLAQIt&#10;ABQABgAIAAAAIQDVHPxPBAMAAKcGAAAOAAAAAAAAAAAAAAAAAC4CAABkcnMvZTJvRG9jLnhtbFBL&#10;AQItABQABgAIAAAAIQCXUkkj3QAAAAoBAAAPAAAAAAAAAAAAAAAAAF4FAABkcnMvZG93bnJldi54&#10;bWxQSwUGAAAAAAQABADzAAAAa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869940" cy="1270"/>
                <wp:effectExtent l="0" t="0" r="0" b="0"/>
                <wp:wrapTopAndBottom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4"/>
                            <a:gd name="T2" fmla="+- 0 8422 1702"/>
                            <a:gd name="T3" fmla="*/ T2 w 9244"/>
                            <a:gd name="T4" fmla="+- 0 8425 1702"/>
                            <a:gd name="T5" fmla="*/ T4 w 9244"/>
                            <a:gd name="T6" fmla="+- 0 10945 1702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393B5" id="AutoShape 13" o:spid="_x0000_s1026" style="position:absolute;margin-left:85.1pt;margin-top:31.9pt;width:46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AEQwMAAOoHAAAOAAAAZHJzL2Uyb0RvYy54bWysVdtu2zAMfR+wfxD0uCH1Jc4VTYoiaYYB&#10;3Vag2QcothwbsyVPUuJ0w/59FGUnTtoCxbA8OJJ5fEQeiuT1zaEsyJ4rnUsxo8GVTwkXsUxysZ3R&#10;7+tVb0yJNkwkrJCCz+gT1/Rm/v7ddV1NeSgzWSRcESARelpXM5oZU009T8cZL5m+khUXYEylKpmB&#10;rdp6iWI1sJeFF/r+0KulSiolY641vF06I50jf5ry2HxLU80NKWYUfDP4VPjc2Kc3v2bTrWJVlseN&#10;G+wfvChZLuDQI9WSGUZ2Kn9GVeaxklqm5iqWpSfTNI85xgDRBP5FNI8ZqzjGAuLo6iiT/n+08df9&#10;gyJ5ArmLKBGshBzd7ozEo0nQtwLVlZ4C7rF6UDZEXd3L+IcGg3dmsRsNGLKpv8gEeBjwoCiHVJX2&#10;SwiXHFD7p6P2/GBIDC8H4+FkEkGKYrAF4QhT47Fp+2280+YTl8jD9vfauMwlsELdk8b5NVCkZQFJ&#10;/NgjPglGfoiPJtNHWNDCPnhk7ZOaTMIougSFLQi5xlH4Mle/hVmu8BUukLfjF3ANXvRr0MIsV/QK&#10;17AFuRj9SfQy2ajFWbJhhwyE3bbSsaxVMz6IRk5YEWZL2McEVlLbxK1BtDZzwAAgK/0rWBDlzVgI&#10;+s1YiOkS63xpXFdQ85fVriiBat+49FbM2Iit63ZJ6hnF3NsXpdzztUSTubiqcMjJWoguajgK4dZ1&#10;vGrNpw8qpAPguSwnQPuJA4JD50BnBh+sy1B5boFh2Og7xSHkKi8KrI5C2OBGQT/ELGpZ5Ik12vi0&#10;2m4WhSJ7Zjsj/qw8QHYGq5Q2S6Yzh0OTU1HJnUjwlIyz5K5ZG5YXbg1EBV4PKPBGbVvq2BN/T/zJ&#10;3fhuHPWicHjXi/zlsne7WkS94SoYDZb95WKxDP5Yn4NomuVJwoV1u+3PQfS2/tdMCtdZjx36LLwz&#10;FVb4e66Cd+4GigSxtP8uCW33c+1yI5Mn6IRKuoEDAxIWmVS/KKlh2Myo/rljilNSfBbQzSdBZFuf&#10;wU00wOukupZN18JEDFQzaijUqF0ujJtou0rl2wxOCjDfQtpOnua2VWKrdl41GxgoGEEz/OzE6u4R&#10;dRrR878AAAD//wMAUEsDBBQABgAIAAAAIQB4iHrZ3gAAAAoBAAAPAAAAZHJzL2Rvd25yZXYueG1s&#10;TI/NTsMwEITvSLyDtUhcELUpVSghToUQIJUbpULitrWXJMI/IXab8PZsT3Cc2U+zM9Vq8k4caEhd&#10;DBquZgoEBRNtFxoN27enyyWIlDFYdDGQhh9KsKpPTyosbRzDKx02uREcElKJGtqc+1LKZFrymGax&#10;p8C3zzh4zCyHRtoBRw73Ts6VKqTHLvCHFnt6aMl8bfZew2g+1t2I24vle+Po+5FezPoZtT4/m+7v&#10;QGSa8h8Mx/pcHWrutIv7YJNwrG/UnFENxTVPOALqdlGA2LGzUCDrSv6fUP8CAAD//wMAUEsBAi0A&#10;FAAGAAgAAAAhALaDOJL+AAAA4QEAABMAAAAAAAAAAAAAAAAAAAAAAFtDb250ZW50X1R5cGVzXS54&#10;bWxQSwECLQAUAAYACAAAACEAOP0h/9YAAACUAQAACwAAAAAAAAAAAAAAAAAvAQAAX3JlbHMvLnJl&#10;bHNQSwECLQAUAAYACAAAACEAU/7wBEMDAADqBwAADgAAAAAAAAAAAAAAAAAuAgAAZHJzL2Uyb0Rv&#10;Yy54bWxQSwECLQAUAAYACAAAACEAeIh62d4AAAAKAQAADwAAAAAAAAAAAAAAAACdBQAAZHJzL2Rv&#10;d25yZXYueG1sUEsFBgAAAAAEAAQA8wAAAKgGAAAAAA==&#10;" path="m,l6720,t3,l9243,e" filled="f" strokeweight=".19811mm">
                <v:path arrowok="t" o:connecttype="custom" o:connectlocs="0,0;4267200,0;4269105,0;5869305,0" o:connectangles="0,0,0,0"/>
                <w10:wrap type="topAndBottom" anchorx="page"/>
              </v:shape>
            </w:pict>
          </mc:Fallback>
        </mc:AlternateContent>
      </w:r>
    </w:p>
    <w:p w:rsidR="00832D7E" w:rsidRDefault="00832D7E">
      <w:pPr>
        <w:pStyle w:val="a3"/>
        <w:rPr>
          <w:sz w:val="21"/>
        </w:rPr>
      </w:pPr>
    </w:p>
    <w:p w:rsidR="00832D7E" w:rsidRDefault="00DC1395">
      <w:pPr>
        <w:pStyle w:val="a4"/>
        <w:numPr>
          <w:ilvl w:val="0"/>
          <w:numId w:val="2"/>
        </w:numPr>
        <w:tabs>
          <w:tab w:val="left" w:pos="982"/>
        </w:tabs>
        <w:spacing w:line="292" w:lineRule="exact"/>
        <w:ind w:hanging="361"/>
        <w:rPr>
          <w:sz w:val="28"/>
        </w:rPr>
      </w:pP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стажировки</w:t>
      </w:r>
    </w:p>
    <w:p w:rsidR="00832D7E" w:rsidRDefault="00B253F0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F4B1" id="Freeform 12" o:spid="_x0000_s1026" style="position:absolute;margin-left:85.1pt;margin-top:15.8pt;width:461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30BQ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RuiJEgNdRorRiziqMotvq0jZ6D22PzoGyGurmX+VcNhuDCYjcafNC2/SgpwJC9kU6TY6FqexKy&#10;RUcn/dNJenY0KIePo+l4PBmPMMrBFsUTV5mAzPuz+V6b90w6HHK418YXjsLKyU477hsoclFzqOHb&#10;AQpRNAlj9+oKfXKLerc3AdqEqEWzeDi7dop7J48VzpLot2CgnI9pweIzMEhg11MkZc86P4qONqwQ&#10;sZ0SOqEaqa1AGyDXKwQI4GRT/IMvxL729We6EApa4PryK4zg8m99ug0xlpkNYZeoTbHTwn6o5YFt&#10;pDOZq9JBkGcrF+de7vg5K2+GEzYA3Bu/cEEt17PSCrmuOHe15cJSmUTD2GmjJa+oNVo2Wu22S67Q&#10;gdi2do9NBsAu3BqlTUZ06f2cyees5F5QF6VkhK66tSEV92sA4k50uJ6dNvaiuob+MQtnq+lqmgyS&#10;eLwaJGGWDd6tl8lgvI4mo2yYLZdZ9NNyjpJ5WVHKhKXdD5co+bvm7cacHwun8XKR3oUKa/e8VCG4&#10;pOFEglz6X1+Evnd9s28lfYI+VtJPS5jusCil+o5RC5MyxfrbniiGEf8gYBTNoiSxo9VtktEkho06&#10;t2zPLUTkAJVig+Hm2+XS+HG8b1S1KyFS5Oot5DuYH0VlG90NGs+q28A0dBl0k9uO2/O983r+f1n8&#10;AgAA//8DAFBLAwQUAAYACAAAACEA0MVbdN4AAAAKAQAADwAAAGRycy9kb3ducmV2LnhtbEyPQU7D&#10;MBBF90jcwRokdtROQaUNcSpUCVEJKkHhAJPYxIF4HNluk9weZwXLP/P0502xHW3HztqH1pGEbCGA&#10;aaqdaqmR8PnxdLMGFiKSws6RljDpANvy8qLAXLmB3vX5GBuWSijkKMHE2Oech9poi2Hhek1p9+W8&#10;xZiib7jyOKRy2/GlECtusaV0wWCvd0bXP8eTlVCP+92b/w7PNDWHV7MfqmmDL1JeX42PD8CiHuMf&#10;DLN+UocyOVXuRCqwLuV7sUyohNtsBWwGxOYuA1bNkzXwsuD/Xyh/AQAA//8DAFBLAQItABQABgAI&#10;AAAAIQC2gziS/gAAAOEBAAATAAAAAAAAAAAAAAAAAAAAAABbQ29udGVudF9UeXBlc10ueG1sUEsB&#10;Ai0AFAAGAAgAAAAhADj9If/WAAAAlAEAAAsAAAAAAAAAAAAAAAAALwEAAF9yZWxzLy5yZWxzUEsB&#10;Ai0AFAAGAAgAAAAhAK8k/fQFAwAApwYAAA4AAAAAAAAAAAAAAAAALgIAAGRycy9lMm9Eb2MueG1s&#10;UEsBAi0AFAAGAAgAAAAhANDFW3TeAAAACgEAAA8AAAAAAAAAAAAAAAAAXwUAAGRycy9kb3ducmV2&#10;LnhtbFBLBQYAAAAABAAEAPMAAABq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86676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3F263" id="Freeform 11" o:spid="_x0000_s1026" style="position:absolute;margin-left:85.1pt;margin-top:31.9pt;width:461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1zzBAMAAKcGAAAOAAAAZHJzL2Uyb0RvYy54bWysVduO0zAQfUfiHyw/grq5NL1Fm65Q0yKk&#10;BVba8gGu4zQRiW1st+mC+HfGTtJNuyAhRB5SOzM+c+aMZ3p7d6ordGRKl4InOLjxMWKciqzk+wR/&#10;2W5Gc4y0ITwjleAswU9M47vl61e3jYxZKApRZUwhAOE6bmSCC2Nk7HmaFqwm+kZIxsGYC1UTA1u1&#10;9zJFGkCvKy/0/anXCJVJJSjTGr6mrREvHX6eM2o+57lmBlUJBm7GvZV77+zbW96SeK+ILEra0SD/&#10;wKImJYegZ6iUGIIOqnwBVZdUCS1yc0NF7Yk8LylzOUA2gX+VzWNBJHO5gDhanmXS/w+Wfjo+KFRm&#10;ULsQI05qqNFGMWYVR0Fg9WmkjsHtUT4om6GW94J+1WDwLix2o8EH7ZqPIgMYcjDCaXLKVW1PQrbo&#10;5KR/OkvPTgZR+DiZT6ez6QQjCrYgnLnKeCTuz9KDNu+ZcDjkeK9NW7gMVk72rOO+hSLndQU1fDtC&#10;PgpmfuheXaHPbkHv9sZDWx81aBGOF9dOoMgQy19EwW/Bxr2fBQsHYJDAvqdIip41PfGONqwQsZ3i&#10;O6Gk0FagLZDrFQIEcLIp/sEXYl/7tme6EApa4PryK4zg8u/adCUxlpkNYZeoSbDTwn6oxZFthTOZ&#10;q9JBkGdrxYde7viQVWuGEzYA3Jt24YJaroPScrEpq8rVtuKWyiwYh04bLaoys0bLRqv9blUpdCS2&#10;rd1jkwGwCzeptEmJLlo/Z2pzVuLAMxelYCRbd2tDyqpdA1DlRIfr2WljL6pr6B8Lf7Ger+fRKAqn&#10;61Hkp+no3WYVjaabYDZJx+lqlQY/Lecgiosyyxi3tPvhEkR/17zdmGvHwnm8XKR3ocLGPS9V8C5p&#10;OJEgl/63LULfu22z70T2BH2sRDstYbrDohDqO0YNTMoE628HohhG1QcOo2gRRJEdrW4TTWYhbNTQ&#10;shtaCKcAlWCD4ebb5cq04/ggVbkvIFLg6s3FO5gfeWkb3Q2allW3gWnoMugmtx23w73zev5/Wf4C&#10;AAD//wMAUEsDBBQABgAIAAAAIQAYgovc3gAAAAoBAAAPAAAAZHJzL2Rvd25yZXYueG1sTI/BTsMw&#10;EETvSPyDtUjcqN1SFRriVKgSohJUgsIHOMkSB+J1ZLtN8vdsT3Cc2afZmXwzuk6cMMTWk4b5TIFA&#10;qnzdUqPh8+Pp5h5ETIZq03lCDRNG2BSXF7nJaj/QO54OqREcQjEzGmxKfSZlrCw6E2e+R+Lblw/O&#10;JJahkXUwA4e7Ti6UWklnWuIP1vS4tVj9HI5OQzXutm/hOz7T1Oxf7W4op7V50fr6anx8AJFwTH8w&#10;nOtzdSi4U+mPVEfRsb5TC0Y1rG55whlQ6+UcRMnOUoEscvl/QvELAAD//wMAUEsBAi0AFAAGAAgA&#10;AAAhALaDOJL+AAAA4QEAABMAAAAAAAAAAAAAAAAAAAAAAFtDb250ZW50X1R5cGVzXS54bWxQSwEC&#10;LQAUAAYACAAAACEAOP0h/9YAAACUAQAACwAAAAAAAAAAAAAAAAAvAQAAX3JlbHMvLnJlbHNQSwEC&#10;LQAUAAYACAAAACEA9b9c8wQDAACnBgAADgAAAAAAAAAAAAAAAAAuAgAAZHJzL2Uyb0RvYy54bWxQ&#10;SwECLQAUAAYACAAAACEAGIKL3N4AAAAKAQAADwAAAAAAAAAAAAAAAABeBQAAZHJzL2Rvd25yZXYu&#10;eG1sUEsFBgAAAAAEAAQA8wAAAGk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832D7E" w:rsidRDefault="00832D7E">
      <w:pPr>
        <w:pStyle w:val="a3"/>
        <w:rPr>
          <w:sz w:val="21"/>
        </w:rPr>
      </w:pPr>
    </w:p>
    <w:p w:rsidR="00832D7E" w:rsidRDefault="00DC1395">
      <w:pPr>
        <w:pStyle w:val="a4"/>
        <w:numPr>
          <w:ilvl w:val="0"/>
          <w:numId w:val="2"/>
        </w:numPr>
        <w:tabs>
          <w:tab w:val="left" w:pos="982"/>
        </w:tabs>
        <w:spacing w:line="295" w:lineRule="exact"/>
        <w:ind w:hanging="361"/>
        <w:rPr>
          <w:sz w:val="28"/>
        </w:rPr>
      </w:pPr>
      <w:r>
        <w:rPr>
          <w:sz w:val="28"/>
        </w:rPr>
        <w:t>Наименование организации, в которой проводится</w:t>
      </w:r>
      <w:r>
        <w:rPr>
          <w:spacing w:val="-11"/>
          <w:sz w:val="28"/>
        </w:rPr>
        <w:t xml:space="preserve"> </w:t>
      </w:r>
      <w:r>
        <w:rPr>
          <w:sz w:val="28"/>
        </w:rPr>
        <w:t>стажировка</w:t>
      </w:r>
    </w:p>
    <w:p w:rsidR="00832D7E" w:rsidRDefault="00B253F0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867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3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C4816" id="Freeform 10" o:spid="_x0000_s1026" style="position:absolute;margin-left:85.1pt;margin-top:15.8pt;width:462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tFBQMAAKcGAAAOAAAAZHJzL2Uyb0RvYy54bWysVduO0zAQfUfiHyw/grq5NNtLtOkKNVuE&#10;tMBKWz7ATZwmIrGN7TZdEP/OeJJ02y5ICJGH1M6MZ84545ne3B6amuy5NpUUCQ2ufEq4yGReiW1C&#10;v6xXoxklxjKRs1oKntAnbujt4vWrm1bFPJSlrHOuCQQRJm5VQktrVex5Jit5w8yVVFyAsZC6YRa2&#10;euvlmrUQvam90PcnXit1rrTMuDHwNe2MdIHxi4Jn9nNRGG5JnVDAZvGt8b1xb29xw+KtZqqssh4G&#10;+wcUDasEJD2GSpllZKerF6GaKtPSyMJeZbLxZFFUGUcOwCbwL9g8lkxx5ALiGHWUyfy/sNmn/YMm&#10;VQ61CygRrIEarTTnTnESoD6tMjG4PaoH7RgadS+zrwaE884sbmPAh2zajzKHMGxnJWpyKHTjTgJb&#10;ckDpn47S84MlGXy8nk1mkylUKANbEMLKJWDxcDbbGfueS4zD9vfGdoXLYYWy5z32NYQomhpq+HZE&#10;fBJM/RBffaGPbkC2c3vjkbVPWjIPo/DSKRyculj+PBr/Nth48HPBwpNgQGA7QGTlgDo7iB42rAhz&#10;neKjUEoaJ9AawA0KQQRwchT/4Au5L327M30KDS1wefk1JXD5Nx1dxaxD5lK4JWkTilq4D43c87VE&#10;k70oHSR5ttbi1AuOnzPozHDCJcCyHpM6rCelFXJV1TXWthYOyjQYh6iNkXWVO6NDY/R2s6w12TPX&#10;1vj09+XMTWljU2bKzg9NHWctdyLHLCVn+V2/tqyquzWgqlF0uJ69Nu6iYkP/mPvzu9ndLBpF4eRu&#10;FPlpOnq3WkajySqYXqfjdLlMg58OcxDFZZXnXDjYw3AJor9r3n7MdWPhOF7O6J2psMLnpQreOQxU&#10;H7gMv8gOG9n1rhubJt7I/An6WMtuWsJ0h0Up9XdKWpiUCTXfdkxzSuoPAkbRPIgiN1pxE11PQ9jo&#10;U8vm1MJEBqESaincfLdc2m4c75SutiVkCrDeQr6D+VFUrtERX4eq38A0RAb95Hbj9nSPXs//L4tf&#10;AAAA//8DAFBLAwQUAAYACAAAACEAaBu5wdwAAAAKAQAADwAAAGRycy9kb3ducmV2LnhtbEyPwU7D&#10;MAyG70i8Q2QkLtOWdExjK00nhAT3DS7c3MZrA41Tmmzr3p70BMff/vT7c7EbXSfONATrWUO2UCCI&#10;a28sNxo+3l/nGxAhIhvsPJOGKwXYlbc3BebGX3hP50NsRCrhkKOGNsY+lzLULTkMC98Tp93RDw5j&#10;ikMjzYCXVO46uVRqLR1aThda7Omlpfr7cHIavqpZZo/20/m3Xo57e/2xzQy1vr8bn59ARBrjHwyT&#10;flKHMjlV/sQmiC7lR7VMqIaHbA1iAtR2tQJRTZMNyLKQ/18ofwEAAP//AwBQSwECLQAUAAYACAAA&#10;ACEAtoM4kv4AAADhAQAAEwAAAAAAAAAAAAAAAAAAAAAAW0NvbnRlbnRfVHlwZXNdLnhtbFBLAQIt&#10;ABQABgAIAAAAIQA4/SH/1gAAAJQBAAALAAAAAAAAAAAAAAAAAC8BAABfcmVscy8ucmVsc1BLAQIt&#10;ABQABgAIAAAAIQBjLbtFBQMAAKcGAAAOAAAAAAAAAAAAAAAAAC4CAABkcnMvZTJvRG9jLnhtbFBL&#10;AQItABQABgAIAAAAIQBoG7nB3AAAAAoBAAAPAAAAAAAAAAAAAAAAAF8FAABkcnMvZG93bnJldi54&#10;bWxQSwUGAAAAAAQABADzAAAAaAYAAAAA&#10;" path="m,l9241,e" filled="f" strokeweight=".19811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86676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7A23C" id="Freeform 9" o:spid="_x0000_s1026" style="position:absolute;margin-left:85.1pt;margin-top:31.9pt;width:461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pKBg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B/IIVkON1opzqziZWXnaRs/B67F5UDZB3dzL9KsGg3dhsRsNPmTbfpQZoLC9kSjJMVe1PQnJ&#10;kiMq/3RSnh8NSeHjaDoeT8YjSlKwBeEEC+OxeX823WvznkvEYYd7bVzdMlih6llHfQNJ5HUFJXw7&#10;ID4JJn6Ir67OJ7egd3vjkY1PWjILh5gtVPDkFPZODsufRcFvwYa9nwULz8AggV1PkRU96/QoOtqw&#10;Isw2io9CNVJbgTZArlcIEMDJpvgHX4h97evOdCEUdMD13VeUwN3fOk0aZiwzG8IuSRtT1MJ+qOWB&#10;bySazFXpIMiztRLnXnj8nJUzwwkbAO6NW2BQy/WstEKuy6rC2lbCUpkEwxC10bIqM2u0bLTabZeV&#10;IgdmuxofmwyAXbg1SpuE6cL5ocnlrOReZBil4CxbdWvDysqtAahC0eF6dtrYi4r9/GPmz1bT1TQa&#10;ROF4NYj8JBm8Wy+jwXgdTEbJMFkuk+Cn5RxE86LMMi4s7X62BNHf9W435dxUOE2Xi/QuVFjj81IF&#10;75IGigS59L+uCH3vumbfyuwJ+lhJNyxhuMOikOo7JS0Mypjqb3umOCXVBwGTaBZEkZ2suIlGkxA2&#10;6tyyPbcwkQJUTA2Fm2+XS+Om8b5R5a6ASAHWW8h3MD/y0jY6DhrHqtvAMMQMusFtp+35Hr2e/14W&#10;vwAAAP//AwBQSwMEFAAGAAgAAAAhABiCi9zeAAAACgEAAA8AAABkcnMvZG93bnJldi54bWxMj8FO&#10;wzAQRO9I/IO1SNyo3VIVGuJUqBKiElSCwgc4yRIH4nVku03y92xPcJzZp9mZfDO6TpwwxNaThvlM&#10;gUCqfN1So+Hz4+nmHkRMhmrTeUINE0bYFJcXuclqP9A7ng6pERxCMTMabEp9JmWsLDoTZ75H4tuX&#10;D84klqGRdTADh7tOLpRaSWda4g/W9Li1WP0cjk5DNe62b+E7PtPU7F/tbiintXnR+vpqfHwAkXBM&#10;fzCc63N1KLhT6Y9UR9GxvlMLRjWsbnnCGVDr5RxEyc5SgSxy+X9C8QsAAP//AwBQSwECLQAUAAYA&#10;CAAAACEAtoM4kv4AAADhAQAAEwAAAAAAAAAAAAAAAAAAAAAAW0NvbnRlbnRfVHlwZXNdLnhtbFBL&#10;AQItABQABgAIAAAAIQA4/SH/1gAAAJQBAAALAAAAAAAAAAAAAAAAAC8BAABfcmVscy8ucmVsc1BL&#10;AQItABQABgAIAAAAIQDf4MpKBgMAAKYGAAAOAAAAAAAAAAAAAAAAAC4CAABkcnMvZTJvRG9jLnht&#10;bFBLAQItABQABgAIAAAAIQAYgovc3gAAAAoBAAAPAAAAAAAAAAAAAAAAAGAFAABkcnMvZG93bnJl&#10;di54bWxQSwUGAAAAAAQABADzAAAAaw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832D7E" w:rsidRDefault="00832D7E">
      <w:pPr>
        <w:pStyle w:val="a3"/>
        <w:rPr>
          <w:sz w:val="21"/>
        </w:rPr>
      </w:pPr>
    </w:p>
    <w:p w:rsidR="00832D7E" w:rsidRDefault="00832D7E">
      <w:pPr>
        <w:pStyle w:val="a3"/>
        <w:spacing w:before="7"/>
        <w:rPr>
          <w:sz w:val="17"/>
        </w:rPr>
      </w:pPr>
    </w:p>
    <w:p w:rsidR="00832D7E" w:rsidRDefault="00DC1395">
      <w:pPr>
        <w:pStyle w:val="a4"/>
        <w:numPr>
          <w:ilvl w:val="0"/>
          <w:numId w:val="2"/>
        </w:numPr>
        <w:tabs>
          <w:tab w:val="left" w:pos="982"/>
        </w:tabs>
        <w:spacing w:before="89"/>
        <w:ind w:hanging="361"/>
        <w:rPr>
          <w:sz w:val="28"/>
        </w:rPr>
      </w:pPr>
      <w:r>
        <w:rPr>
          <w:sz w:val="28"/>
        </w:rPr>
        <w:t>План стажировки</w:t>
      </w:r>
    </w:p>
    <w:p w:rsidR="00832D7E" w:rsidRDefault="00B253F0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27369" id="Freeform 8" o:spid="_x0000_s1026" style="position:absolute;margin-left:85.1pt;margin-top:15.85pt;width:461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m8BA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ZRpw0UKK1otQKjqZWnVbqOTg9ygdl89PyXuRfNRiCC4vdaPBB2/ajKACF7I1wihxL1diTkCs6&#10;OuGfTsLTo0E5fBxNx+PJeIRRDrYonri6BGTen8332rynwuGQw702vmwFrJzoRUd9AyUuGwYVfDtA&#10;IYomYexeXZlPblHv9iZAmxC1aBYPZ9dOce/kscJZEv0WbNj7WbD4DAwS2PUUSdWzzo+8ow0rRGyf&#10;hE4oKbQVaAPkeoUAAZxsin/whdjXvv5MF0JBA1xffYURXP2tT1cSY5nZEHaJWrgIVgv7oREHuhHO&#10;ZK5KB0GerYyfe7nj56y8GU7YAHBv/MIFtVzPSsvFumbM1ZZxS2USDWNHRQtWF9Zo2Wi12y6ZQgdi&#10;m9o9NhkAu3CTSpuM6Mr7OZPPWYk9L1yUipJi1a0NqZlfAxBzosP17LSxF9W1849ZOFtNV9NkkMTj&#10;1SAJs2zwbr1MBuN1NBllw2y5zKKflnOUzKu6KCi3tPvREiV/17rdkPND4TRcLtK7UGHtnpcqBJc0&#10;nEiQS//ri9D3rm/2rSieoI+V8LMSZjssKqG+Y9TCnEyx/rYnimLEPnAYRLMoSexgdZtkNIlho84t&#10;23ML4TlApdhguPl2uTR+GO+lqncVRIpcvbl4B/OjrG2ju0HjWXUbmIUug25u22F7vndez/8ui18A&#10;AAD//wMAUEsDBBQABgAIAAAAIQCXUkkj3QAAAAoBAAAPAAAAZHJzL2Rvd25yZXYueG1sTI/RSsQw&#10;EEXfBf8hjOCbm3QV19amiyyICyro6gdMm9hUm0lJstv2702f9PHOHO6cKbeT7dlJ+9A5kpCtBDBN&#10;jVMdtRI+Px6v7oCFiKSwd6QlzDrAtjo/K7FQbqR3fTrElqUSCgVKMDEOBeehMdpiWLlBU9p9OW8x&#10;puhbrjyOqdz2fC3ELbfYUbpgcNA7o5ufw9FKaKb97s1/hyea29cXsx/rOcdnKS8vpod7YFFP8Q+G&#10;RT+pQ5WcanckFVif8kasEyrhOtsAWwCR32TA6mWSA69K/v+F6hcAAP//AwBQSwECLQAUAAYACAAA&#10;ACEAtoM4kv4AAADhAQAAEwAAAAAAAAAAAAAAAAAAAAAAW0NvbnRlbnRfVHlwZXNdLnhtbFBLAQIt&#10;ABQABgAIAAAAIQA4/SH/1gAAAJQBAAALAAAAAAAAAAAAAAAAAC8BAABfcmVscy8ucmVsc1BLAQIt&#10;ABQABgAIAAAAIQDUCQm8BAMAAKUGAAAOAAAAAAAAAAAAAAAAAC4CAABkcnMvZTJvRG9jLnhtbFBL&#10;AQItABQABgAIAAAAIQCXUkkj3QAAAAoBAAAPAAAAAAAAAAAAAAAAAF4FAABkcnMvZG93bnJldi54&#10;bWxQSwUGAAAAAAQABADzAAAAa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407035</wp:posOffset>
                </wp:positionV>
                <wp:extent cx="586676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DDD16" id="Freeform 7" o:spid="_x0000_s1026" style="position:absolute;margin-left:85.1pt;margin-top:32.05pt;width:461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jDAw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TEUipMGSrRWjFnB0cSq00o9B6dH+aBsflrei/yrBkNwYbEbDT5o234UFFDI3ginyLFQjT0JuaKj&#10;E/7pJDw7GpTDx9F0PJ6MRxjlYIviiatLQOb92XyvzXsmHA453Gvjy0Zh5USnHfUNlLhoaqjg2wEK&#10;UTQJY/fqynxyi3q3NwHahKhFs3g4u3aKeyePFc6S6Ldgw97PgsVnYJDArqdIyp51fuQdbVghYvsk&#10;dEJJoa1AGyDXKwQI4GRT/IMvxL729We6EAoa4PrqK4zg6m99upIYy8yGsEvUpthpYT804sA2wpnM&#10;VekgyLO15ude7vg5K2+GEzYA3Bu/cEEt17PScrGu6trVtuaWyiQaxk4bLeqKWqNlo9Vuu6wVOhDb&#10;1O6xyQDYhZtU2mREl97PmXzOSuw5dVFKRuiqWxtS1X4NQLUTHa5np429qK6df8zC2Wq6miaDJB6v&#10;BkmYZYN362UyGK+jySgbZstlFv20nKNkXlaUMm5p96MlSv6udbsh54fCabhcpHehwto9L1UILmk4&#10;kSCX/tcXoe9d3+xbQZ+gj5XwsxJmOyxKob5j1MKcTLH+tieKYVR/4DCIZlGS2MHqNsloEsNGnVu2&#10;5xbCc4BKscFw8+1yafww3ktV7UqIFLl6c/EO5kdR2UZ3g8az6jYwC10G3dy2w/Z877ye/10WvwAA&#10;AP//AwBQSwMEFAAGAAgAAAAhAPxD0zXdAAAACgEAAA8AAABkcnMvZG93bnJldi54bWxMj8FOwzAQ&#10;RO9I/IO1SNyo3YIKDXEqVAlRCZCg8AGbeIkD8TqK3Sb5e5wT3HZ2R7Nv8u3oWnGiPjSeNSwXCgRx&#10;5U3DtYbPj8erOxAhIhtsPZOGiQJsi/OzHDPjB36n0yHWIoVwyFCDjbHLpAyVJYdh4TvidPvyvcOY&#10;ZF9L0+OQwl0rV0qtpcOG0weLHe0sVT+Ho9NQjfvdW/8dnniqX1/sfiinDT5rfXkxPtyDiDTGPzPM&#10;+AkdisRU+iObINqkb9UqWTWsb5YgZoPazFM5b65BFrn8X6H4BQAA//8DAFBLAQItABQABgAIAAAA&#10;IQC2gziS/gAAAOEBAAATAAAAAAAAAAAAAAAAAAAAAABbQ29udGVudF9UeXBlc10ueG1sUEsBAi0A&#10;FAAGAAgAAAAhADj9If/WAAAAlAEAAAsAAAAAAAAAAAAAAAAALwEAAF9yZWxzLy5yZWxzUEsBAi0A&#10;FAAGAAgAAAAhAMTPqMMDAwAApQYAAA4AAAAAAAAAAAAAAAAALgIAAGRycy9lMm9Eb2MueG1sUEsB&#10;Ai0AFAAGAAgAAAAhAPxD0zXdAAAACgEAAA8AAAAAAAAAAAAAAAAAXQUAAGRycy9kb3ducmV2Lnht&#10;bFBLBQYAAAAABAAEAPMAAABn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610870</wp:posOffset>
                </wp:positionV>
                <wp:extent cx="586676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826DC" id="Freeform 6" o:spid="_x0000_s1026" style="position:absolute;margin-left:85.1pt;margin-top:48.1pt;width:461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VtAw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nGAlSQ4nWijErOBpbddpGz8HpsXlQNj/d3Mv8qwZDcGGxGw0+aNt+lBRQyN5Ip8ixULU9Cbmi&#10;oxP+6SQ8OxqUw8fRdDyejEcY5WCL4omrS0Dm/dl8r817Jh0OOdxr48tGYeVEpx31DZS4qDlU8O0A&#10;hSiahLF7dWU+uUW925sAbULUolk8nF07xb2TxwpnSfRbsGHvZ8HiMzBIYNdTJGXPOj+KjjasELF9&#10;EjqhGqmtQBsg1ysECOBkU/yDL8S+9vVnuhAKGuD66iuM4OpvfboNMZaZDWGXqE2x08J+qOWBbaQz&#10;mavSQZBnKxfnXu74OStvhhM2ANwbv3BBLdez0gq5rjh3teXCUplEw9hpoyWvqDVaNlrttkuu0IHY&#10;pnaPTQbALtwapU1GdOn9nMnnrOReUBelZISuurUhFfdrAOJOdLienTb2orp2/jELZ6vpapoMkni8&#10;GiRhlg3erZfJYLyOJqNsmC2XWfTTco6SeVlRyoSl3Y+WKPm71u2GnB8Kp+Fykd6FCmv3vFQhuKTh&#10;RIJc+l9fhL53fbNvJX2CPlbSz0qY7bAopfqOUQtzMsX6254ohhH/IGAQzaIksYPVbZLRJIaNOrds&#10;zy1E5ACVYoPh5tvl0vhhvG9UtSshUuTqLeQ7mB9FZRvdDRrPqtvALHQZdHPbDtvzvfN6/ndZ/AIA&#10;AP//AwBQSwMEFAAGAAgAAAAhAGWQIkjeAAAACgEAAA8AAABkcnMvZG93bnJldi54bWxMj8FOwzAQ&#10;RO9I/IO1SNyo3aoqJMSpUKWqlQAJCh/gxEsciNeR7TbJ3+Oc4LSa3dHsm2I72o5d0IfWkYTlQgBD&#10;qp1uqZHw+bG/ewAWoiKtOkcoYcIA2/L6qlC5dgO94+UUG5ZCKORKgomxzzkPtUGrwsL1SOn25bxV&#10;MUnfcO3VkMJtx1dCbLhVLaUPRvW4M1j/nM5WQj0ed2/+Oxxoal5fzHGopkw9S3l7Mz49Aos4xj8z&#10;zPgJHcrEVLkz6cC6pO/FKlklZJs0Z4PI1ktg1bxZAy8L/r9C+QsAAP//AwBQSwECLQAUAAYACAAA&#10;ACEAtoM4kv4AAADhAQAAEwAAAAAAAAAAAAAAAAAAAAAAW0NvbnRlbnRfVHlwZXNdLnhtbFBLAQIt&#10;ABQABgAIAAAAIQA4/SH/1gAAAJQBAAALAAAAAAAAAAAAAAAAAC8BAABfcmVscy8ucmVsc1BLAQIt&#10;ABQABgAIAAAAIQAGDjVtAwMAAKUGAAAOAAAAAAAAAAAAAAAAAC4CAABkcnMvZTJvRG9jLnhtbFBL&#10;AQItABQABgAIAAAAIQBlkCJI3gAAAAoBAAAPAAAAAAAAAAAAAAAAAF0FAABkcnMvZG93bnJldi54&#10;bWxQSwUGAAAAAAQABADzAAAAa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815340</wp:posOffset>
                </wp:positionV>
                <wp:extent cx="586676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BA585" id="Freeform 5" o:spid="_x0000_s1026" style="position:absolute;margin-left:85.1pt;margin-top:64.2pt;width:461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C4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xRpw0UKK1otQKjkZWnVbqOTg9ygdl89PyXuRfNRiCC4vdaPBB2/ajKACF7I1wihxL1diTkCs6&#10;OuGfTsLTo0E5fBxNx+PJeIRRDrYonri6BGTen8332rynwuGQw702vmwFrJzoRUd9AyUuGwYVfDtA&#10;IYomYexeXZlPblHv9iZAmxC1aBYPZ9dOce/kscJZEv0WbNj7WbD4DAwS2PUUSdWzzo+8ow0rRGyf&#10;hE4oKbQVaAPkeoUAAZxsin/whdjXvv5MF0JBA1xffYURXP2tT1cSY5nZEHaJ2hQ7LeyHRhzoRjiT&#10;uSodBHm2Mn7u5Y6fs/JmOGEDwL3xCxfUcj0rLRfrmjFXW8YtlUk0jJ02WrC6sEbLRqvddskUOhDb&#10;1O6xyQDYhZtU2mREV97PmXzOSux54aJUlBSrbm1IzfwagJgTHa5np429qK6df8zC2Wq6miaDJB6v&#10;BkmYZYN362UyGK+jySgbZstlFv20nKNkXtVFQbml3Y+WKPm71u2GnB8Kp+Fykd6FCmv3vFQhuKTh&#10;RIJc+l9fhL53fbNvRfEEfayEn5Uw22FRCfUdoxbmZIr1tz1RFCP2gcMgmkVJYger2ySjSQwbdW7Z&#10;nlsIzwEqxQbDzbfLpfHDeC9VvasgUuTqzcU7mB9lbRvdDRrPqtvALHQZdHPbDtvzvfN6/ndZ/AIA&#10;AP//AwBQSwMEFAAGAAgAAAAhAFVftvLgAAAADAEAAA8AAABkcnMvZG93bnJldi54bWxMj8FOwzAQ&#10;RO9I/IO1SNyo3agqbRqnQpUQlQAJSj/AiZc4EK8j222Sv8flAred3dHsm2I72o6d0YfWkYT5TABD&#10;qp1uqZFw/Hi8WwELUZFWnSOUMGGAbXl9Vahcu4He8XyIDUshFHIlwcTY55yH2qBVYeZ6pHT7dN6q&#10;mKRvuPZqSOG245kQS25VS+mDUT3uDNbfh5OVUI/73Zv/Ck80Na8vZj9U01o9S3l7Mz5sgEUc458Z&#10;LvgJHcrEVLkT6cC6pO9FlqxpyFYLYBeHWC/mwKrf1RJ4WfD/JcofAAAA//8DAFBLAQItABQABgAI&#10;AAAAIQC2gziS/gAAAOEBAAATAAAAAAAAAAAAAAAAAAAAAABbQ29udGVudF9UeXBlc10ueG1sUEsB&#10;Ai0AFAAGAAgAAAAhADj9If/WAAAAlAEAAAsAAAAAAAAAAAAAAAAALwEAAF9yZWxzLy5yZWxzUEsB&#10;Ai0AFAAGAAgAAAAhALCrULgDAwAApQYAAA4AAAAAAAAAAAAAAAAALgIAAGRycy9lMm9Eb2MueG1s&#10;UEsBAi0AFAAGAAgAAAAhAFVftvLgAAAADAEAAA8AAAAAAAAAAAAAAAAAXQUAAGRycy9kb3ducmV2&#10;LnhtbFBLBQYAAAAABAAEAPMAAABq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832D7E" w:rsidRDefault="00832D7E">
      <w:pPr>
        <w:pStyle w:val="a3"/>
        <w:spacing w:before="2"/>
        <w:rPr>
          <w:sz w:val="21"/>
        </w:rPr>
      </w:pPr>
    </w:p>
    <w:p w:rsidR="00832D7E" w:rsidRDefault="00832D7E">
      <w:pPr>
        <w:pStyle w:val="a3"/>
        <w:rPr>
          <w:sz w:val="21"/>
        </w:rPr>
      </w:pPr>
    </w:p>
    <w:p w:rsidR="00832D7E" w:rsidRDefault="00832D7E">
      <w:pPr>
        <w:pStyle w:val="a3"/>
        <w:rPr>
          <w:sz w:val="21"/>
        </w:rPr>
      </w:pPr>
    </w:p>
    <w:p w:rsidR="00832D7E" w:rsidRDefault="00DC1395">
      <w:pPr>
        <w:pStyle w:val="a4"/>
        <w:numPr>
          <w:ilvl w:val="0"/>
          <w:numId w:val="2"/>
        </w:numPr>
        <w:tabs>
          <w:tab w:val="left" w:pos="982"/>
        </w:tabs>
        <w:spacing w:line="292" w:lineRule="exact"/>
        <w:ind w:hanging="361"/>
        <w:rPr>
          <w:sz w:val="28"/>
        </w:rPr>
      </w:pPr>
      <w:r>
        <w:rPr>
          <w:sz w:val="28"/>
        </w:rPr>
        <w:t>Сроки стажировки</w:t>
      </w:r>
    </w:p>
    <w:p w:rsidR="00832D7E" w:rsidRDefault="00B253F0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E220" id="Freeform 4" o:spid="_x0000_s1026" style="position:absolute;margin-left:85.1pt;margin-top:15.8pt;width:461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zMAw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HGAlSQ4nWijErOEqsOm2j5+D02Dwom59u7mX+VYMhuLDYjQYftG0/SgooZG+kU+RYqNqehFzR&#10;0Qn/dBKeHQ3K4eNoOh5PxsAgB1sUT1xdAjLvz+Z7bd4z6XDI4V4bXzYKKyc67ahvoMRFzaGCbwco&#10;RNEkjN2rK/PJLerd3gRoE6IWzeLh7Nop7p08VjhLot+CDXs/CxafgUECu54iKXvW+VF0tGGFiO2T&#10;0AnVSG0F2gC5XiFAACeb4h98Ifa1rz/ThVDQANdXX2EEV3/r022IscxsCLtEbYqdFvZDLQ9sI53J&#10;XJUOgjxbuTj3csfPWXkznLAB4N74hQtquZ6VVsh1xbmrLReWyiQaxk4bLXlFrdGy0Wq3XXKFDsQ2&#10;tXtsMgB24dYobTKiS+/nTD5nJfeCuiglI3TVrQ2puF8DEHeiw/XstLEX1bXzj1k4W01X02SQxOPV&#10;IAmzbPBuvUwG43U0GWXDbLnMop+Wc5TMy4pSJiztfrREyd+1bjfk/FA4DZeL9C5UWLvnpQrBJQ0n&#10;EuTS//oi9L3rm30r6RP0sZJ+VsJsh0Up1XeMWpiTKdbf9kQxjPgHAYNoFiWJHaxuk4wmMWzUuWV7&#10;biEiB6gUGww33y6Xxg/jfaOqXQmRIldvId/B/Cgq2+hu0HhW3QZmocugm9t22J7vndfzv8viFwAA&#10;AP//AwBQSwMEFAAGAAgAAAAhANDFW3TeAAAACgEAAA8AAABkcnMvZG93bnJldi54bWxMj0FOwzAQ&#10;RfdI3MEaJHbUTkGlDXEqVAlRCSpB4QCT2MSBeBzZbpPcHmcFyz/z9OdNsR1tx87ah9aRhGwhgGmq&#10;nWqpkfD58XSzBhYiksLOkZYw6QDb8vKiwFy5gd71+Rgblkoo5CjBxNjnnIfaaIth4XpNafflvMWY&#10;om+48jikctvxpRArbrGldMFgr3dG1z/Hk5VQj/vdm/8OzzQ1h1ezH6ppgy9SXl+Njw/Aoh7jHwyz&#10;flKHMjlV7kQqsC7le7FMqITbbAVsBsTmLgNWzZM18LLg/18ofwEAAP//AwBQSwECLQAUAAYACAAA&#10;ACEAtoM4kv4AAADhAQAAEwAAAAAAAAAAAAAAAAAAAAAAW0NvbnRlbnRfVHlwZXNdLnhtbFBLAQIt&#10;ABQABgAIAAAAIQA4/SH/1gAAAJQBAAALAAAAAAAAAAAAAAAAAC8BAABfcmVscy8ucmVsc1BLAQIt&#10;ABQABgAIAAAAIQB2YBzMAwMAAKUGAAAOAAAAAAAAAAAAAAAAAC4CAABkcnMvZTJvRG9jLnhtbFBL&#10;AQItABQABgAIAAAAIQDQxVt03gAAAAoBAAAPAAAAAAAAAAAAAAAAAF0FAABkcnMvZG93bnJldi54&#10;bWxQSwUGAAAAAAQABADzAAAAa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832D7E" w:rsidRDefault="00DC1395">
      <w:pPr>
        <w:pStyle w:val="a4"/>
        <w:numPr>
          <w:ilvl w:val="0"/>
          <w:numId w:val="2"/>
        </w:numPr>
        <w:tabs>
          <w:tab w:val="left" w:pos="982"/>
        </w:tabs>
        <w:spacing w:line="292" w:lineRule="exact"/>
        <w:ind w:hanging="361"/>
        <w:rPr>
          <w:sz w:val="28"/>
        </w:rPr>
      </w:pPr>
      <w:r>
        <w:rPr>
          <w:sz w:val="28"/>
        </w:rPr>
        <w:t>Контроль за 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832D7E" w:rsidRDefault="00B253F0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06D7" id="Freeform 3" o:spid="_x0000_s1026" style="position:absolute;margin-left:85.1pt;margin-top:15.8pt;width:461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rJ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o6m4/FkPMIoB1sUT1xdAjLvz+Z7bd5T4XDI4V4bX7YCVk70oqO+gRKXDYMKvh2g&#10;EEWTMHavrswnt6h3exOgTYhaNIuHs2unuHfyWOEsiX4LNuz9LFh8BgYJ7HqKpOpZ50fe0YYVIrZP&#10;QieUFNoKtAFyvUKAAE42xT/4QuxrX3+mC6GgAa6vvsIIrv7WpyuJscxsCLtEbYqdFvZDIw50I5zJ&#10;XJUOgjxbGT/3csfPWXkznLAB4N74hQtquZ6Vlot1zZirLeOWyiQaxk4bLVhdWKNlo9Vuu2QKHYht&#10;avfYZADswk0qbTKiK+/nTD5nJfa8cFEqSopVtzakZn4NQMyJDtez08ZeVNfOP2bhbDVdTZNBEo9X&#10;gyTMssG79TIZjNfRZJQNs+Uyi35azlEyr+qioNzS7kdLlPxd63ZDzg+F03C5SO9ChbV7XqoQXNJw&#10;IkEu/a8vQt+7vtm3oniCPlbCz0qY7bCohPqOUQtzMsX6254oihH7wGEQzaIksYPVbZLRJIaNOrds&#10;zy2E5wCVYoPh5tvl0vhhvJeq3lUQKXL15uIdzI+yto3uBo1n1W1gFroMurlth+353nk9/7ssfgEA&#10;AP//AwBQSwMEFAAGAAgAAAAhANDFW3TeAAAACgEAAA8AAABkcnMvZG93bnJldi54bWxMj0FOwzAQ&#10;RfdI3MEaJHbUTkGlDXEqVAlRCSpB4QCT2MSBeBzZbpPcHmcFyz/z9OdNsR1tx87ah9aRhGwhgGmq&#10;nWqpkfD58XSzBhYiksLOkZYw6QDb8vKiwFy5gd71+Rgblkoo5CjBxNjnnIfaaIth4XpNafflvMWY&#10;om+48jikctvxpRArbrGldMFgr3dG1z/Hk5VQj/vdm/8OzzQ1h1ezH6ppgy9SXl+Njw/Aoh7jHwyz&#10;flKHMjlV7kQqsC7le7FMqITbbAVsBsTmLgNWzZM18LLg/18ofwEAAP//AwBQSwECLQAUAAYACAAA&#10;ACEAtoM4kv4AAADhAQAAEwAAAAAAAAAAAAAAAAAAAAAAW0NvbnRlbnRfVHlwZXNdLnhtbFBLAQIt&#10;ABQABgAIAAAAIQA4/SH/1gAAAJQBAAALAAAAAAAAAAAAAAAAAC8BAABfcmVscy8ucmVsc1BLAQIt&#10;ABQABgAIAAAAIQCd5urJAwMAAKUGAAAOAAAAAAAAAAAAAAAAAC4CAABkcnMvZTJvRG9jLnhtbFBL&#10;AQItABQABgAIAAAAIQDQxVt03gAAAAoBAAAPAAAAAAAAAAAAAAAAAF0FAABkcnMvZG93bnJldi54&#10;bWxQSwUGAAAAAAQABADzAAAAa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406400</wp:posOffset>
                </wp:positionV>
                <wp:extent cx="586676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20599" id="Freeform 2" o:spid="_x0000_s1026" style="position:absolute;margin-left:85.1pt;margin-top:32pt;width:461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b0BA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5ixEkDJVorxqzgKLbqtFLPwelRPiibn5b3gn7VYAguLHajwQdt248iBxSyN8IpcixUY09Crujo&#10;hH86Cc+OBlH4OJqOx5PxCCMKtiieuLoEZN6fpXtt3jPhcMjhXhtfthxWTvS8o76BEhdNDRV8O0Ah&#10;iiZh7F5dmU9uUe/2JkCbELVoFg9n105x7+SxwlkS/RYMhPMxLVh8BgYJ7HqKpOxZ0yPvaMMKEdsn&#10;oRNKCm0F2gC5XiFAACeb4h98Ifa1rz/ThVDQANdXX2EEV3/r05XEWGY2hF2iNsVOC/uhEQe2Ec5k&#10;rkoHQZ6tNT/3csfPWXkznLAB4N74hQtquZ6Vlot1VdeutjW3VCbRMHbaaFFXuTVaNlrttstaoQOx&#10;Te0emwyAXbhJpU1GdOn9nMnnrMSe5y5KyUi+6taGVLVfA1DtRIfr2WljL6pr5x+zcLaarqbJIInH&#10;q0ESZtng3XqZDMbraDLKhtlymUU/LecomZdVnjNuafejJUr+rnW7IeeHwmm4XKR3ocLaPS9VCC5p&#10;OJEgl/7XF6HvXd/sW5E/QR8r4WclzHZYlEJ9x6iFOZli/W1PFMOo/sBhEM2iJLGD1W2S0SSGjTq3&#10;bM8thFOASrHBcPPtcmn8MN5LVe1KiBS5enPxDuZHUdlGd4PGs+o2MAtdBt3ctsP2fO+8nv9dFr8A&#10;AAD//wMAUEsDBBQABgAIAAAAIQC71MFi3gAAAAoBAAAPAAAAZHJzL2Rvd25yZXYueG1sTI/BTsMw&#10;EETvSPyDtUjcqN2oKjTEqVClqpUACQof4MQmDsTryHab5O/ZnOA4s0+zM8V2dB27mBBbjxKWCwHM&#10;YO11i42Ez4/93QOwmBRq1Xk0EiYTYVteXxUq137Ad3M5pYZRCMZcSbAp9TnnsbbGqbjwvUG6ffng&#10;VCIZGq6DGijcdTwTYs2dapE+WNWbnTX1z+nsJNTjcfcWvuMBp+b1xR6HatqoZylvb8anR2DJjOkP&#10;hrk+VYeSOlX+jDqyjvS9yAiVsF7RphkQm9USWDU7GfCy4P8nlL8AAAD//wMAUEsBAi0AFAAGAAgA&#10;AAAhALaDOJL+AAAA4QEAABMAAAAAAAAAAAAAAAAAAAAAAFtDb250ZW50X1R5cGVzXS54bWxQSwEC&#10;LQAUAAYACAAAACEAOP0h/9YAAACUAQAACwAAAAAAAAAAAAAAAAAvAQAAX3JlbHMvLnJlbHNQSwEC&#10;LQAUAAYACAAAACEAp9QW9AQDAAClBgAADgAAAAAAAAAAAAAAAAAuAgAAZHJzL2Uyb0RvYy54bWxQ&#10;SwECLQAUAAYACAAAACEAu9TBYt4AAAAKAQAADwAAAAAAAAAAAAAAAABeBQAAZHJzL2Rvd25yZXYu&#10;eG1sUEsFBgAAAAAEAAQA8wAAAGk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832D7E" w:rsidRDefault="00832D7E">
      <w:pPr>
        <w:pStyle w:val="a3"/>
        <w:spacing w:before="2"/>
        <w:rPr>
          <w:sz w:val="21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spacing w:before="8"/>
        <w:rPr>
          <w:sz w:val="17"/>
        </w:rPr>
      </w:pPr>
    </w:p>
    <w:p w:rsidR="00832D7E" w:rsidRDefault="00DC1395">
      <w:pPr>
        <w:pStyle w:val="a3"/>
        <w:tabs>
          <w:tab w:val="left" w:pos="8377"/>
        </w:tabs>
        <w:spacing w:before="89" w:line="322" w:lineRule="exact"/>
        <w:ind w:left="262"/>
      </w:pPr>
      <w:r>
        <w:t>Зав.кафедрой</w:t>
      </w:r>
      <w:r>
        <w:tab/>
        <w:t>Ф.И.О.</w:t>
      </w:r>
    </w:p>
    <w:p w:rsidR="00832D7E" w:rsidRDefault="00DC1395">
      <w:pPr>
        <w:pStyle w:val="a3"/>
        <w:tabs>
          <w:tab w:val="left" w:pos="8363"/>
        </w:tabs>
        <w:ind w:left="262"/>
      </w:pPr>
      <w:r>
        <w:t>Руководитель</w:t>
      </w:r>
      <w:r>
        <w:rPr>
          <w:spacing w:val="-5"/>
        </w:rPr>
        <w:t xml:space="preserve"> </w:t>
      </w:r>
      <w:r>
        <w:t>стажировки</w:t>
      </w:r>
      <w:r>
        <w:tab/>
        <w:t>Ф.И.О.</w:t>
      </w:r>
    </w:p>
    <w:p w:rsidR="00832D7E" w:rsidRDefault="00832D7E">
      <w:pPr>
        <w:sectPr w:rsidR="00832D7E">
          <w:pgSz w:w="11910" w:h="16840"/>
          <w:pgMar w:top="1040" w:right="580" w:bottom="1240" w:left="1440" w:header="0" w:footer="1056" w:gutter="0"/>
          <w:cols w:space="720"/>
        </w:sectPr>
      </w:pPr>
    </w:p>
    <w:p w:rsidR="00832D7E" w:rsidRDefault="00DC1395">
      <w:pPr>
        <w:pStyle w:val="2"/>
        <w:spacing w:before="72"/>
        <w:ind w:left="0" w:right="266"/>
        <w:jc w:val="right"/>
      </w:pPr>
      <w:r>
        <w:lastRenderedPageBreak/>
        <w:t>Приложение 3</w:t>
      </w:r>
    </w:p>
    <w:p w:rsidR="00832D7E" w:rsidRDefault="00832D7E">
      <w:pPr>
        <w:pStyle w:val="a3"/>
        <w:spacing w:before="5"/>
        <w:rPr>
          <w:b/>
          <w:sz w:val="20"/>
        </w:rPr>
      </w:pPr>
    </w:p>
    <w:p w:rsidR="00832D7E" w:rsidRDefault="00DC1395">
      <w:pPr>
        <w:spacing w:before="89" w:line="322" w:lineRule="exact"/>
        <w:ind w:left="653" w:right="658"/>
        <w:jc w:val="center"/>
        <w:rPr>
          <w:b/>
          <w:sz w:val="28"/>
        </w:rPr>
      </w:pPr>
      <w:r>
        <w:rPr>
          <w:b/>
          <w:sz w:val="28"/>
        </w:rPr>
        <w:t>СПРАВКА</w:t>
      </w:r>
    </w:p>
    <w:p w:rsidR="00832D7E" w:rsidRDefault="00DC1395">
      <w:pPr>
        <w:pStyle w:val="2"/>
        <w:ind w:right="661"/>
      </w:pPr>
      <w:r>
        <w:t>o прохождении стажировки</w:t>
      </w:r>
    </w:p>
    <w:p w:rsidR="00832D7E" w:rsidRDefault="00832D7E">
      <w:pPr>
        <w:pStyle w:val="a3"/>
        <w:spacing w:before="6"/>
        <w:rPr>
          <w:b/>
          <w:sz w:val="27"/>
        </w:rPr>
      </w:pPr>
    </w:p>
    <w:p w:rsidR="00832D7E" w:rsidRDefault="00DC1395">
      <w:pPr>
        <w:pStyle w:val="a3"/>
        <w:tabs>
          <w:tab w:val="left" w:pos="5826"/>
          <w:tab w:val="left" w:pos="7322"/>
          <w:tab w:val="left" w:pos="7841"/>
        </w:tabs>
        <w:ind w:left="262" w:right="265" w:firstLine="707"/>
        <w:jc w:val="both"/>
      </w:pPr>
      <w:r>
        <w:t xml:space="preserve">Преподаватель ( Ф.И.О., должность, кафедра) проходил стажировку (наименование </w:t>
      </w:r>
      <w:r>
        <w:rPr>
          <w:spacing w:val="9"/>
        </w:rPr>
        <w:t xml:space="preserve"> </w:t>
      </w:r>
      <w:r>
        <w:t xml:space="preserve">предприятия/вуза) </w:t>
      </w:r>
      <w:r>
        <w:rPr>
          <w:spacing w:val="10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(указать дату) </w:t>
      </w:r>
      <w:r>
        <w:rPr>
          <w:spacing w:val="-6"/>
        </w:rPr>
        <w:t xml:space="preserve">по </w:t>
      </w:r>
      <w:r>
        <w:t xml:space="preserve">направлению     (указать    </w:t>
      </w:r>
      <w:r>
        <w:rPr>
          <w:spacing w:val="19"/>
        </w:rPr>
        <w:t xml:space="preserve"> </w:t>
      </w:r>
      <w:r>
        <w:t xml:space="preserve">направление)    </w:t>
      </w:r>
      <w:r>
        <w:rPr>
          <w:spacing w:val="8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Программа стажировки выполнена в объеме</w:t>
      </w:r>
      <w:r>
        <w:rPr>
          <w:spacing w:val="59"/>
          <w:u w:val="single"/>
        </w:rPr>
        <w:t xml:space="preserve"> </w:t>
      </w:r>
      <w:r>
        <w:t>часов.</w:t>
      </w:r>
    </w:p>
    <w:p w:rsidR="00832D7E" w:rsidRDefault="00832D7E">
      <w:pPr>
        <w:pStyle w:val="a3"/>
        <w:rPr>
          <w:sz w:val="30"/>
        </w:rPr>
      </w:pPr>
    </w:p>
    <w:p w:rsidR="00832D7E" w:rsidRDefault="00832D7E">
      <w:pPr>
        <w:pStyle w:val="a3"/>
        <w:rPr>
          <w:sz w:val="30"/>
        </w:rPr>
      </w:pPr>
    </w:p>
    <w:p w:rsidR="00832D7E" w:rsidRDefault="00832D7E">
      <w:pPr>
        <w:pStyle w:val="a3"/>
        <w:spacing w:before="11"/>
        <w:rPr>
          <w:sz w:val="23"/>
        </w:rPr>
      </w:pPr>
    </w:p>
    <w:p w:rsidR="00832D7E" w:rsidRDefault="00DC1395">
      <w:pPr>
        <w:pStyle w:val="a3"/>
        <w:tabs>
          <w:tab w:val="left" w:pos="7167"/>
        </w:tabs>
        <w:ind w:left="262"/>
      </w:pPr>
      <w:r>
        <w:t>Руководитель</w:t>
      </w:r>
      <w:r>
        <w:rPr>
          <w:spacing w:val="-6"/>
        </w:rPr>
        <w:t xml:space="preserve"> </w:t>
      </w:r>
      <w:r>
        <w:t>стажировки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Ф.И.О.</w:t>
      </w:r>
    </w:p>
    <w:p w:rsidR="00832D7E" w:rsidRDefault="00832D7E">
      <w:pPr>
        <w:pStyle w:val="a3"/>
        <w:spacing w:before="2"/>
      </w:pPr>
    </w:p>
    <w:p w:rsidR="00832D7E" w:rsidRDefault="00DC1395">
      <w:pPr>
        <w:pStyle w:val="a3"/>
        <w:tabs>
          <w:tab w:val="left" w:pos="8390"/>
        </w:tabs>
        <w:spacing w:line="720" w:lineRule="auto"/>
        <w:ind w:left="262" w:right="654"/>
      </w:pPr>
      <w:r>
        <w:t>Руководитель предприятия</w:t>
      </w:r>
      <w:r>
        <w:rPr>
          <w:spacing w:val="60"/>
        </w:rPr>
        <w:t xml:space="preserve"> </w:t>
      </w:r>
      <w:r>
        <w:t>(отдела,</w:t>
      </w:r>
      <w:r>
        <w:rPr>
          <w:spacing w:val="-5"/>
        </w:rPr>
        <w:t xml:space="preserve"> </w:t>
      </w:r>
      <w:r>
        <w:t>кафедры)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Ф.И.О. Печать</w:t>
      </w:r>
      <w:r>
        <w:rPr>
          <w:spacing w:val="-2"/>
        </w:rPr>
        <w:t xml:space="preserve"> </w:t>
      </w:r>
      <w:r>
        <w:t>учреждения</w:t>
      </w:r>
    </w:p>
    <w:p w:rsidR="00832D7E" w:rsidRDefault="00832D7E">
      <w:pPr>
        <w:spacing w:line="720" w:lineRule="auto"/>
        <w:sectPr w:rsidR="00832D7E">
          <w:pgSz w:w="11910" w:h="16840"/>
          <w:pgMar w:top="1040" w:right="580" w:bottom="1240" w:left="1440" w:header="0" w:footer="1056" w:gutter="0"/>
          <w:cols w:space="720"/>
        </w:sectPr>
      </w:pPr>
    </w:p>
    <w:p w:rsidR="00832D7E" w:rsidRDefault="00DC1395">
      <w:pPr>
        <w:pStyle w:val="2"/>
        <w:spacing w:before="72"/>
        <w:ind w:left="0" w:right="266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4</w:t>
      </w:r>
    </w:p>
    <w:p w:rsidR="00832D7E" w:rsidRDefault="00832D7E">
      <w:pPr>
        <w:pStyle w:val="a3"/>
        <w:rPr>
          <w:b/>
          <w:sz w:val="30"/>
        </w:rPr>
      </w:pPr>
    </w:p>
    <w:p w:rsidR="00832D7E" w:rsidRDefault="00832D7E">
      <w:pPr>
        <w:pStyle w:val="a3"/>
        <w:spacing w:before="1"/>
        <w:rPr>
          <w:b/>
          <w:sz w:val="26"/>
        </w:rPr>
      </w:pPr>
    </w:p>
    <w:p w:rsidR="00832D7E" w:rsidRDefault="00DC1395">
      <w:pPr>
        <w:spacing w:before="1" w:line="319" w:lineRule="exact"/>
        <w:ind w:right="267"/>
        <w:jc w:val="right"/>
        <w:rPr>
          <w:b/>
          <w:sz w:val="28"/>
        </w:rPr>
      </w:pPr>
      <w:r>
        <w:rPr>
          <w:b/>
          <w:sz w:val="28"/>
        </w:rPr>
        <w:t>«Утверждаю»</w:t>
      </w:r>
    </w:p>
    <w:p w:rsidR="00832D7E" w:rsidRDefault="00DC1395">
      <w:pPr>
        <w:pStyle w:val="a3"/>
        <w:spacing w:line="319" w:lineRule="exact"/>
        <w:ind w:right="269"/>
        <w:jc w:val="right"/>
      </w:pPr>
      <w:r>
        <w:t>Проректор по учебной</w:t>
      </w:r>
      <w:r>
        <w:rPr>
          <w:spacing w:val="-12"/>
        </w:rPr>
        <w:t xml:space="preserve"> </w:t>
      </w:r>
      <w:r>
        <w:t>работе</w:t>
      </w:r>
    </w:p>
    <w:p w:rsidR="00832D7E" w:rsidRDefault="00DC1395">
      <w:pPr>
        <w:pStyle w:val="a3"/>
        <w:tabs>
          <w:tab w:val="left" w:pos="1464"/>
        </w:tabs>
        <w:spacing w:line="322" w:lineRule="exact"/>
        <w:ind w:right="26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Ф.И.О.</w:t>
      </w:r>
    </w:p>
    <w:p w:rsidR="00832D7E" w:rsidRDefault="00DC1395">
      <w:pPr>
        <w:pStyle w:val="a3"/>
        <w:tabs>
          <w:tab w:val="left" w:pos="702"/>
          <w:tab w:val="left" w:pos="2378"/>
          <w:tab w:val="left" w:pos="2939"/>
        </w:tabs>
        <w:ind w:right="265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832D7E" w:rsidRDefault="00832D7E">
      <w:pPr>
        <w:pStyle w:val="a3"/>
        <w:rPr>
          <w:sz w:val="30"/>
        </w:rPr>
      </w:pPr>
    </w:p>
    <w:p w:rsidR="00832D7E" w:rsidRDefault="00832D7E">
      <w:pPr>
        <w:pStyle w:val="a3"/>
        <w:spacing w:before="5"/>
        <w:rPr>
          <w:sz w:val="26"/>
        </w:rPr>
      </w:pPr>
    </w:p>
    <w:p w:rsidR="00832D7E" w:rsidRDefault="00DC1395">
      <w:pPr>
        <w:pStyle w:val="2"/>
        <w:spacing w:line="322" w:lineRule="exact"/>
        <w:ind w:right="655"/>
      </w:pPr>
      <w:r>
        <w:t>Перспективный план</w:t>
      </w:r>
    </w:p>
    <w:p w:rsidR="00832D7E" w:rsidRDefault="00DC1395">
      <w:pPr>
        <w:tabs>
          <w:tab w:val="left" w:pos="4090"/>
        </w:tabs>
        <w:ind w:left="653" w:right="665"/>
        <w:jc w:val="center"/>
        <w:rPr>
          <w:b/>
          <w:sz w:val="28"/>
        </w:rPr>
      </w:pPr>
      <w:r>
        <w:rPr>
          <w:b/>
          <w:sz w:val="28"/>
        </w:rPr>
        <w:t>повышения квалификации преподавателей учебного структурного подразделения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 учебные годы ( 5 лет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)</w:t>
      </w:r>
    </w:p>
    <w:p w:rsidR="00832D7E" w:rsidRDefault="00832D7E">
      <w:pPr>
        <w:pStyle w:val="a3"/>
        <w:rPr>
          <w:b/>
          <w:sz w:val="20"/>
        </w:rPr>
      </w:pPr>
    </w:p>
    <w:p w:rsidR="00832D7E" w:rsidRDefault="00832D7E">
      <w:pPr>
        <w:pStyle w:val="a3"/>
        <w:rPr>
          <w:b/>
          <w:sz w:val="20"/>
        </w:rPr>
      </w:pPr>
    </w:p>
    <w:p w:rsidR="00832D7E" w:rsidRDefault="00832D7E">
      <w:pPr>
        <w:pStyle w:val="a3"/>
        <w:rPr>
          <w:b/>
          <w:sz w:val="20"/>
        </w:rPr>
      </w:pPr>
    </w:p>
    <w:p w:rsidR="00832D7E" w:rsidRDefault="00832D7E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15"/>
        <w:gridCol w:w="1553"/>
        <w:gridCol w:w="794"/>
        <w:gridCol w:w="916"/>
        <w:gridCol w:w="1576"/>
        <w:gridCol w:w="1261"/>
        <w:gridCol w:w="1262"/>
        <w:gridCol w:w="947"/>
      </w:tblGrid>
      <w:tr w:rsidR="00832D7E">
        <w:trPr>
          <w:trHeight w:val="1034"/>
        </w:trPr>
        <w:tc>
          <w:tcPr>
            <w:tcW w:w="391" w:type="dxa"/>
          </w:tcPr>
          <w:p w:rsidR="00832D7E" w:rsidRDefault="00DC1395">
            <w:pPr>
              <w:pStyle w:val="TableParagraph"/>
              <w:spacing w:line="207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715" w:type="dxa"/>
          </w:tcPr>
          <w:p w:rsidR="00832D7E" w:rsidRDefault="00DC1395">
            <w:pPr>
              <w:pStyle w:val="TableParagraph"/>
              <w:ind w:left="107"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Кафе дра</w:t>
            </w:r>
          </w:p>
        </w:tc>
        <w:tc>
          <w:tcPr>
            <w:tcW w:w="1553" w:type="dxa"/>
          </w:tcPr>
          <w:p w:rsidR="00832D7E" w:rsidRDefault="00DC1395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Ф.И.О.</w:t>
            </w:r>
          </w:p>
          <w:p w:rsidR="00832D7E" w:rsidRDefault="00DC1395">
            <w:pPr>
              <w:pStyle w:val="TableParagraph"/>
              <w:ind w:left="108"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(полностью) штатных преподавателей</w:t>
            </w:r>
          </w:p>
          <w:p w:rsidR="00832D7E" w:rsidRDefault="00DC1395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кафедры</w:t>
            </w:r>
          </w:p>
        </w:tc>
        <w:tc>
          <w:tcPr>
            <w:tcW w:w="794" w:type="dxa"/>
          </w:tcPr>
          <w:p w:rsidR="00832D7E" w:rsidRDefault="00DC1395">
            <w:pPr>
              <w:pStyle w:val="TableParagraph"/>
              <w:ind w:left="108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Должн ость</w:t>
            </w:r>
          </w:p>
        </w:tc>
        <w:tc>
          <w:tcPr>
            <w:tcW w:w="916" w:type="dxa"/>
          </w:tcPr>
          <w:p w:rsidR="00832D7E" w:rsidRDefault="00DC1395">
            <w:pPr>
              <w:pStyle w:val="TableParagraph"/>
              <w:ind w:left="106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Ученая степень</w:t>
            </w:r>
          </w:p>
        </w:tc>
        <w:tc>
          <w:tcPr>
            <w:tcW w:w="1576" w:type="dxa"/>
          </w:tcPr>
          <w:p w:rsidR="00832D7E" w:rsidRDefault="00DC1395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Год последнего повышения квалификации</w:t>
            </w:r>
          </w:p>
        </w:tc>
        <w:tc>
          <w:tcPr>
            <w:tcW w:w="1261" w:type="dxa"/>
          </w:tcPr>
          <w:p w:rsidR="00832D7E" w:rsidRDefault="00DC1395">
            <w:pPr>
              <w:pStyle w:val="TableParagraph"/>
              <w:ind w:left="110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Предполага емое направлени е</w:t>
            </w:r>
          </w:p>
        </w:tc>
        <w:tc>
          <w:tcPr>
            <w:tcW w:w="1262" w:type="dxa"/>
          </w:tcPr>
          <w:p w:rsidR="00832D7E" w:rsidRDefault="00DC1395">
            <w:pPr>
              <w:pStyle w:val="TableParagraph"/>
              <w:tabs>
                <w:tab w:val="left" w:pos="678"/>
              </w:tabs>
              <w:ind w:left="112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Планируем ые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 xml:space="preserve">сроки </w:t>
            </w:r>
            <w:r>
              <w:rPr>
                <w:b/>
                <w:sz w:val="18"/>
              </w:rPr>
              <w:t>повышения квалификац</w:t>
            </w:r>
          </w:p>
          <w:p w:rsidR="00832D7E" w:rsidRDefault="00DC1395">
            <w:pPr>
              <w:pStyle w:val="TableParagraph"/>
              <w:spacing w:line="18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ии</w:t>
            </w:r>
          </w:p>
        </w:tc>
        <w:tc>
          <w:tcPr>
            <w:tcW w:w="947" w:type="dxa"/>
          </w:tcPr>
          <w:p w:rsidR="00832D7E" w:rsidRDefault="00DC1395">
            <w:pPr>
              <w:pStyle w:val="TableParagraph"/>
              <w:ind w:left="113"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 ание</w:t>
            </w:r>
          </w:p>
        </w:tc>
      </w:tr>
      <w:tr w:rsidR="00832D7E">
        <w:trPr>
          <w:trHeight w:val="230"/>
        </w:trPr>
        <w:tc>
          <w:tcPr>
            <w:tcW w:w="391" w:type="dxa"/>
          </w:tcPr>
          <w:p w:rsidR="00832D7E" w:rsidRDefault="00DC1395">
            <w:pPr>
              <w:pStyle w:val="TableParagraph"/>
              <w:spacing w:line="210" w:lineRule="exact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 w:rsidR="00832D7E" w:rsidRDefault="00DC139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832D7E" w:rsidRDefault="00DC1395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94" w:type="dxa"/>
          </w:tcPr>
          <w:p w:rsidR="00832D7E" w:rsidRDefault="00DC1395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16" w:type="dxa"/>
          </w:tcPr>
          <w:p w:rsidR="00832D7E" w:rsidRDefault="00DC1395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76" w:type="dxa"/>
          </w:tcPr>
          <w:p w:rsidR="00832D7E" w:rsidRDefault="00DC1395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61" w:type="dxa"/>
          </w:tcPr>
          <w:p w:rsidR="00832D7E" w:rsidRDefault="00DC139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2" w:type="dxa"/>
          </w:tcPr>
          <w:p w:rsidR="00832D7E" w:rsidRDefault="00DC1395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947" w:type="dxa"/>
          </w:tcPr>
          <w:p w:rsidR="00832D7E" w:rsidRDefault="00DC1395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832D7E">
        <w:trPr>
          <w:trHeight w:val="230"/>
        </w:trPr>
        <w:tc>
          <w:tcPr>
            <w:tcW w:w="391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576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</w:tr>
      <w:tr w:rsidR="00832D7E">
        <w:trPr>
          <w:trHeight w:val="230"/>
        </w:trPr>
        <w:tc>
          <w:tcPr>
            <w:tcW w:w="391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576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</w:tr>
      <w:tr w:rsidR="00832D7E">
        <w:trPr>
          <w:trHeight w:val="230"/>
        </w:trPr>
        <w:tc>
          <w:tcPr>
            <w:tcW w:w="391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576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</w:tr>
      <w:tr w:rsidR="00832D7E">
        <w:trPr>
          <w:trHeight w:val="230"/>
        </w:trPr>
        <w:tc>
          <w:tcPr>
            <w:tcW w:w="391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576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832D7E" w:rsidRDefault="00832D7E">
            <w:pPr>
              <w:pStyle w:val="TableParagraph"/>
              <w:rPr>
                <w:sz w:val="16"/>
              </w:rPr>
            </w:pPr>
          </w:p>
        </w:tc>
      </w:tr>
    </w:tbl>
    <w:p w:rsidR="00832D7E" w:rsidRDefault="00832D7E">
      <w:pPr>
        <w:rPr>
          <w:sz w:val="16"/>
        </w:rPr>
        <w:sectPr w:rsidR="00832D7E">
          <w:pgSz w:w="11910" w:h="16840"/>
          <w:pgMar w:top="1040" w:right="580" w:bottom="1240" w:left="1440" w:header="0" w:footer="1056" w:gutter="0"/>
          <w:cols w:space="720"/>
        </w:sectPr>
      </w:pPr>
    </w:p>
    <w:p w:rsidR="00832D7E" w:rsidRDefault="00DC1395">
      <w:pPr>
        <w:pStyle w:val="2"/>
        <w:spacing w:before="72"/>
        <w:ind w:left="0" w:right="264"/>
        <w:jc w:val="right"/>
      </w:pPr>
      <w:r>
        <w:lastRenderedPageBreak/>
        <w:t>Приложение</w:t>
      </w:r>
      <w:r>
        <w:rPr>
          <w:spacing w:val="68"/>
        </w:rPr>
        <w:t xml:space="preserve"> </w:t>
      </w:r>
      <w:r>
        <w:t>5</w:t>
      </w:r>
    </w:p>
    <w:p w:rsidR="00832D7E" w:rsidRDefault="00832D7E">
      <w:pPr>
        <w:pStyle w:val="a3"/>
        <w:rPr>
          <w:b/>
          <w:sz w:val="30"/>
        </w:rPr>
      </w:pPr>
    </w:p>
    <w:p w:rsidR="00832D7E" w:rsidRDefault="00832D7E">
      <w:pPr>
        <w:pStyle w:val="a3"/>
        <w:spacing w:before="1"/>
        <w:rPr>
          <w:b/>
          <w:sz w:val="26"/>
        </w:rPr>
      </w:pPr>
    </w:p>
    <w:p w:rsidR="00832D7E" w:rsidRDefault="00DC1395">
      <w:pPr>
        <w:spacing w:before="1"/>
        <w:ind w:left="3449" w:right="3456"/>
        <w:jc w:val="center"/>
        <w:rPr>
          <w:b/>
          <w:sz w:val="28"/>
        </w:rPr>
      </w:pPr>
      <w:r>
        <w:rPr>
          <w:b/>
          <w:sz w:val="28"/>
        </w:rPr>
        <w:t>Примерное содержание отчета</w:t>
      </w:r>
    </w:p>
    <w:p w:rsidR="00832D7E" w:rsidRDefault="00DC1395">
      <w:pPr>
        <w:pStyle w:val="2"/>
        <w:spacing w:line="321" w:lineRule="exact"/>
        <w:ind w:left="2091" w:right="2095"/>
      </w:pPr>
      <w:r>
        <w:t>преподавателя о повышении квалификации</w:t>
      </w:r>
    </w:p>
    <w:p w:rsidR="00832D7E" w:rsidRDefault="00832D7E">
      <w:pPr>
        <w:pStyle w:val="a3"/>
        <w:spacing w:before="8"/>
        <w:rPr>
          <w:b/>
          <w:sz w:val="27"/>
        </w:rPr>
      </w:pPr>
    </w:p>
    <w:p w:rsidR="00832D7E" w:rsidRDefault="00DC1395">
      <w:pPr>
        <w:pStyle w:val="a4"/>
        <w:numPr>
          <w:ilvl w:val="0"/>
          <w:numId w:val="1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832D7E" w:rsidRDefault="00DC1395">
      <w:pPr>
        <w:pStyle w:val="a4"/>
        <w:numPr>
          <w:ilvl w:val="0"/>
          <w:numId w:val="1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Место и время прохождения повышения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квалификации.</w:t>
      </w:r>
    </w:p>
    <w:p w:rsidR="00832D7E" w:rsidRDefault="00DC1395">
      <w:pPr>
        <w:pStyle w:val="a4"/>
        <w:numPr>
          <w:ilvl w:val="0"/>
          <w:numId w:val="1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Название курса, темы программы, основные формы проведения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курсов.</w:t>
      </w:r>
    </w:p>
    <w:p w:rsidR="00832D7E" w:rsidRDefault="00DC1395">
      <w:pPr>
        <w:pStyle w:val="a4"/>
        <w:numPr>
          <w:ilvl w:val="0"/>
          <w:numId w:val="1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Мнение о прослушанном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курсе.</w:t>
      </w:r>
    </w:p>
    <w:p w:rsidR="00832D7E" w:rsidRDefault="00DC1395">
      <w:pPr>
        <w:pStyle w:val="a4"/>
        <w:numPr>
          <w:ilvl w:val="0"/>
          <w:numId w:val="1"/>
        </w:numPr>
        <w:tabs>
          <w:tab w:val="left" w:pos="982"/>
        </w:tabs>
        <w:ind w:hanging="361"/>
        <w:rPr>
          <w:sz w:val="28"/>
        </w:rPr>
      </w:pPr>
      <w:r>
        <w:rPr>
          <w:sz w:val="28"/>
        </w:rPr>
        <w:t>Результативность 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квалификации.</w:t>
      </w:r>
    </w:p>
    <w:p w:rsidR="00832D7E" w:rsidRDefault="00832D7E">
      <w:pPr>
        <w:pStyle w:val="a3"/>
        <w:spacing w:before="1"/>
      </w:pPr>
    </w:p>
    <w:p w:rsidR="00832D7E" w:rsidRDefault="00DC1395">
      <w:pPr>
        <w:pStyle w:val="a3"/>
        <w:ind w:left="621"/>
      </w:pPr>
      <w:r>
        <w:t>Полученные знания будут использованы:</w:t>
      </w:r>
    </w:p>
    <w:p w:rsidR="00832D7E" w:rsidRDefault="00DC1395">
      <w:pPr>
        <w:pStyle w:val="a3"/>
        <w:spacing w:before="1" w:line="322" w:lineRule="exact"/>
        <w:ind w:left="1394"/>
      </w:pPr>
      <w:r>
        <w:t>-для разработки новых</w:t>
      </w:r>
      <w:r>
        <w:t xml:space="preserve"> лекций (указать название);</w:t>
      </w:r>
    </w:p>
    <w:p w:rsidR="00832D7E" w:rsidRDefault="00DC1395">
      <w:pPr>
        <w:pStyle w:val="a3"/>
        <w:spacing w:line="322" w:lineRule="exact"/>
        <w:ind w:left="1394"/>
      </w:pPr>
      <w:r>
        <w:t>-для обновления повторно читаемых лекций;</w:t>
      </w:r>
    </w:p>
    <w:p w:rsidR="00832D7E" w:rsidRDefault="00DC1395">
      <w:pPr>
        <w:pStyle w:val="a3"/>
        <w:spacing w:line="322" w:lineRule="exact"/>
        <w:ind w:left="1394"/>
      </w:pPr>
      <w:r>
        <w:t>-для составления заданий для практических занятий;</w:t>
      </w:r>
    </w:p>
    <w:p w:rsidR="00832D7E" w:rsidRDefault="00DC1395">
      <w:pPr>
        <w:pStyle w:val="a3"/>
        <w:spacing w:line="322" w:lineRule="exact"/>
        <w:ind w:left="1394"/>
      </w:pPr>
      <w:r>
        <w:t>-для составления заданий для лабораторных работ;</w:t>
      </w:r>
    </w:p>
    <w:p w:rsidR="00832D7E" w:rsidRDefault="00DC1395">
      <w:pPr>
        <w:pStyle w:val="a3"/>
        <w:spacing w:line="322" w:lineRule="exact"/>
        <w:ind w:left="1394"/>
      </w:pPr>
      <w:r>
        <w:t>-для составления домашних, расчетно-графических задач;</w:t>
      </w:r>
    </w:p>
    <w:p w:rsidR="00832D7E" w:rsidRDefault="00DC1395">
      <w:pPr>
        <w:pStyle w:val="a3"/>
        <w:tabs>
          <w:tab w:val="left" w:pos="2116"/>
          <w:tab w:val="left" w:pos="3791"/>
          <w:tab w:val="left" w:pos="5114"/>
          <w:tab w:val="left" w:pos="6903"/>
          <w:tab w:val="left" w:pos="7787"/>
          <w:tab w:val="left" w:pos="8416"/>
        </w:tabs>
        <w:spacing w:line="242" w:lineRule="auto"/>
        <w:ind w:left="621" w:right="263" w:firstLine="772"/>
      </w:pPr>
      <w:r>
        <w:t>-для</w:t>
      </w:r>
      <w:r>
        <w:tab/>
        <w:t>составления</w:t>
      </w:r>
      <w:r>
        <w:tab/>
        <w:t>тематики</w:t>
      </w:r>
      <w:r>
        <w:tab/>
      </w:r>
      <w:r>
        <w:t>контрольных</w:t>
      </w:r>
      <w:r>
        <w:tab/>
        <w:t>работ</w:t>
      </w:r>
      <w:r>
        <w:tab/>
        <w:t>для</w:t>
      </w:r>
      <w:r>
        <w:tab/>
        <w:t>студентов заочной формы</w:t>
      </w:r>
      <w:r>
        <w:rPr>
          <w:spacing w:val="-3"/>
        </w:rPr>
        <w:t xml:space="preserve"> </w:t>
      </w:r>
      <w:r>
        <w:t>обучения;</w:t>
      </w:r>
    </w:p>
    <w:p w:rsidR="00832D7E" w:rsidRDefault="00DC1395">
      <w:pPr>
        <w:pStyle w:val="a3"/>
        <w:ind w:left="621" w:right="269" w:firstLine="772"/>
      </w:pPr>
      <w:r>
        <w:t>-для подготовки выступления на методическом семинаре кафедры, факультета университета.</w:t>
      </w:r>
    </w:p>
    <w:p w:rsidR="00832D7E" w:rsidRDefault="00832D7E">
      <w:pPr>
        <w:pStyle w:val="a3"/>
        <w:spacing w:before="5"/>
        <w:rPr>
          <w:sz w:val="27"/>
        </w:rPr>
      </w:pPr>
    </w:p>
    <w:p w:rsidR="00832D7E" w:rsidRDefault="00DC1395">
      <w:pPr>
        <w:pStyle w:val="a4"/>
        <w:numPr>
          <w:ilvl w:val="0"/>
          <w:numId w:val="1"/>
        </w:numPr>
        <w:tabs>
          <w:tab w:val="left" w:pos="982"/>
          <w:tab w:val="left" w:pos="2320"/>
          <w:tab w:val="left" w:pos="3954"/>
          <w:tab w:val="left" w:pos="6335"/>
          <w:tab w:val="left" w:pos="8235"/>
        </w:tabs>
        <w:ind w:left="981" w:right="270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документа,</w:t>
      </w:r>
      <w:r>
        <w:rPr>
          <w:sz w:val="28"/>
        </w:rPr>
        <w:tab/>
      </w:r>
      <w:r w:rsidR="000B1755">
        <w:rPr>
          <w:sz w:val="28"/>
        </w:rPr>
        <w:t>подтверждающего</w:t>
      </w:r>
      <w:r>
        <w:rPr>
          <w:sz w:val="28"/>
        </w:rPr>
        <w:tab/>
        <w:t>прохождение</w:t>
      </w:r>
      <w:r>
        <w:rPr>
          <w:sz w:val="28"/>
        </w:rPr>
        <w:tab/>
      </w:r>
      <w:r>
        <w:rPr>
          <w:spacing w:val="-3"/>
          <w:sz w:val="28"/>
        </w:rPr>
        <w:t xml:space="preserve">повышения </w:t>
      </w:r>
      <w:r>
        <w:rPr>
          <w:sz w:val="28"/>
        </w:rPr>
        <w:t>квалификации.</w:t>
      </w:r>
    </w:p>
    <w:p w:rsidR="00832D7E" w:rsidRDefault="00832D7E">
      <w:pPr>
        <w:pStyle w:val="a3"/>
        <w:spacing w:before="2"/>
      </w:pPr>
    </w:p>
    <w:p w:rsidR="00832D7E" w:rsidRDefault="00DC1395">
      <w:pPr>
        <w:pStyle w:val="2"/>
        <w:tabs>
          <w:tab w:val="left" w:pos="4436"/>
        </w:tabs>
        <w:ind w:left="262"/>
        <w:jc w:val="left"/>
        <w:rPr>
          <w:b w:val="0"/>
        </w:rPr>
      </w:pPr>
      <w:r>
        <w:t>Преподаватель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Ф.И.О</w:t>
      </w:r>
      <w:r>
        <w:rPr>
          <w:b w:val="0"/>
        </w:rPr>
        <w:t>.</w:t>
      </w:r>
    </w:p>
    <w:p w:rsidR="00832D7E" w:rsidRDefault="00DC1395">
      <w:pPr>
        <w:spacing w:before="2"/>
        <w:ind w:left="2830"/>
        <w:rPr>
          <w:sz w:val="18"/>
        </w:rPr>
      </w:pPr>
      <w:r>
        <w:rPr>
          <w:sz w:val="18"/>
        </w:rPr>
        <w:t>подпись</w:t>
      </w: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spacing w:before="7"/>
        <w:rPr>
          <w:sz w:val="15"/>
        </w:rPr>
      </w:pPr>
    </w:p>
    <w:p w:rsidR="00832D7E" w:rsidRDefault="00DC1395">
      <w:pPr>
        <w:pStyle w:val="2"/>
        <w:tabs>
          <w:tab w:val="left" w:pos="4542"/>
        </w:tabs>
        <w:spacing w:before="1"/>
        <w:ind w:left="262"/>
        <w:jc w:val="left"/>
      </w:pPr>
      <w:r>
        <w:t>Отчет</w:t>
      </w:r>
      <w:r>
        <w:rPr>
          <w:spacing w:val="-3"/>
        </w:rPr>
        <w:t xml:space="preserve"> </w:t>
      </w:r>
      <w:r>
        <w:t>ут</w:t>
      </w:r>
      <w:r>
        <w:t>вержден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Руководитель</w:t>
      </w:r>
      <w:r>
        <w:rPr>
          <w:spacing w:val="-1"/>
        </w:rPr>
        <w:t xml:space="preserve"> </w:t>
      </w:r>
      <w:r>
        <w:t>подразделения</w:t>
      </w:r>
    </w:p>
    <w:p w:rsidR="00832D7E" w:rsidRDefault="00DC1395">
      <w:pPr>
        <w:spacing w:before="4"/>
        <w:ind w:left="2921"/>
        <w:rPr>
          <w:sz w:val="18"/>
        </w:rPr>
      </w:pPr>
      <w:r>
        <w:rPr>
          <w:sz w:val="18"/>
        </w:rPr>
        <w:t>подпись</w:t>
      </w: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rPr>
          <w:sz w:val="20"/>
        </w:rPr>
      </w:pPr>
    </w:p>
    <w:p w:rsidR="00832D7E" w:rsidRDefault="00832D7E">
      <w:pPr>
        <w:pStyle w:val="a3"/>
        <w:spacing w:before="8"/>
        <w:rPr>
          <w:sz w:val="15"/>
        </w:rPr>
      </w:pPr>
    </w:p>
    <w:p w:rsidR="00832D7E" w:rsidRDefault="00DC1395">
      <w:pPr>
        <w:pStyle w:val="a3"/>
        <w:ind w:left="653" w:right="660"/>
        <w:jc w:val="center"/>
      </w:pPr>
      <w:r>
        <w:t>Дата</w:t>
      </w:r>
    </w:p>
    <w:sectPr w:rsidR="00832D7E">
      <w:pgSz w:w="11910" w:h="16840"/>
      <w:pgMar w:top="1040" w:right="580" w:bottom="1240" w:left="144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95" w:rsidRDefault="00DC1395">
      <w:r>
        <w:separator/>
      </w:r>
    </w:p>
  </w:endnote>
  <w:endnote w:type="continuationSeparator" w:id="0">
    <w:p w:rsidR="00DC1395" w:rsidRDefault="00DC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7E" w:rsidRDefault="00B253F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7E" w:rsidRDefault="00DC139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53F0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C3kcY/fAAAADQEA&#10;AA8AAABkcnMvZG93bnJldi54bWxMj8FOwzAQRO9I/IO1SNyoQ6VYIcSpKgQnJESaHjg68TaJGq9D&#10;7Lbh79me4LgzT7MzxWZxozjjHAZPGh5XCQik1tuBOg37+u0hAxGiIWtGT6jhBwNsytubwuTWX6jC&#10;8y52gkMo5EZDH+OUSxnaHp0JKz8hsXfwszORz7mTdjYXDnejXCeJks4MxB96M+FLj+1xd3Iatl9U&#10;vQ7fH81ndaiGun5K6F0dtb6/W7bPICIu8Q+Ga32uDiV3avyJbBCjBsXxjLKRpmoNghGVKpaaq5Sp&#10;DGRZyP8ryl8AAAD//wMAUEsBAi0AFAAGAAgAAAAhALaDOJL+AAAA4QEAABMAAAAAAAAAAAAAAAAA&#10;AAAAAFtDb250ZW50X1R5cGVzXS54bWxQSwECLQAUAAYACAAAACEAOP0h/9YAAACUAQAACwAAAAAA&#10;AAAAAAAAAAAvAQAAX3JlbHMvLnJlbHNQSwECLQAUAAYACAAAACEAYVVFi6wCAACoBQAADgAAAAAA&#10;AAAAAAAAAAAuAgAAZHJzL2Uyb0RvYy54bWxQSwECLQAUAAYACAAAACEALeRxj98AAAANAQAADwAA&#10;AAAAAAAAAAAAAAAGBQAAZHJzL2Rvd25yZXYueG1sUEsFBgAAAAAEAAQA8wAAABIGAAAAAA==&#10;" filled="f" stroked="f">
              <v:textbox inset="0,0,0,0">
                <w:txbxContent>
                  <w:p w:rsidR="00832D7E" w:rsidRDefault="00DC139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53F0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95" w:rsidRDefault="00DC1395">
      <w:r>
        <w:separator/>
      </w:r>
    </w:p>
  </w:footnote>
  <w:footnote w:type="continuationSeparator" w:id="0">
    <w:p w:rsidR="00DC1395" w:rsidRDefault="00DC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735"/>
    <w:multiLevelType w:val="multilevel"/>
    <w:tmpl w:val="915E2C72"/>
    <w:lvl w:ilvl="0">
      <w:start w:val="1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F8A59A2"/>
    <w:multiLevelType w:val="multilevel"/>
    <w:tmpl w:val="90823CAA"/>
    <w:lvl w:ilvl="0">
      <w:start w:val="3"/>
      <w:numFmt w:val="decimal"/>
      <w:lvlText w:val="%1"/>
      <w:lvlJc w:val="left"/>
      <w:pPr>
        <w:ind w:left="4429" w:hanging="8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429" w:hanging="8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429" w:hanging="80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605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800"/>
      </w:pPr>
      <w:rPr>
        <w:rFonts w:hint="default"/>
        <w:lang w:val="ru-RU" w:eastAsia="en-US" w:bidi="ar-SA"/>
      </w:rPr>
    </w:lvl>
  </w:abstractNum>
  <w:abstractNum w:abstractNumId="2" w15:restartNumberingAfterBreak="0">
    <w:nsid w:val="1AF44A3C"/>
    <w:multiLevelType w:val="hybridMultilevel"/>
    <w:tmpl w:val="3BE4ED64"/>
    <w:lvl w:ilvl="0" w:tplc="DBD05170">
      <w:numFmt w:val="bullet"/>
      <w:lvlText w:val="-"/>
      <w:lvlJc w:val="left"/>
      <w:pPr>
        <w:ind w:left="26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9EE24A">
      <w:numFmt w:val="bullet"/>
      <w:lvlText w:val="•"/>
      <w:lvlJc w:val="left"/>
      <w:pPr>
        <w:ind w:left="1222" w:hanging="406"/>
      </w:pPr>
      <w:rPr>
        <w:rFonts w:hint="default"/>
        <w:lang w:val="ru-RU" w:eastAsia="en-US" w:bidi="ar-SA"/>
      </w:rPr>
    </w:lvl>
    <w:lvl w:ilvl="2" w:tplc="CF28D9EC">
      <w:numFmt w:val="bullet"/>
      <w:lvlText w:val="•"/>
      <w:lvlJc w:val="left"/>
      <w:pPr>
        <w:ind w:left="2185" w:hanging="406"/>
      </w:pPr>
      <w:rPr>
        <w:rFonts w:hint="default"/>
        <w:lang w:val="ru-RU" w:eastAsia="en-US" w:bidi="ar-SA"/>
      </w:rPr>
    </w:lvl>
    <w:lvl w:ilvl="3" w:tplc="BECC221C">
      <w:numFmt w:val="bullet"/>
      <w:lvlText w:val="•"/>
      <w:lvlJc w:val="left"/>
      <w:pPr>
        <w:ind w:left="3147" w:hanging="406"/>
      </w:pPr>
      <w:rPr>
        <w:rFonts w:hint="default"/>
        <w:lang w:val="ru-RU" w:eastAsia="en-US" w:bidi="ar-SA"/>
      </w:rPr>
    </w:lvl>
    <w:lvl w:ilvl="4" w:tplc="D3806C62">
      <w:numFmt w:val="bullet"/>
      <w:lvlText w:val="•"/>
      <w:lvlJc w:val="left"/>
      <w:pPr>
        <w:ind w:left="4110" w:hanging="406"/>
      </w:pPr>
      <w:rPr>
        <w:rFonts w:hint="default"/>
        <w:lang w:val="ru-RU" w:eastAsia="en-US" w:bidi="ar-SA"/>
      </w:rPr>
    </w:lvl>
    <w:lvl w:ilvl="5" w:tplc="5A8C2C28">
      <w:numFmt w:val="bullet"/>
      <w:lvlText w:val="•"/>
      <w:lvlJc w:val="left"/>
      <w:pPr>
        <w:ind w:left="5073" w:hanging="406"/>
      </w:pPr>
      <w:rPr>
        <w:rFonts w:hint="default"/>
        <w:lang w:val="ru-RU" w:eastAsia="en-US" w:bidi="ar-SA"/>
      </w:rPr>
    </w:lvl>
    <w:lvl w:ilvl="6" w:tplc="56F0B068">
      <w:numFmt w:val="bullet"/>
      <w:lvlText w:val="•"/>
      <w:lvlJc w:val="left"/>
      <w:pPr>
        <w:ind w:left="6035" w:hanging="406"/>
      </w:pPr>
      <w:rPr>
        <w:rFonts w:hint="default"/>
        <w:lang w:val="ru-RU" w:eastAsia="en-US" w:bidi="ar-SA"/>
      </w:rPr>
    </w:lvl>
    <w:lvl w:ilvl="7" w:tplc="126ACBB4">
      <w:numFmt w:val="bullet"/>
      <w:lvlText w:val="•"/>
      <w:lvlJc w:val="left"/>
      <w:pPr>
        <w:ind w:left="6998" w:hanging="406"/>
      </w:pPr>
      <w:rPr>
        <w:rFonts w:hint="default"/>
        <w:lang w:val="ru-RU" w:eastAsia="en-US" w:bidi="ar-SA"/>
      </w:rPr>
    </w:lvl>
    <w:lvl w:ilvl="8" w:tplc="368C0900">
      <w:numFmt w:val="bullet"/>
      <w:lvlText w:val="•"/>
      <w:lvlJc w:val="left"/>
      <w:pPr>
        <w:ind w:left="7961" w:hanging="406"/>
      </w:pPr>
      <w:rPr>
        <w:rFonts w:hint="default"/>
        <w:lang w:val="ru-RU" w:eastAsia="en-US" w:bidi="ar-SA"/>
      </w:rPr>
    </w:lvl>
  </w:abstractNum>
  <w:abstractNum w:abstractNumId="3" w15:restartNumberingAfterBreak="0">
    <w:nsid w:val="21C256FC"/>
    <w:multiLevelType w:val="multilevel"/>
    <w:tmpl w:val="D6483C66"/>
    <w:lvl w:ilvl="0">
      <w:start w:val="1"/>
      <w:numFmt w:val="decimal"/>
      <w:lvlText w:val="%1"/>
      <w:lvlJc w:val="left"/>
      <w:pPr>
        <w:ind w:left="262" w:hanging="4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2" w:hanging="4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4366E22"/>
    <w:multiLevelType w:val="multilevel"/>
    <w:tmpl w:val="8330593C"/>
    <w:lvl w:ilvl="0">
      <w:start w:val="1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8F12F66"/>
    <w:multiLevelType w:val="multilevel"/>
    <w:tmpl w:val="D464B99A"/>
    <w:lvl w:ilvl="0">
      <w:start w:val="1"/>
      <w:numFmt w:val="decimal"/>
      <w:lvlText w:val="%1"/>
      <w:lvlJc w:val="left"/>
      <w:pPr>
        <w:ind w:left="262" w:hanging="104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2" w:hanging="10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10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10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10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10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10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10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1044"/>
      </w:pPr>
      <w:rPr>
        <w:rFonts w:hint="default"/>
        <w:lang w:val="ru-RU" w:eastAsia="en-US" w:bidi="ar-SA"/>
      </w:rPr>
    </w:lvl>
  </w:abstractNum>
  <w:abstractNum w:abstractNumId="6" w15:restartNumberingAfterBreak="0">
    <w:nsid w:val="3C263E74"/>
    <w:multiLevelType w:val="hybridMultilevel"/>
    <w:tmpl w:val="376EEAC8"/>
    <w:lvl w:ilvl="0" w:tplc="815E8444">
      <w:numFmt w:val="bullet"/>
      <w:lvlText w:val=""/>
      <w:lvlJc w:val="left"/>
      <w:pPr>
        <w:ind w:left="982" w:hanging="34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0C63854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516E529E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FBAA2C72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8D463436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720488E8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A6602258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F502CD5C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CE02DEE0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4CCD0D47"/>
    <w:multiLevelType w:val="multilevel"/>
    <w:tmpl w:val="E8163688"/>
    <w:lvl w:ilvl="0">
      <w:start w:val="2"/>
      <w:numFmt w:val="decimal"/>
      <w:lvlText w:val="%1"/>
      <w:lvlJc w:val="left"/>
      <w:pPr>
        <w:ind w:left="26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7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53B2263B"/>
    <w:multiLevelType w:val="multilevel"/>
    <w:tmpl w:val="7BD03E06"/>
    <w:lvl w:ilvl="0">
      <w:start w:val="3"/>
      <w:numFmt w:val="decimal"/>
      <w:lvlText w:val="%1"/>
      <w:lvlJc w:val="left"/>
      <w:pPr>
        <w:ind w:left="622" w:hanging="4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22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6EC35DB"/>
    <w:multiLevelType w:val="hybridMultilevel"/>
    <w:tmpl w:val="7B90AAA2"/>
    <w:lvl w:ilvl="0" w:tplc="B2CA712A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72ECEC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9EB4E73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4D0C33E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6F42A31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056C3C9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30C897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37C29254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3022CD20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94F39B0"/>
    <w:multiLevelType w:val="hybridMultilevel"/>
    <w:tmpl w:val="CDD4E476"/>
    <w:lvl w:ilvl="0" w:tplc="34E6AF5E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823CF2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98022B2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484985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DD382F0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8DAA58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1A3265E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AECEA7E6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A18CF920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9FF27C0"/>
    <w:multiLevelType w:val="hybridMultilevel"/>
    <w:tmpl w:val="5630F84A"/>
    <w:lvl w:ilvl="0" w:tplc="C8ECC1E0">
      <w:start w:val="4"/>
      <w:numFmt w:val="upperRoman"/>
      <w:lvlText w:val="%1."/>
      <w:lvlJc w:val="left"/>
      <w:pPr>
        <w:ind w:left="1162" w:hanging="452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2ABA9B3E">
      <w:numFmt w:val="bullet"/>
      <w:lvlText w:val="•"/>
      <w:lvlJc w:val="left"/>
      <w:pPr>
        <w:ind w:left="2410" w:hanging="452"/>
      </w:pPr>
      <w:rPr>
        <w:rFonts w:hint="default"/>
        <w:lang w:val="ru-RU" w:eastAsia="en-US" w:bidi="ar-SA"/>
      </w:rPr>
    </w:lvl>
    <w:lvl w:ilvl="2" w:tplc="34BA2FC2">
      <w:numFmt w:val="bullet"/>
      <w:lvlText w:val="•"/>
      <w:lvlJc w:val="left"/>
      <w:pPr>
        <w:ind w:left="3241" w:hanging="452"/>
      </w:pPr>
      <w:rPr>
        <w:rFonts w:hint="default"/>
        <w:lang w:val="ru-RU" w:eastAsia="en-US" w:bidi="ar-SA"/>
      </w:rPr>
    </w:lvl>
    <w:lvl w:ilvl="3" w:tplc="7B783388">
      <w:numFmt w:val="bullet"/>
      <w:lvlText w:val="•"/>
      <w:lvlJc w:val="left"/>
      <w:pPr>
        <w:ind w:left="4071" w:hanging="452"/>
      </w:pPr>
      <w:rPr>
        <w:rFonts w:hint="default"/>
        <w:lang w:val="ru-RU" w:eastAsia="en-US" w:bidi="ar-SA"/>
      </w:rPr>
    </w:lvl>
    <w:lvl w:ilvl="4" w:tplc="73C6F32A">
      <w:numFmt w:val="bullet"/>
      <w:lvlText w:val="•"/>
      <w:lvlJc w:val="left"/>
      <w:pPr>
        <w:ind w:left="4902" w:hanging="452"/>
      </w:pPr>
      <w:rPr>
        <w:rFonts w:hint="default"/>
        <w:lang w:val="ru-RU" w:eastAsia="en-US" w:bidi="ar-SA"/>
      </w:rPr>
    </w:lvl>
    <w:lvl w:ilvl="5" w:tplc="19787252">
      <w:numFmt w:val="bullet"/>
      <w:lvlText w:val="•"/>
      <w:lvlJc w:val="left"/>
      <w:pPr>
        <w:ind w:left="5733" w:hanging="452"/>
      </w:pPr>
      <w:rPr>
        <w:rFonts w:hint="default"/>
        <w:lang w:val="ru-RU" w:eastAsia="en-US" w:bidi="ar-SA"/>
      </w:rPr>
    </w:lvl>
    <w:lvl w:ilvl="6" w:tplc="215C421E">
      <w:numFmt w:val="bullet"/>
      <w:lvlText w:val="•"/>
      <w:lvlJc w:val="left"/>
      <w:pPr>
        <w:ind w:left="6563" w:hanging="452"/>
      </w:pPr>
      <w:rPr>
        <w:rFonts w:hint="default"/>
        <w:lang w:val="ru-RU" w:eastAsia="en-US" w:bidi="ar-SA"/>
      </w:rPr>
    </w:lvl>
    <w:lvl w:ilvl="7" w:tplc="DD72133A">
      <w:numFmt w:val="bullet"/>
      <w:lvlText w:val="•"/>
      <w:lvlJc w:val="left"/>
      <w:pPr>
        <w:ind w:left="7394" w:hanging="452"/>
      </w:pPr>
      <w:rPr>
        <w:rFonts w:hint="default"/>
        <w:lang w:val="ru-RU" w:eastAsia="en-US" w:bidi="ar-SA"/>
      </w:rPr>
    </w:lvl>
    <w:lvl w:ilvl="8" w:tplc="FBD4AA12">
      <w:numFmt w:val="bullet"/>
      <w:lvlText w:val="•"/>
      <w:lvlJc w:val="left"/>
      <w:pPr>
        <w:ind w:left="8225" w:hanging="452"/>
      </w:pPr>
      <w:rPr>
        <w:rFonts w:hint="default"/>
        <w:lang w:val="ru-RU" w:eastAsia="en-US" w:bidi="ar-SA"/>
      </w:rPr>
    </w:lvl>
  </w:abstractNum>
  <w:abstractNum w:abstractNumId="12" w15:restartNumberingAfterBreak="0">
    <w:nsid w:val="79E774BB"/>
    <w:multiLevelType w:val="hybridMultilevel"/>
    <w:tmpl w:val="F97CCC1E"/>
    <w:lvl w:ilvl="0" w:tplc="4C4EA1AC">
      <w:numFmt w:val="bullet"/>
      <w:lvlText w:val=""/>
      <w:lvlJc w:val="left"/>
      <w:pPr>
        <w:ind w:left="982" w:hanging="34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EA82B9A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0CF0B550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39341224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322AFE48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9DF446B6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0818EF22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6F50CA36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1E109220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7A1D0226"/>
    <w:multiLevelType w:val="multilevel"/>
    <w:tmpl w:val="E44CC3EE"/>
    <w:lvl w:ilvl="0">
      <w:start w:val="1"/>
      <w:numFmt w:val="decimal"/>
      <w:lvlText w:val="%1"/>
      <w:lvlJc w:val="left"/>
      <w:pPr>
        <w:ind w:left="262" w:hanging="4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2" w:hanging="4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7E"/>
    <w:rsid w:val="000B1755"/>
    <w:rsid w:val="00130EB3"/>
    <w:rsid w:val="00153C5D"/>
    <w:rsid w:val="00297717"/>
    <w:rsid w:val="00390A5B"/>
    <w:rsid w:val="006335B7"/>
    <w:rsid w:val="00642D11"/>
    <w:rsid w:val="00832D7E"/>
    <w:rsid w:val="00AD453B"/>
    <w:rsid w:val="00B253F0"/>
    <w:rsid w:val="00B900F2"/>
    <w:rsid w:val="00DC1395"/>
    <w:rsid w:val="00DD2D3A"/>
    <w:rsid w:val="00E07037"/>
    <w:rsid w:val="00E135AA"/>
    <w:rsid w:val="00EB0854"/>
    <w:rsid w:val="00F3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32C08"/>
  <w15:docId w15:val="{507E8F1E-3989-4FA9-9180-8A891D9F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4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5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Кыргызской Республики</vt:lpstr>
    </vt:vector>
  </TitlesOfParts>
  <Company/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Кыргызской Республики</dc:title>
  <dc:creator>Давлят</dc:creator>
  <cp:lastModifiedBy>Отдел науки</cp:lastModifiedBy>
  <cp:revision>2</cp:revision>
  <dcterms:created xsi:type="dcterms:W3CDTF">2020-11-17T05:56:00Z</dcterms:created>
  <dcterms:modified xsi:type="dcterms:W3CDTF">2020-11-17T05:56:00Z</dcterms:modified>
</cp:coreProperties>
</file>