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A4" w:rsidRDefault="000D6CA4" w:rsidP="008F7F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F39">
        <w:rPr>
          <w:rFonts w:ascii="Times New Roman" w:hAnsi="Times New Roman" w:cs="Times New Roman"/>
          <w:b/>
          <w:sz w:val="32"/>
          <w:szCs w:val="32"/>
        </w:rPr>
        <w:t>Круглый стол «</w:t>
      </w:r>
      <w:r w:rsidRPr="008F7F39">
        <w:rPr>
          <w:rFonts w:ascii="Times New Roman" w:hAnsi="Times New Roman" w:cs="Times New Roman"/>
          <w:b/>
          <w:bCs/>
          <w:sz w:val="32"/>
          <w:szCs w:val="32"/>
        </w:rPr>
        <w:t>Качество образования глазами работодателей»</w:t>
      </w:r>
    </w:p>
    <w:p w:rsidR="008F7F39" w:rsidRPr="008F7F39" w:rsidRDefault="008F7F39" w:rsidP="008F7F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CA4" w:rsidRPr="008F7F39" w:rsidRDefault="000D6CA4" w:rsidP="000D6C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Проведение круглого стола приурочено к празднованию 65-летия ФПИ-КГТУ имени И.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Раззаков</w:t>
      </w:r>
      <w:r w:rsidR="00B868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.</w:t>
      </w:r>
    </w:p>
    <w:p w:rsidR="000D6CA4" w:rsidRPr="008F7F39" w:rsidRDefault="000D6CA4" w:rsidP="000D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i/>
          <w:sz w:val="28"/>
          <w:szCs w:val="28"/>
        </w:rPr>
        <w:t xml:space="preserve">Основная цель мероприятия: </w:t>
      </w:r>
      <w:r w:rsidRPr="008F7F39">
        <w:rPr>
          <w:rFonts w:ascii="Times New Roman" w:hAnsi="Times New Roman" w:cs="Times New Roman"/>
          <w:sz w:val="28"/>
          <w:szCs w:val="28"/>
        </w:rPr>
        <w:t>развитие эффективного взаимодействия в области обеспечения качества образовательных программ в высших учебных заведениях.</w:t>
      </w:r>
    </w:p>
    <w:p w:rsidR="000D6CA4" w:rsidRPr="008F7F39" w:rsidRDefault="000D6CA4" w:rsidP="000D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i/>
          <w:sz w:val="28"/>
          <w:szCs w:val="28"/>
        </w:rPr>
        <w:t>Дата и время проведения</w:t>
      </w:r>
      <w:r w:rsidRPr="008F7F39">
        <w:rPr>
          <w:rFonts w:ascii="Times New Roman" w:hAnsi="Times New Roman" w:cs="Times New Roman"/>
          <w:sz w:val="28"/>
          <w:szCs w:val="28"/>
        </w:rPr>
        <w:t xml:space="preserve">: </w:t>
      </w:r>
      <w:r w:rsidRPr="008F7F39">
        <w:rPr>
          <w:rFonts w:ascii="Times New Roman" w:hAnsi="Times New Roman" w:cs="Times New Roman"/>
          <w:sz w:val="28"/>
          <w:szCs w:val="28"/>
        </w:rPr>
        <w:tab/>
        <w:t>17 мая 20</w:t>
      </w:r>
      <w:r w:rsidR="00B868EA">
        <w:rPr>
          <w:rFonts w:ascii="Times New Roman" w:hAnsi="Times New Roman" w:cs="Times New Roman"/>
          <w:sz w:val="28"/>
          <w:szCs w:val="28"/>
        </w:rPr>
        <w:t>20 г.</w:t>
      </w:r>
      <w:r w:rsidRPr="008F7F39">
        <w:rPr>
          <w:rFonts w:ascii="Times New Roman" w:hAnsi="Times New Roman" w:cs="Times New Roman"/>
          <w:sz w:val="28"/>
          <w:szCs w:val="28"/>
        </w:rPr>
        <w:t xml:space="preserve"> (с 13.00 – 16.00)</w:t>
      </w:r>
    </w:p>
    <w:p w:rsidR="000D6CA4" w:rsidRPr="008F7F39" w:rsidRDefault="000D6CA4" w:rsidP="000D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="008F7F39">
        <w:rPr>
          <w:rFonts w:ascii="Times New Roman" w:hAnsi="Times New Roman" w:cs="Times New Roman"/>
          <w:sz w:val="28"/>
          <w:szCs w:val="28"/>
        </w:rPr>
        <w:t xml:space="preserve"> </w:t>
      </w:r>
      <w:r w:rsidRPr="008F7F39">
        <w:rPr>
          <w:rFonts w:ascii="Times New Roman" w:hAnsi="Times New Roman" w:cs="Times New Roman"/>
          <w:sz w:val="28"/>
          <w:szCs w:val="28"/>
        </w:rPr>
        <w:t xml:space="preserve">КГТУ им И.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, главный корпус, 3 этаж «Конференц-зал» (адрес: г. Бишкек, пр.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Манаса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66)</w:t>
      </w:r>
    </w:p>
    <w:p w:rsidR="000D6CA4" w:rsidRPr="008F7F39" w:rsidRDefault="000D6CA4" w:rsidP="000D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>В рамках мероприятия участники обсуд</w:t>
      </w:r>
      <w:r w:rsidR="008F7F39">
        <w:rPr>
          <w:rFonts w:ascii="Times New Roman" w:hAnsi="Times New Roman" w:cs="Times New Roman"/>
          <w:sz w:val="28"/>
          <w:szCs w:val="28"/>
        </w:rPr>
        <w:t>или</w:t>
      </w:r>
      <w:r w:rsidRPr="008F7F39">
        <w:rPr>
          <w:rFonts w:ascii="Times New Roman" w:hAnsi="Times New Roman" w:cs="Times New Roman"/>
          <w:sz w:val="28"/>
          <w:szCs w:val="28"/>
        </w:rPr>
        <w:t xml:space="preserve"> развитие эффективного взаимодействия в области обеспечения качества образовательных программ в высших учебных заведениях. Особое внимание уделено критериям оценки качества, среди которых соответствие программ потребностям работодателей, отражение последних достижений в науке и практике,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обучения и т.д. По результатам Круглого стола принята резолюция, включающая предложения по усилению взаимодействия ВУЗа и предприятий, такие как участие работодателей в разработке и совершенствовании образовательных стандартов высшего профессионального образования КР, формирование тем выпускных квалификационных работ бакалавров и магистерских диссертаций по заказам предприятий, организация совместных проектов и программ стажировок, другие меры партнерства.</w:t>
      </w:r>
    </w:p>
    <w:p w:rsidR="000D6CA4" w:rsidRPr="008F7F39" w:rsidRDefault="000D6CA4" w:rsidP="000D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r w:rsidRPr="008F7F39">
        <w:rPr>
          <w:rFonts w:ascii="Times New Roman" w:hAnsi="Times New Roman" w:cs="Times New Roman"/>
          <w:sz w:val="28"/>
          <w:szCs w:val="28"/>
          <w:lang w:val="fr-FR"/>
        </w:rPr>
        <w:t xml:space="preserve">представители </w:t>
      </w:r>
      <w:r w:rsidRPr="008F7F39">
        <w:rPr>
          <w:rFonts w:ascii="Times New Roman" w:hAnsi="Times New Roman" w:cs="Times New Roman"/>
          <w:sz w:val="28"/>
          <w:szCs w:val="28"/>
        </w:rPr>
        <w:t xml:space="preserve">компаний-работодателей, </w:t>
      </w:r>
      <w:r w:rsidRPr="008F7F39">
        <w:rPr>
          <w:rFonts w:ascii="Times New Roman" w:hAnsi="Times New Roman" w:cs="Times New Roman"/>
          <w:sz w:val="28"/>
          <w:szCs w:val="28"/>
          <w:lang w:val="fr-FR"/>
        </w:rPr>
        <w:t>ректорат университета</w:t>
      </w:r>
      <w:r w:rsidRPr="008F7F39">
        <w:rPr>
          <w:rFonts w:ascii="Times New Roman" w:hAnsi="Times New Roman" w:cs="Times New Roman"/>
          <w:sz w:val="28"/>
          <w:szCs w:val="28"/>
        </w:rPr>
        <w:t>,</w:t>
      </w:r>
      <w:r w:rsidRPr="008F7F39">
        <w:rPr>
          <w:rFonts w:ascii="Times New Roman" w:hAnsi="Times New Roman" w:cs="Times New Roman"/>
          <w:sz w:val="28"/>
          <w:szCs w:val="28"/>
          <w:lang w:val="fr-FR"/>
        </w:rPr>
        <w:t xml:space="preserve"> профессорско-преподавательский состав кафедры «</w:t>
      </w:r>
      <w:r w:rsidR="00B868EA">
        <w:rPr>
          <w:rFonts w:ascii="Times New Roman" w:hAnsi="Times New Roman" w:cs="Times New Roman"/>
          <w:sz w:val="28"/>
          <w:szCs w:val="28"/>
        </w:rPr>
        <w:t>Экономическая безопасность и маркетинг</w:t>
      </w:r>
      <w:r w:rsidRPr="008F7F39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  <w:r w:rsidRPr="008F7F39">
        <w:rPr>
          <w:rFonts w:ascii="Times New Roman" w:hAnsi="Times New Roman" w:cs="Times New Roman"/>
          <w:sz w:val="28"/>
          <w:szCs w:val="28"/>
        </w:rPr>
        <w:t>инженерно-экономического</w:t>
      </w:r>
      <w:r w:rsidRPr="008F7F39">
        <w:rPr>
          <w:rFonts w:ascii="Times New Roman" w:hAnsi="Times New Roman" w:cs="Times New Roman"/>
          <w:sz w:val="28"/>
          <w:szCs w:val="28"/>
          <w:lang w:val="fr-FR"/>
        </w:rPr>
        <w:t xml:space="preserve"> факультета КГТУ им. И.Раззакова</w:t>
      </w:r>
      <w:r w:rsidRPr="008F7F39">
        <w:rPr>
          <w:rFonts w:ascii="Times New Roman" w:hAnsi="Times New Roman" w:cs="Times New Roman"/>
          <w:sz w:val="28"/>
          <w:szCs w:val="28"/>
        </w:rPr>
        <w:t xml:space="preserve">, </w:t>
      </w:r>
      <w:r w:rsidRPr="008F7F39">
        <w:rPr>
          <w:rFonts w:ascii="Times New Roman" w:hAnsi="Times New Roman" w:cs="Times New Roman"/>
          <w:sz w:val="28"/>
          <w:szCs w:val="28"/>
          <w:lang w:val="fr-FR"/>
        </w:rPr>
        <w:t xml:space="preserve">выпускники и представители студенческого актива </w:t>
      </w:r>
      <w:r w:rsidRPr="008F7F39">
        <w:rPr>
          <w:rFonts w:ascii="Times New Roman" w:hAnsi="Times New Roman" w:cs="Times New Roman"/>
          <w:sz w:val="28"/>
          <w:szCs w:val="28"/>
        </w:rPr>
        <w:t>программы «</w:t>
      </w:r>
      <w:r w:rsidR="00B868EA">
        <w:rPr>
          <w:rFonts w:ascii="Times New Roman" w:hAnsi="Times New Roman" w:cs="Times New Roman"/>
          <w:sz w:val="28"/>
          <w:szCs w:val="28"/>
        </w:rPr>
        <w:t>Маркетинг</w:t>
      </w:r>
      <w:r w:rsidRPr="008F7F39">
        <w:rPr>
          <w:rFonts w:ascii="Times New Roman" w:hAnsi="Times New Roman" w:cs="Times New Roman"/>
          <w:sz w:val="28"/>
          <w:szCs w:val="28"/>
        </w:rPr>
        <w:t>».</w:t>
      </w:r>
    </w:p>
    <w:p w:rsidR="000D6CA4" w:rsidRPr="008F7F39" w:rsidRDefault="000D6CA4" w:rsidP="000D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F39">
        <w:rPr>
          <w:rFonts w:ascii="Times New Roman" w:hAnsi="Times New Roman" w:cs="Times New Roman"/>
          <w:sz w:val="28"/>
          <w:szCs w:val="28"/>
          <w:u w:val="single"/>
        </w:rPr>
        <w:t>Представители работодателей: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lastRenderedPageBreak/>
        <w:t>Бакыт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Дегенбаев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Председатель Ассоциации отечественных предприятий Кыргызстана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Максутова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Айнура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, директор по развитию и HRM,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Экопродукт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Азия (ТМ « Органик»)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Ниязалиев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 Уран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Суеркулович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, ген. директор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«Дан Агро Продукт»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Ибраимова Сейде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Назарбековна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, специалист по промышленной безопасности,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Кыргызстан»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Татьяна Захарова, Руководитель HR департамента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Pepcico</w:t>
      </w:r>
      <w:proofErr w:type="spellEnd"/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Молдобекова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Бурулкан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Капаровна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Генеральный директор агентства «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»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Айдаралиева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Тагжана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Кенешевна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Нач. отдела по связям с общественностью ОАО «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Электирические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станции»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Наспеков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Марс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Генеральный директор ГП «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Кыргызпочтасы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» при ГРС при ПКР КР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Чынгышев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Абдыралы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Алсеитович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Председатель Совета директоров АО «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Арпа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»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Бримкулов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Улан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Нургазиевич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Профессор КТУ «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»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Курманалиев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Улан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Карыпбекович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,  консультант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Consultant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INC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Торалиев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Оодукбекович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Финансовый аналитик Кыргызско-Китайской компании «DCH»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Сайбурхан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Айжигит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начальник производственного отдела ОАО “АТА”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Станислав Алексеевич, Начальник отдела автоматизации мобильной торговли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“Вектор – Бит”</w:t>
      </w:r>
    </w:p>
    <w:p w:rsidR="000D6CA4" w:rsidRPr="008F7F39" w:rsidRDefault="000D6CA4" w:rsidP="000D6C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Скобеев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Егор Леонидович, Зав.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секторм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 отдела по обеспечению безопасности, правопорядка и обороноспособности Аппарата Правительства КР.</w:t>
      </w:r>
    </w:p>
    <w:p w:rsidR="000D6CA4" w:rsidRPr="008F7F39" w:rsidRDefault="000D6CA4" w:rsidP="000D6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CA4" w:rsidRPr="008F7F39" w:rsidRDefault="000D6CA4" w:rsidP="008F7F39">
      <w:pPr>
        <w:pStyle w:val="western"/>
        <w:spacing w:before="0" w:after="0"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F7F39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Цель мероприятия:</w:t>
      </w:r>
      <w:r w:rsidRPr="008F7F39">
        <w:rPr>
          <w:rFonts w:ascii="Times New Roman" w:hAnsi="Times New Roman"/>
          <w:color w:val="auto"/>
          <w:sz w:val="28"/>
          <w:szCs w:val="28"/>
          <w:lang w:val="ru-RU"/>
        </w:rPr>
        <w:t xml:space="preserve">  В рамках мероприятия участники обсудят развитие эффективного взаимодействия в области обеспечения качества образовательных программ в высших учебных заведениях. Особое внимание будет уделено критериям оценки качества, среди которых соответствие программ потребностям работодателей, отражение последних достижений в науке и практике, практико-ориентированность обучения и т.д. По результатам Круглого стола будет принята резолюция, включающая предложения по усилению взаимодействия ВУЗа и предприятий.</w:t>
      </w:r>
    </w:p>
    <w:p w:rsidR="000D6CA4" w:rsidRPr="008F7F39" w:rsidRDefault="000D6CA4" w:rsidP="008F7F39">
      <w:pPr>
        <w:pStyle w:val="western"/>
        <w:spacing w:before="0" w:after="0"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8F7F39">
        <w:rPr>
          <w:rFonts w:ascii="Times New Roman" w:hAnsi="Times New Roman"/>
          <w:color w:val="auto"/>
          <w:sz w:val="28"/>
          <w:szCs w:val="28"/>
          <w:lang w:val="ru-RU"/>
        </w:rPr>
        <w:t>Задачи:</w:t>
      </w:r>
    </w:p>
    <w:p w:rsidR="000D6CA4" w:rsidRPr="008F7F39" w:rsidRDefault="000D6CA4" w:rsidP="008F7F3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F39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proofErr w:type="gramEnd"/>
      <w:r w:rsidRPr="008F7F39">
        <w:rPr>
          <w:rFonts w:ascii="Times New Roman" w:eastAsia="Times New Roman" w:hAnsi="Times New Roman" w:cs="Times New Roman"/>
          <w:sz w:val="28"/>
          <w:szCs w:val="28"/>
        </w:rPr>
        <w:t xml:space="preserve"> качества подготовки выпускников направления «</w:t>
      </w:r>
      <w:r w:rsidR="00B868EA">
        <w:rPr>
          <w:rFonts w:ascii="Times New Roman" w:eastAsia="Times New Roman" w:hAnsi="Times New Roman" w:cs="Times New Roman"/>
          <w:sz w:val="28"/>
          <w:szCs w:val="28"/>
        </w:rPr>
        <w:t>Маркетинг</w:t>
      </w:r>
      <w:r w:rsidRPr="008F7F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D6CA4" w:rsidRPr="008F7F39" w:rsidRDefault="000D6CA4" w:rsidP="008F7F3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F39">
        <w:rPr>
          <w:rFonts w:ascii="Times New Roman" w:eastAsia="Times New Roman" w:hAnsi="Times New Roman" w:cs="Times New Roman"/>
          <w:sz w:val="28"/>
          <w:szCs w:val="28"/>
        </w:rPr>
        <w:t>определение перспективных направлений взаимодействия вуза и работодателей по проблемам трудоустройства и адаптации выпускников к рынку труда.</w:t>
      </w:r>
    </w:p>
    <w:p w:rsidR="000D6CA4" w:rsidRPr="008F7F39" w:rsidRDefault="000D6CA4" w:rsidP="000D6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CA4" w:rsidRPr="008F7F39" w:rsidRDefault="000D6CA4" w:rsidP="000D6CA4">
      <w:pPr>
        <w:spacing w:beforeLines="60" w:before="144" w:afterLines="60" w:after="144" w:line="240" w:lineRule="auto"/>
        <w:jc w:val="center"/>
        <w:rPr>
          <w:rFonts w:ascii="Times New Roman" w:hAnsi="Times New Roman" w:cs="Times New Roman"/>
          <w:b/>
        </w:rPr>
      </w:pPr>
      <w:r w:rsidRPr="008F7F3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094"/>
      </w:tblGrid>
      <w:tr w:rsidR="008F7F39" w:rsidRPr="008F7F39" w:rsidTr="00357E52">
        <w:trPr>
          <w:trHeight w:val="297"/>
        </w:trPr>
        <w:tc>
          <w:tcPr>
            <w:tcW w:w="1853" w:type="dxa"/>
            <w:shd w:val="clear" w:color="auto" w:fill="002060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94" w:type="dxa"/>
            <w:shd w:val="clear" w:color="auto" w:fill="002060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7F39">
              <w:rPr>
                <w:rFonts w:ascii="Times New Roman" w:hAnsi="Times New Roman" w:cs="Times New Roman"/>
                <w:b/>
              </w:rPr>
              <w:t>СЕССИЯ</w:t>
            </w:r>
          </w:p>
        </w:tc>
      </w:tr>
      <w:tr w:rsidR="008F7F39" w:rsidRPr="008F7F39" w:rsidTr="00357E52">
        <w:tc>
          <w:tcPr>
            <w:tcW w:w="1853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094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ind w:left="146" w:hanging="14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Регистрация участников. Приветственный кофе.</w:t>
            </w:r>
          </w:p>
        </w:tc>
      </w:tr>
      <w:tr w:rsidR="008F7F39" w:rsidRPr="008F7F39" w:rsidTr="00357E52">
        <w:tc>
          <w:tcPr>
            <w:tcW w:w="1853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13.15 – 13.30</w:t>
            </w:r>
          </w:p>
        </w:tc>
        <w:tc>
          <w:tcPr>
            <w:tcW w:w="8094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ind w:left="146" w:hanging="14"/>
              <w:rPr>
                <w:rFonts w:ascii="Times New Roman" w:hAnsi="Times New Roman" w:cs="Times New Roman"/>
                <w:b/>
                <w:i/>
              </w:rPr>
            </w:pPr>
            <w:r w:rsidRPr="008F7F39">
              <w:rPr>
                <w:rFonts w:ascii="Times New Roman" w:hAnsi="Times New Roman" w:cs="Times New Roman"/>
                <w:b/>
                <w:i/>
              </w:rPr>
              <w:t xml:space="preserve">Вступительные и приветственные слова: </w:t>
            </w:r>
          </w:p>
          <w:p w:rsidR="000D6CA4" w:rsidRPr="008F7F39" w:rsidRDefault="00B868EA" w:rsidP="000D6CA4">
            <w:pPr>
              <w:pStyle w:val="a3"/>
              <w:numPr>
                <w:ilvl w:val="0"/>
                <w:numId w:val="2"/>
              </w:numPr>
              <w:spacing w:beforeLines="60" w:before="144" w:afterLines="60" w:after="144" w:line="240" w:lineRule="auto"/>
              <w:ind w:left="415" w:hanging="28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  <w:r w:rsidR="000D6CA4" w:rsidRPr="008F7F39">
              <w:rPr>
                <w:rFonts w:ascii="Times New Roman" w:hAnsi="Times New Roman" w:cs="Times New Roman"/>
              </w:rPr>
              <w:t>, заведующая кафедры «</w:t>
            </w:r>
            <w:r>
              <w:rPr>
                <w:rFonts w:ascii="Times New Roman" w:hAnsi="Times New Roman" w:cs="Times New Roman"/>
              </w:rPr>
              <w:t>ЭБМ</w:t>
            </w:r>
            <w:r w:rsidR="000D6CA4" w:rsidRPr="008F7F39">
              <w:rPr>
                <w:rFonts w:ascii="Times New Roman" w:hAnsi="Times New Roman" w:cs="Times New Roman"/>
              </w:rPr>
              <w:t xml:space="preserve">», КГТУ </w:t>
            </w:r>
          </w:p>
          <w:p w:rsidR="000D6CA4" w:rsidRPr="008F7F39" w:rsidRDefault="00B868EA" w:rsidP="000D6CA4">
            <w:pPr>
              <w:pStyle w:val="a3"/>
              <w:numPr>
                <w:ilvl w:val="0"/>
                <w:numId w:val="2"/>
              </w:numPr>
              <w:spacing w:beforeLines="60" w:before="144" w:afterLines="60" w:after="144" w:line="240" w:lineRule="auto"/>
              <w:ind w:left="415" w:hanging="28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Чыныбаев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К., ректор </w:t>
            </w:r>
            <w:r w:rsidR="000D6CA4" w:rsidRPr="008F7F39">
              <w:rPr>
                <w:rFonts w:ascii="Times New Roman" w:hAnsi="Times New Roman" w:cs="Times New Roman"/>
              </w:rPr>
              <w:t xml:space="preserve">КГТУ 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2"/>
              </w:numPr>
              <w:spacing w:beforeLines="60" w:before="144" w:afterLines="60" w:after="144" w:line="240" w:lineRule="auto"/>
              <w:ind w:left="415" w:hanging="283"/>
              <w:rPr>
                <w:rFonts w:ascii="Times New Roman" w:hAnsi="Times New Roman" w:cs="Times New Roman"/>
              </w:rPr>
            </w:pPr>
            <w:proofErr w:type="spellStart"/>
            <w:r w:rsidRPr="008F7F39">
              <w:rPr>
                <w:rFonts w:ascii="Times New Roman" w:hAnsi="Times New Roman" w:cs="Times New Roman"/>
              </w:rPr>
              <w:t>Султаналиева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Р. М., проректор по науке и внешним связям, КГТУ 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2"/>
              </w:numPr>
              <w:spacing w:beforeLines="60" w:before="144" w:afterLines="60" w:after="144" w:line="240" w:lineRule="auto"/>
              <w:ind w:left="415" w:hanging="283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 xml:space="preserve">Бизнес-ассоциация  </w:t>
            </w:r>
          </w:p>
        </w:tc>
      </w:tr>
      <w:tr w:rsidR="008F7F39" w:rsidRPr="008F7F39" w:rsidTr="00357E52">
        <w:trPr>
          <w:trHeight w:val="716"/>
        </w:trPr>
        <w:tc>
          <w:tcPr>
            <w:tcW w:w="9947" w:type="dxa"/>
            <w:gridSpan w:val="2"/>
            <w:shd w:val="clear" w:color="auto" w:fill="DBE5F1" w:themeFill="accent1" w:themeFillTint="33"/>
          </w:tcPr>
          <w:p w:rsidR="000D6CA4" w:rsidRPr="008F7F39" w:rsidRDefault="000D6CA4" w:rsidP="00B868EA">
            <w:pPr>
              <w:spacing w:beforeLines="60" w:before="144" w:afterLines="60" w:after="144" w:line="240" w:lineRule="auto"/>
              <w:ind w:left="146" w:hanging="1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t xml:space="preserve">ЧАСТЬ </w:t>
            </w:r>
            <w:proofErr w:type="gramStart"/>
            <w:r w:rsidRPr="008F7F39">
              <w:rPr>
                <w:rFonts w:ascii="Times New Roman" w:hAnsi="Times New Roman" w:cs="Times New Roman"/>
                <w:i/>
              </w:rPr>
              <w:t>1:  Работодатели</w:t>
            </w:r>
            <w:proofErr w:type="gramEnd"/>
            <w:r w:rsidRPr="008F7F39">
              <w:rPr>
                <w:rFonts w:ascii="Times New Roman" w:hAnsi="Times New Roman" w:cs="Times New Roman"/>
                <w:i/>
              </w:rPr>
              <w:t xml:space="preserve"> как основные «заказчики» профессиональных  кадров в области </w:t>
            </w:r>
            <w:r w:rsidR="00B868EA">
              <w:rPr>
                <w:rFonts w:ascii="Times New Roman" w:hAnsi="Times New Roman" w:cs="Times New Roman"/>
                <w:i/>
              </w:rPr>
              <w:t>маркетинга</w:t>
            </w:r>
            <w:r w:rsidRPr="008F7F39">
              <w:rPr>
                <w:rFonts w:ascii="Times New Roman" w:hAnsi="Times New Roman" w:cs="Times New Roman"/>
                <w:i/>
              </w:rPr>
              <w:t xml:space="preserve">. Вызовы, проблемы и решения. </w:t>
            </w:r>
          </w:p>
        </w:tc>
      </w:tr>
      <w:tr w:rsidR="008F7F39" w:rsidRPr="008F7F39" w:rsidTr="00357E52">
        <w:tc>
          <w:tcPr>
            <w:tcW w:w="1853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13. 30 – 13.40</w:t>
            </w:r>
            <w:r w:rsidRPr="008F7F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094" w:type="dxa"/>
          </w:tcPr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  <w:b/>
              </w:rPr>
            </w:pPr>
            <w:r w:rsidRPr="008F7F39">
              <w:rPr>
                <w:rFonts w:ascii="Times New Roman" w:hAnsi="Times New Roman" w:cs="Times New Roman"/>
                <w:b/>
                <w:i/>
              </w:rPr>
              <w:t>«</w:t>
            </w:r>
            <w:r w:rsidRPr="008F7F39">
              <w:rPr>
                <w:rFonts w:ascii="Times New Roman" w:hAnsi="Times New Roman" w:cs="Times New Roman"/>
                <w:b/>
              </w:rPr>
              <w:t>Опыт и практика сотрудничества и подготовки специалистов в сфере управления предприятиями между академической средой и работодателями. Вызовы и перспективы»</w:t>
            </w:r>
          </w:p>
          <w:p w:rsidR="000D6CA4" w:rsidRPr="008F7F39" w:rsidRDefault="000D6CA4" w:rsidP="00B868EA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F7F39">
              <w:rPr>
                <w:rFonts w:ascii="Times New Roman" w:hAnsi="Times New Roman" w:cs="Times New Roman"/>
                <w:i/>
              </w:rPr>
              <w:t>Омурбекова</w:t>
            </w:r>
            <w:proofErr w:type="spellEnd"/>
            <w:r w:rsidRPr="008F7F39">
              <w:rPr>
                <w:rFonts w:ascii="Times New Roman" w:hAnsi="Times New Roman" w:cs="Times New Roman"/>
                <w:i/>
              </w:rPr>
              <w:t xml:space="preserve"> М.О. – Основные вехи развития кафедры и образовательной программы «</w:t>
            </w:r>
            <w:r w:rsidR="00B868EA">
              <w:rPr>
                <w:rFonts w:ascii="Times New Roman" w:hAnsi="Times New Roman" w:cs="Times New Roman"/>
                <w:i/>
              </w:rPr>
              <w:t>Маркетинг</w:t>
            </w:r>
            <w:r w:rsidRPr="008F7F39">
              <w:rPr>
                <w:rFonts w:ascii="Times New Roman" w:hAnsi="Times New Roman" w:cs="Times New Roman"/>
                <w:i/>
              </w:rPr>
              <w:t xml:space="preserve">» в КГТУ им. И. </w:t>
            </w:r>
            <w:proofErr w:type="spellStart"/>
            <w:r w:rsidRPr="008F7F39">
              <w:rPr>
                <w:rFonts w:ascii="Times New Roman" w:hAnsi="Times New Roman" w:cs="Times New Roman"/>
                <w:i/>
              </w:rPr>
              <w:t>Раззакова</w:t>
            </w:r>
            <w:proofErr w:type="spellEnd"/>
          </w:p>
        </w:tc>
      </w:tr>
      <w:tr w:rsidR="008F7F39" w:rsidRPr="008F7F39" w:rsidTr="00357E52">
        <w:tc>
          <w:tcPr>
            <w:tcW w:w="1853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13.40 – 14.20</w:t>
            </w: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4" w:type="dxa"/>
          </w:tcPr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  <w:b/>
              </w:rPr>
            </w:pPr>
            <w:r w:rsidRPr="008F7F39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Панельная сессия 1: </w:t>
            </w:r>
            <w:r w:rsidRPr="008F7F39">
              <w:rPr>
                <w:rFonts w:ascii="Times New Roman" w:hAnsi="Times New Roman" w:cs="Times New Roman"/>
                <w:b/>
              </w:rPr>
              <w:t>Практика взаимодействия ВУЗов и предприятий в реализации образовательных программ и гарантии качества образования</w:t>
            </w:r>
          </w:p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t>На данной секции работодатели поделятся своим опытом в следующих важных областях:</w:t>
            </w:r>
          </w:p>
          <w:p w:rsidR="000D6CA4" w:rsidRPr="008F7F39" w:rsidRDefault="000D6CA4" w:rsidP="000D6CA4">
            <w:pPr>
              <w:numPr>
                <w:ilvl w:val="0"/>
                <w:numId w:val="7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lastRenderedPageBreak/>
              <w:t>успешные практики взаимодействия ВУЗов и предприятий в целом и в частности при разработке образовательных программ;</w:t>
            </w:r>
          </w:p>
          <w:p w:rsidR="000D6CA4" w:rsidRPr="008F7F39" w:rsidRDefault="000D6CA4" w:rsidP="000D6CA4">
            <w:pPr>
              <w:numPr>
                <w:ilvl w:val="0"/>
                <w:numId w:val="7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t>отношение работодателей к качеству профессиональной подготовки выпускников ВУЗов;</w:t>
            </w:r>
          </w:p>
          <w:p w:rsidR="000D6CA4" w:rsidRPr="008F7F39" w:rsidRDefault="000D6CA4" w:rsidP="000D6CA4">
            <w:pPr>
              <w:numPr>
                <w:ilvl w:val="0"/>
                <w:numId w:val="7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8F7F39">
              <w:rPr>
                <w:rFonts w:ascii="Times New Roman" w:hAnsi="Times New Roman" w:cs="Times New Roman"/>
                <w:i/>
              </w:rPr>
              <w:t>требования</w:t>
            </w:r>
            <w:proofErr w:type="gramEnd"/>
            <w:r w:rsidRPr="008F7F39">
              <w:rPr>
                <w:rFonts w:ascii="Times New Roman" w:hAnsi="Times New Roman" w:cs="Times New Roman"/>
                <w:i/>
              </w:rPr>
              <w:t xml:space="preserve"> работодателя к компетенциям работника направления подготовки «</w:t>
            </w:r>
            <w:r w:rsidR="00B868EA">
              <w:rPr>
                <w:rFonts w:ascii="Times New Roman" w:hAnsi="Times New Roman" w:cs="Times New Roman"/>
                <w:i/>
              </w:rPr>
              <w:t>Маркетинг</w:t>
            </w:r>
            <w:r w:rsidRPr="008F7F39">
              <w:rPr>
                <w:rFonts w:ascii="Times New Roman" w:hAnsi="Times New Roman" w:cs="Times New Roman"/>
                <w:i/>
              </w:rPr>
              <w:t>» для различных видов деятельности;</w:t>
            </w:r>
          </w:p>
          <w:p w:rsidR="000D6CA4" w:rsidRPr="008F7F39" w:rsidRDefault="000D6CA4" w:rsidP="000D6CA4">
            <w:pPr>
              <w:numPr>
                <w:ilvl w:val="0"/>
                <w:numId w:val="7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t>существующие формы взаимодействия ВУЗов и предприятий в Кыргызстане.</w:t>
            </w:r>
          </w:p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  <w:i/>
              </w:rPr>
            </w:pPr>
            <w:r w:rsidRPr="008F7F39">
              <w:rPr>
                <w:rFonts w:ascii="Times New Roman" w:eastAsia="Times New Roman" w:hAnsi="Times New Roman" w:cs="Times New Roman"/>
                <w:i/>
              </w:rPr>
              <w:t xml:space="preserve">Ключевые вопросы секции: Какова </w:t>
            </w:r>
            <w:r w:rsidRPr="008F7F39">
              <w:rPr>
                <w:rFonts w:ascii="Times New Roman" w:hAnsi="Times New Roman" w:cs="Times New Roman"/>
                <w:i/>
              </w:rPr>
              <w:t xml:space="preserve">роль </w:t>
            </w:r>
            <w:r w:rsidRPr="008F7F39">
              <w:rPr>
                <w:rFonts w:ascii="Times New Roman" w:eastAsia="Times New Roman" w:hAnsi="Times New Roman" w:cs="Times New Roman"/>
                <w:i/>
              </w:rPr>
              <w:t>работодателей в вопросах улучшения качества образования в учебных заведениях? Могут ли работодатели Кыргызстана внятно артикулировать свой запрос на результаты высшего образования и участвовать в процессах оценки качества высшего образования?</w:t>
            </w:r>
          </w:p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  <w:u w:val="single"/>
              </w:rPr>
              <w:t>Участники</w:t>
            </w:r>
            <w:r w:rsidRPr="008F7F39">
              <w:rPr>
                <w:rFonts w:ascii="Times New Roman" w:hAnsi="Times New Roman" w:cs="Times New Roman"/>
              </w:rPr>
              <w:t xml:space="preserve"> (представители работодателей): 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2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7F39">
              <w:rPr>
                <w:rFonts w:ascii="Times New Roman" w:hAnsi="Times New Roman" w:cs="Times New Roman"/>
              </w:rPr>
              <w:t>Айнура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7F39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, директор по развитию и </w:t>
            </w:r>
            <w:r w:rsidRPr="008F7F39">
              <w:rPr>
                <w:rFonts w:ascii="Times New Roman" w:hAnsi="Times New Roman" w:cs="Times New Roman"/>
                <w:lang w:val="en-US"/>
              </w:rPr>
              <w:t>HRM</w:t>
            </w:r>
            <w:r w:rsidRPr="008F7F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7F3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F7F39">
              <w:rPr>
                <w:rFonts w:ascii="Times New Roman" w:hAnsi="Times New Roman" w:cs="Times New Roman"/>
              </w:rPr>
              <w:t>Экопродукт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Азия (ТМ « Органик»)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2"/>
              </w:numPr>
              <w:spacing w:before="120" w:after="240" w:line="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7F39">
              <w:rPr>
                <w:rFonts w:ascii="Times New Roman" w:hAnsi="Times New Roman" w:cs="Times New Roman"/>
              </w:rPr>
              <w:t>Алыбаев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 А. С., ген. директор </w:t>
            </w:r>
            <w:proofErr w:type="spellStart"/>
            <w:r w:rsidRPr="008F7F3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«Века Транс Бишкек Азия Карго»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2"/>
              </w:numPr>
              <w:spacing w:before="120" w:after="240" w:line="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7F39">
              <w:rPr>
                <w:rFonts w:ascii="Times New Roman" w:hAnsi="Times New Roman" w:cs="Times New Roman"/>
              </w:rPr>
              <w:t>Чынгышев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А. А., председатель совета директоров ОАО «</w:t>
            </w:r>
            <w:proofErr w:type="spellStart"/>
            <w:r w:rsidRPr="008F7F39">
              <w:rPr>
                <w:rFonts w:ascii="Times New Roman" w:hAnsi="Times New Roman" w:cs="Times New Roman"/>
              </w:rPr>
              <w:t>Арпа</w:t>
            </w:r>
            <w:proofErr w:type="spellEnd"/>
            <w:r w:rsidRPr="008F7F39">
              <w:rPr>
                <w:rFonts w:ascii="Times New Roman" w:hAnsi="Times New Roman" w:cs="Times New Roman"/>
              </w:rPr>
              <w:t>»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2"/>
              </w:numPr>
              <w:spacing w:before="120" w:after="240" w:line="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F7F39">
              <w:rPr>
                <w:rFonts w:ascii="Times New Roman" w:hAnsi="Times New Roman" w:cs="Times New Roman"/>
              </w:rPr>
              <w:t>Ниязалиев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 У. С., ген. директор </w:t>
            </w:r>
            <w:proofErr w:type="spellStart"/>
            <w:r w:rsidRPr="008F7F3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«Дан Агро Продукт»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2"/>
              </w:numPr>
              <w:spacing w:before="120" w:after="240" w:line="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7F39">
              <w:rPr>
                <w:rFonts w:ascii="Times New Roman" w:hAnsi="Times New Roman" w:cs="Times New Roman"/>
              </w:rPr>
              <w:t>еще 3 человека – по вашему подбору</w:t>
            </w:r>
          </w:p>
          <w:p w:rsidR="000D6CA4" w:rsidRPr="008F7F39" w:rsidRDefault="000D6CA4" w:rsidP="00357E52">
            <w:pPr>
              <w:spacing w:before="120" w:after="240" w:line="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t xml:space="preserve">  Модератор: </w:t>
            </w:r>
            <w:proofErr w:type="spellStart"/>
            <w:r w:rsidRPr="008F7F39">
              <w:rPr>
                <w:rFonts w:ascii="Times New Roman" w:hAnsi="Times New Roman" w:cs="Times New Roman"/>
                <w:i/>
              </w:rPr>
              <w:t>Омурбекова</w:t>
            </w:r>
            <w:proofErr w:type="spellEnd"/>
            <w:r w:rsidRPr="008F7F39">
              <w:rPr>
                <w:rFonts w:ascii="Times New Roman" w:hAnsi="Times New Roman" w:cs="Times New Roman"/>
                <w:i/>
              </w:rPr>
              <w:t xml:space="preserve"> М.О.</w:t>
            </w:r>
          </w:p>
        </w:tc>
      </w:tr>
      <w:tr w:rsidR="008F7F39" w:rsidRPr="008F7F39" w:rsidTr="00357E52">
        <w:trPr>
          <w:trHeight w:val="4974"/>
        </w:trPr>
        <w:tc>
          <w:tcPr>
            <w:tcW w:w="1853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14.20 – 15.00</w:t>
            </w: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4" w:type="dxa"/>
          </w:tcPr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  <w:b/>
              </w:rPr>
            </w:pPr>
            <w:r w:rsidRPr="008F7F39">
              <w:rPr>
                <w:rFonts w:ascii="Times New Roman" w:hAnsi="Times New Roman" w:cs="Times New Roman"/>
                <w:b/>
                <w:i/>
              </w:rPr>
              <w:t xml:space="preserve">Панельная сессия 1: </w:t>
            </w:r>
            <w:r w:rsidRPr="008F7F39">
              <w:rPr>
                <w:rFonts w:ascii="Times New Roman" w:hAnsi="Times New Roman" w:cs="Times New Roman"/>
                <w:b/>
              </w:rPr>
              <w:t xml:space="preserve">Совершенствование существующих технологий взаимодействия работодателей и ВУЗа </w:t>
            </w:r>
          </w:p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t xml:space="preserve">Основными фокусами секции станут вопросы подготовки кадров, качества образования и требований работодателей к молодым специалистам при трудоустройстве. </w:t>
            </w:r>
            <w:r w:rsidRPr="008F7F39">
              <w:rPr>
                <w:rFonts w:ascii="Times New Roman" w:eastAsia="Times New Roman" w:hAnsi="Times New Roman" w:cs="Times New Roman"/>
                <w:i/>
              </w:rPr>
              <w:t xml:space="preserve">Ключевые вопросы секции: 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8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F7F39">
              <w:rPr>
                <w:rFonts w:ascii="Times New Roman" w:eastAsia="Times New Roman" w:hAnsi="Times New Roman" w:cs="Times New Roman"/>
                <w:i/>
              </w:rPr>
              <w:t xml:space="preserve">как наилучшим образом согласовать профессиональные и образовательные стандарты с учётом приоритетного параметра трудоустройства? 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8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gramStart"/>
            <w:r w:rsidRPr="008F7F39">
              <w:rPr>
                <w:rFonts w:ascii="Times New Roman" w:eastAsia="Times New Roman" w:hAnsi="Times New Roman" w:cs="Times New Roman"/>
                <w:i/>
              </w:rPr>
              <w:t>какими</w:t>
            </w:r>
            <w:proofErr w:type="gramEnd"/>
            <w:r w:rsidRPr="008F7F39">
              <w:rPr>
                <w:rFonts w:ascii="Times New Roman" w:eastAsia="Times New Roman" w:hAnsi="Times New Roman" w:cs="Times New Roman"/>
                <w:i/>
              </w:rPr>
              <w:t xml:space="preserve"> путями реализовать назревшие изменения в учебном процессе, связанные с ранней профессионализацией обучающихся?</w:t>
            </w:r>
            <w:r w:rsidRPr="008F7F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8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  <w:i/>
              </w:rPr>
            </w:pPr>
            <w:r w:rsidRPr="008F7F39">
              <w:rPr>
                <w:rFonts w:ascii="Times New Roman" w:eastAsia="Times New Roman" w:hAnsi="Times New Roman" w:cs="Times New Roman"/>
                <w:i/>
              </w:rPr>
              <w:t>насколько важно обеспечивать принципы «открытого единого окна» между работодателем, ВУЗом и студентами?</w:t>
            </w:r>
          </w:p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  <w:u w:val="single"/>
              </w:rPr>
              <w:t>Участники</w:t>
            </w:r>
            <w:r w:rsidRPr="008F7F39">
              <w:rPr>
                <w:rFonts w:ascii="Times New Roman" w:hAnsi="Times New Roman" w:cs="Times New Roman"/>
              </w:rPr>
              <w:t xml:space="preserve"> (провайдеры трудоустройства и эксперты в области развития персонала):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3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Компания «Чуприна и партнеры»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3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 xml:space="preserve">Консалтинговая компания в сфере </w:t>
            </w:r>
            <w:r w:rsidRPr="008F7F39">
              <w:rPr>
                <w:rFonts w:ascii="Times New Roman" w:hAnsi="Times New Roman" w:cs="Times New Roman"/>
                <w:lang w:val="en-US"/>
              </w:rPr>
              <w:t>HRM</w:t>
            </w:r>
            <w:r w:rsidRPr="008F7F39">
              <w:rPr>
                <w:rFonts w:ascii="Times New Roman" w:hAnsi="Times New Roman" w:cs="Times New Roman"/>
              </w:rPr>
              <w:t xml:space="preserve"> «Эль групп консалтинг»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3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7F39">
              <w:rPr>
                <w:rFonts w:ascii="Times New Roman" w:hAnsi="Times New Roman" w:cs="Times New Roman"/>
              </w:rPr>
              <w:t>ОсОО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«Человеческие ресурсы»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3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Консалтинговое агентство «</w:t>
            </w:r>
            <w:r w:rsidRPr="008F7F39">
              <w:rPr>
                <w:rFonts w:ascii="Times New Roman" w:hAnsi="Times New Roman" w:cs="Times New Roman"/>
                <w:lang w:val="en-US"/>
              </w:rPr>
              <w:t>Happy Job</w:t>
            </w:r>
            <w:r w:rsidRPr="008F7F39">
              <w:rPr>
                <w:rFonts w:ascii="Times New Roman" w:hAnsi="Times New Roman" w:cs="Times New Roman"/>
              </w:rPr>
              <w:t>»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3"/>
              </w:numPr>
              <w:tabs>
                <w:tab w:val="left" w:pos="1288"/>
              </w:tabs>
              <w:spacing w:beforeLines="60" w:before="144" w:afterLines="60" w:after="144" w:line="240" w:lineRule="auto"/>
              <w:ind w:right="146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 xml:space="preserve">Центр карьеры </w:t>
            </w:r>
          </w:p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right="146" w:hanging="1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t xml:space="preserve">Модератор: </w:t>
            </w:r>
            <w:proofErr w:type="spellStart"/>
            <w:r w:rsidRPr="008F7F39">
              <w:rPr>
                <w:rFonts w:ascii="Times New Roman" w:hAnsi="Times New Roman" w:cs="Times New Roman"/>
                <w:i/>
              </w:rPr>
              <w:t>Омурбекова</w:t>
            </w:r>
            <w:proofErr w:type="spellEnd"/>
            <w:r w:rsidRPr="008F7F39">
              <w:rPr>
                <w:rFonts w:ascii="Times New Roman" w:hAnsi="Times New Roman" w:cs="Times New Roman"/>
                <w:i/>
              </w:rPr>
              <w:t xml:space="preserve"> М.О.</w:t>
            </w:r>
          </w:p>
        </w:tc>
      </w:tr>
      <w:tr w:rsidR="008F7F39" w:rsidRPr="008F7F39" w:rsidTr="00357E52">
        <w:tc>
          <w:tcPr>
            <w:tcW w:w="1853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15.00 – 15.30</w:t>
            </w:r>
          </w:p>
        </w:tc>
        <w:tc>
          <w:tcPr>
            <w:tcW w:w="8094" w:type="dxa"/>
          </w:tcPr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hanging="14"/>
              <w:jc w:val="both"/>
              <w:rPr>
                <w:rFonts w:ascii="Times New Roman" w:hAnsi="Times New Roman" w:cs="Times New Roman"/>
                <w:i/>
              </w:rPr>
            </w:pPr>
            <w:r w:rsidRPr="008F7F39">
              <w:rPr>
                <w:rFonts w:ascii="Times New Roman" w:hAnsi="Times New Roman" w:cs="Times New Roman"/>
                <w:i/>
              </w:rPr>
              <w:t>Общие дискуссии «</w:t>
            </w:r>
            <w:r w:rsidRPr="008F7F39">
              <w:rPr>
                <w:rFonts w:ascii="Times New Roman" w:hAnsi="Times New Roman" w:cs="Times New Roman"/>
                <w:bCs/>
                <w:i/>
              </w:rPr>
              <w:t>Обеспечение качества с позиции работодателя, вуза, студента»</w:t>
            </w:r>
          </w:p>
        </w:tc>
      </w:tr>
      <w:tr w:rsidR="008F7F39" w:rsidRPr="008F7F39" w:rsidTr="00357E52">
        <w:tc>
          <w:tcPr>
            <w:tcW w:w="1853" w:type="dxa"/>
          </w:tcPr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15.30 – 16.00</w:t>
            </w:r>
          </w:p>
          <w:p w:rsidR="000D6CA4" w:rsidRPr="008F7F39" w:rsidRDefault="000D6CA4" w:rsidP="00357E5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4" w:type="dxa"/>
          </w:tcPr>
          <w:p w:rsidR="000D6CA4" w:rsidRPr="008F7F39" w:rsidRDefault="000D6CA4" w:rsidP="00357E52">
            <w:pPr>
              <w:tabs>
                <w:tab w:val="left" w:pos="1288"/>
              </w:tabs>
              <w:spacing w:beforeLines="60" w:before="144" w:afterLines="60" w:after="144" w:line="240" w:lineRule="auto"/>
              <w:ind w:left="146" w:hanging="14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Выступления:</w:t>
            </w:r>
          </w:p>
          <w:p w:rsidR="00B868EA" w:rsidRPr="008F7F39" w:rsidRDefault="00B868EA" w:rsidP="00B868EA">
            <w:pPr>
              <w:pStyle w:val="a3"/>
              <w:numPr>
                <w:ilvl w:val="0"/>
                <w:numId w:val="4"/>
              </w:numPr>
              <w:spacing w:beforeLines="60" w:before="144" w:afterLines="60" w:after="144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Чыныбаев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К., ректор </w:t>
            </w:r>
            <w:r w:rsidRPr="008F7F39">
              <w:rPr>
                <w:rFonts w:ascii="Times New Roman" w:hAnsi="Times New Roman" w:cs="Times New Roman"/>
              </w:rPr>
              <w:t xml:space="preserve">КГТУ </w:t>
            </w:r>
          </w:p>
          <w:p w:rsidR="000D6CA4" w:rsidRPr="008F7F39" w:rsidRDefault="000D6CA4" w:rsidP="00B868EA">
            <w:pPr>
              <w:pStyle w:val="a3"/>
              <w:numPr>
                <w:ilvl w:val="0"/>
                <w:numId w:val="4"/>
              </w:numPr>
              <w:tabs>
                <w:tab w:val="left" w:pos="1288"/>
              </w:tabs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7F39">
              <w:rPr>
                <w:rFonts w:ascii="Times New Roman" w:hAnsi="Times New Roman" w:cs="Times New Roman"/>
              </w:rPr>
              <w:lastRenderedPageBreak/>
              <w:t>Бексултанов</w:t>
            </w:r>
            <w:proofErr w:type="spellEnd"/>
            <w:r w:rsidRPr="008F7F39">
              <w:rPr>
                <w:rFonts w:ascii="Times New Roman" w:hAnsi="Times New Roman" w:cs="Times New Roman"/>
              </w:rPr>
              <w:t xml:space="preserve">  А.</w:t>
            </w:r>
            <w:proofErr w:type="gramEnd"/>
            <w:r w:rsidRPr="008F7F39">
              <w:rPr>
                <w:rFonts w:ascii="Times New Roman" w:hAnsi="Times New Roman" w:cs="Times New Roman"/>
              </w:rPr>
              <w:t xml:space="preserve"> А., декан ИЭФ КГТУ</w:t>
            </w:r>
          </w:p>
          <w:p w:rsidR="000D6CA4" w:rsidRPr="008F7F39" w:rsidRDefault="000D6CA4" w:rsidP="00B868EA">
            <w:pPr>
              <w:pStyle w:val="a3"/>
              <w:numPr>
                <w:ilvl w:val="0"/>
                <w:numId w:val="4"/>
              </w:numPr>
              <w:tabs>
                <w:tab w:val="left" w:pos="1288"/>
              </w:tabs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 xml:space="preserve">Гости (представители КГТУ им. И. </w:t>
            </w:r>
            <w:proofErr w:type="spellStart"/>
            <w:r w:rsidRPr="008F7F39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8F7F39">
              <w:rPr>
                <w:rFonts w:ascii="Times New Roman" w:hAnsi="Times New Roman" w:cs="Times New Roman"/>
              </w:rPr>
              <w:t>, других ВУЗов, академического сообщества)</w:t>
            </w:r>
          </w:p>
        </w:tc>
      </w:tr>
      <w:tr w:rsidR="008F7F39" w:rsidRPr="008F7F39" w:rsidTr="00357E52">
        <w:tc>
          <w:tcPr>
            <w:tcW w:w="1853" w:type="dxa"/>
          </w:tcPr>
          <w:p w:rsidR="000D6CA4" w:rsidRPr="008F7F39" w:rsidRDefault="000D6CA4" w:rsidP="00357E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lastRenderedPageBreak/>
              <w:t>16.00 - 16.20</w:t>
            </w:r>
          </w:p>
        </w:tc>
        <w:tc>
          <w:tcPr>
            <w:tcW w:w="8094" w:type="dxa"/>
          </w:tcPr>
          <w:p w:rsidR="000D6CA4" w:rsidRPr="008F7F39" w:rsidRDefault="000D6CA4" w:rsidP="00357E52">
            <w:pPr>
              <w:tabs>
                <w:tab w:val="left" w:pos="1288"/>
              </w:tabs>
              <w:spacing w:before="120" w:after="120" w:line="240" w:lineRule="auto"/>
              <w:ind w:left="146" w:hanging="14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Подведение итогов. Предложения и рекомендации.                                               Принятие резолюции круглого стола. Завершение.</w:t>
            </w:r>
          </w:p>
        </w:tc>
      </w:tr>
      <w:tr w:rsidR="008F7F39" w:rsidRPr="008F7F39" w:rsidTr="00357E52">
        <w:tc>
          <w:tcPr>
            <w:tcW w:w="9947" w:type="dxa"/>
            <w:gridSpan w:val="2"/>
            <w:shd w:val="clear" w:color="auto" w:fill="DAEEF3" w:themeFill="accent5" w:themeFillTint="33"/>
          </w:tcPr>
          <w:p w:rsidR="000D6CA4" w:rsidRPr="008F7F39" w:rsidRDefault="000D6CA4" w:rsidP="00357E52">
            <w:pPr>
              <w:tabs>
                <w:tab w:val="left" w:pos="1288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bookmarkStart w:id="0" w:name="_Hlk1650755"/>
            <w:r w:rsidRPr="008F7F39">
              <w:rPr>
                <w:rFonts w:ascii="Times New Roman" w:hAnsi="Times New Roman" w:cs="Times New Roman"/>
                <w:i/>
              </w:rPr>
              <w:t xml:space="preserve">ЧАСТЬ 2:  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5"/>
              </w:numPr>
              <w:tabs>
                <w:tab w:val="left" w:pos="1288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Концерт, показ презентационных материалов кафедры «Менеджмент».</w:t>
            </w:r>
          </w:p>
          <w:p w:rsidR="000D6CA4" w:rsidRPr="008F7F39" w:rsidRDefault="000D6CA4" w:rsidP="000D6CA4">
            <w:pPr>
              <w:pStyle w:val="a3"/>
              <w:numPr>
                <w:ilvl w:val="0"/>
                <w:numId w:val="5"/>
              </w:numPr>
              <w:tabs>
                <w:tab w:val="left" w:pos="1288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8F7F39">
              <w:rPr>
                <w:rFonts w:ascii="Times New Roman" w:hAnsi="Times New Roman" w:cs="Times New Roman"/>
              </w:rPr>
              <w:t>Вручение стипендий от работодателей и выпускников кафедры</w:t>
            </w:r>
          </w:p>
        </w:tc>
      </w:tr>
      <w:bookmarkEnd w:id="0"/>
    </w:tbl>
    <w:p w:rsidR="008F7F39" w:rsidRPr="008F7F39" w:rsidRDefault="008F7F39" w:rsidP="000D6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39" w:rsidRPr="008F7F39" w:rsidRDefault="008F7F39" w:rsidP="008F7F39">
      <w:pPr>
        <w:spacing w:after="0" w:line="360" w:lineRule="auto"/>
        <w:ind w:firstLine="709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8F7F39">
        <w:rPr>
          <w:rFonts w:cstheme="minorHAnsi"/>
          <w:b/>
          <w:bCs/>
          <w:sz w:val="28"/>
          <w:szCs w:val="28"/>
          <w:shd w:val="clear" w:color="auto" w:fill="FFFFFF"/>
        </w:rPr>
        <w:t>РЕЗОЛЮЦИЯ</w:t>
      </w:r>
      <w:r w:rsidRPr="008F7F39">
        <w:rPr>
          <w:rStyle w:val="apple-converted-space"/>
          <w:rFonts w:cstheme="minorHAnsi"/>
          <w:b/>
          <w:bCs/>
          <w:sz w:val="28"/>
          <w:szCs w:val="28"/>
          <w:shd w:val="clear" w:color="auto" w:fill="FFFFFF"/>
        </w:rPr>
        <w:t> </w:t>
      </w:r>
      <w:r w:rsidRPr="008F7F39">
        <w:rPr>
          <w:rFonts w:cstheme="minorHAnsi"/>
          <w:sz w:val="28"/>
          <w:szCs w:val="28"/>
        </w:rPr>
        <w:br/>
      </w:r>
      <w:r w:rsidRPr="008F7F39">
        <w:rPr>
          <w:rFonts w:cstheme="minorHAnsi"/>
          <w:b/>
          <w:bCs/>
          <w:sz w:val="28"/>
          <w:szCs w:val="28"/>
          <w:shd w:val="clear" w:color="auto" w:fill="FFFFFF"/>
        </w:rPr>
        <w:t>Круглого стола на тему:</w:t>
      </w:r>
      <w:r w:rsidRPr="008F7F39">
        <w:rPr>
          <w:rFonts w:cstheme="minorHAnsi"/>
          <w:sz w:val="28"/>
          <w:szCs w:val="28"/>
        </w:rPr>
        <w:t xml:space="preserve"> </w:t>
      </w:r>
      <w:r w:rsidRPr="008F7F39">
        <w:rPr>
          <w:rFonts w:cstheme="minorHAnsi"/>
          <w:b/>
          <w:bCs/>
          <w:sz w:val="28"/>
          <w:szCs w:val="28"/>
          <w:shd w:val="clear" w:color="auto" w:fill="FFFFFF"/>
        </w:rPr>
        <w:t>«Качество образования глазами работодателей»</w:t>
      </w:r>
    </w:p>
    <w:p w:rsidR="008F7F39" w:rsidRPr="008F7F39" w:rsidRDefault="008F7F39" w:rsidP="008F7F39">
      <w:pPr>
        <w:spacing w:after="0" w:line="360" w:lineRule="auto"/>
        <w:ind w:firstLine="709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8F7F39">
        <w:rPr>
          <w:rFonts w:cstheme="minorHAnsi"/>
          <w:b/>
          <w:bCs/>
          <w:sz w:val="28"/>
          <w:szCs w:val="28"/>
          <w:shd w:val="clear" w:color="auto" w:fill="FFFFFF"/>
        </w:rPr>
        <w:t>Г. Бишкек, КГ</w:t>
      </w:r>
      <w:r w:rsidR="00B868EA">
        <w:rPr>
          <w:rFonts w:cstheme="minorHAnsi"/>
          <w:b/>
          <w:bCs/>
          <w:sz w:val="28"/>
          <w:szCs w:val="28"/>
          <w:shd w:val="clear" w:color="auto" w:fill="FFFFFF"/>
        </w:rPr>
        <w:t xml:space="preserve">ТУ им. И. </w:t>
      </w:r>
      <w:proofErr w:type="spellStart"/>
      <w:r w:rsidR="00B868EA">
        <w:rPr>
          <w:rFonts w:cstheme="minorHAnsi"/>
          <w:b/>
          <w:bCs/>
          <w:sz w:val="28"/>
          <w:szCs w:val="28"/>
          <w:shd w:val="clear" w:color="auto" w:fill="FFFFFF"/>
        </w:rPr>
        <w:t>Раззакова</w:t>
      </w:r>
      <w:proofErr w:type="spellEnd"/>
      <w:r w:rsidR="00B868EA">
        <w:rPr>
          <w:rFonts w:cstheme="minorHAnsi"/>
          <w:b/>
          <w:bCs/>
          <w:sz w:val="28"/>
          <w:szCs w:val="28"/>
          <w:shd w:val="clear" w:color="auto" w:fill="FFFFFF"/>
        </w:rPr>
        <w:t>, 17 мая 2020</w:t>
      </w:r>
      <w:bookmarkStart w:id="1" w:name="_GoBack"/>
      <w:bookmarkEnd w:id="1"/>
      <w:r w:rsidRPr="008F7F39">
        <w:rPr>
          <w:rFonts w:cstheme="minorHAnsi"/>
          <w:b/>
          <w:bCs/>
          <w:sz w:val="28"/>
          <w:szCs w:val="28"/>
          <w:shd w:val="clear" w:color="auto" w:fill="FFFFFF"/>
        </w:rPr>
        <w:t xml:space="preserve"> года</w:t>
      </w:r>
    </w:p>
    <w:p w:rsidR="008F7F39" w:rsidRPr="008F7F39" w:rsidRDefault="008F7F39" w:rsidP="008F7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Участники Круглого стола - представители предприятий и организаций г. Бишкек и Чуйской области, объединений работодателей, академического сообщества, обсудив проблемы и перспективы развития механизма эффективного взаимодействия в области обеспечения качества образовательных программ в высших учебных заведениях, а также подготовку кадров – управленцев для производственных предприятий в КГТУ им. И.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>, отмечают, что в настоящее время многие  вопросы подготовки кадров, качества образования и требований работодателей к молодым специалистам ре</w:t>
      </w:r>
      <w:r w:rsidRPr="008F7F39">
        <w:rPr>
          <w:rFonts w:ascii="Times New Roman" w:hAnsi="Times New Roman" w:cs="Times New Roman"/>
          <w:sz w:val="28"/>
          <w:szCs w:val="28"/>
        </w:rPr>
        <w:softHyphen/>
        <w:t>шаются в системе партнерства вуза и работодателей.</w:t>
      </w:r>
    </w:p>
    <w:p w:rsidR="008F7F39" w:rsidRPr="008F7F39" w:rsidRDefault="008F7F39" w:rsidP="008F7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По итогам заседания Круглого стола, учитывая информацию, представленную в докладах, презентациях и обсуждениях, предложены направления совместной деятельности и обозначены следующие решения и пути взаимодействия: </w:t>
      </w:r>
    </w:p>
    <w:p w:rsidR="008F7F39" w:rsidRPr="008F7F39" w:rsidRDefault="008F7F39" w:rsidP="008F7F3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Активизировать совместно с работодателями и другими партнерами деятельность по разработке и реализации инновационных (в первую очередь, интегрированных) образовательных программ по наиболее востребованным на рынке труда направлениям управленческой деятельности, а также по углублению в образовательном процессе компетентностного подхода, обеспечивающего построение гибких </w:t>
      </w:r>
      <w:r w:rsidRPr="008F7F39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и коллективно-групповых образовательных траекторий обучающихся. </w:t>
      </w:r>
    </w:p>
    <w:p w:rsidR="008F7F39" w:rsidRPr="008F7F39" w:rsidRDefault="008F7F39" w:rsidP="008F7F3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Продолжить работу по обновлению содержания и повышению качества реализуемых профессиональных образовательных программ, открытию новых специальностей с ориентацией на основные, наиболее значимые для региона и Кыргызской Республики в целом, виды экономической деятельности, с учетом экономической ситуации, запросов рынка труда и возможностей образовательных организаций. </w:t>
      </w:r>
    </w:p>
    <w:p w:rsidR="008F7F39" w:rsidRPr="008F7F39" w:rsidRDefault="008F7F39" w:rsidP="008F7F3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Создать условия для конструктивного взаимодействия работодателей и образовательных организаций с целью оптимизации образовательного процесса с учетом требований к профессиональным компетенциям в процессе подготовки специалистов среднего и высшего звена. </w:t>
      </w:r>
    </w:p>
    <w:p w:rsidR="008F7F39" w:rsidRPr="008F7F39" w:rsidRDefault="008F7F39" w:rsidP="008F7F3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>Развивать сотрудничество с организациями, действующими на рынке труда, с целью усиления профессионально ориентированной работы с выпускниками, направленной на потребности региона.</w:t>
      </w:r>
    </w:p>
    <w:p w:rsidR="008F7F39" w:rsidRPr="008F7F39" w:rsidRDefault="008F7F39" w:rsidP="008F7F3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>Развивать практику заключения соглашений о практическом взаимодействии предприятий и вузов с целью повышения социальной ответственности бизнеса и практической ориентированности образования.</w:t>
      </w:r>
    </w:p>
    <w:p w:rsidR="008F7F39" w:rsidRPr="008F7F39" w:rsidRDefault="008F7F39" w:rsidP="008F7F3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Разработать и реализовать комплекс мер по установлению взаимодействия объединений работодателей и учреждений профессионального образования. </w:t>
      </w:r>
    </w:p>
    <w:p w:rsidR="008F7F39" w:rsidRPr="008F7F39" w:rsidRDefault="008F7F39" w:rsidP="008F7F3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 xml:space="preserve">Направить резолюцию Круглого стола заинтересованным предприятиям и организациям с целью определения и развития единого курса взаимодействия работодателей и вузов, а также разместить на официальном сайте КГТУ им. И. </w:t>
      </w:r>
      <w:proofErr w:type="spellStart"/>
      <w:r w:rsidRPr="008F7F39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8F7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F39" w:rsidRPr="008F7F39" w:rsidRDefault="008F7F39" w:rsidP="008F7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39">
        <w:rPr>
          <w:rFonts w:ascii="Times New Roman" w:hAnsi="Times New Roman" w:cs="Times New Roman"/>
          <w:sz w:val="28"/>
          <w:szCs w:val="28"/>
        </w:rPr>
        <w:t>Заседание Круглого стола единогласно принято состоявшимся. Методы и формы взаимодействия с работодателями решено опубликовать в едином издании, по согласованию с Министерством образования и науки Кыргызской Республики.</w:t>
      </w:r>
    </w:p>
    <w:sectPr w:rsidR="008F7F39" w:rsidRPr="008F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AF8"/>
    <w:multiLevelType w:val="hybridMultilevel"/>
    <w:tmpl w:val="9E54A99C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0D9C4311"/>
    <w:multiLevelType w:val="hybridMultilevel"/>
    <w:tmpl w:val="61E4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9520B"/>
    <w:multiLevelType w:val="hybridMultilevel"/>
    <w:tmpl w:val="8D240958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357B6A4F"/>
    <w:multiLevelType w:val="hybridMultilevel"/>
    <w:tmpl w:val="3110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01E39"/>
    <w:multiLevelType w:val="hybridMultilevel"/>
    <w:tmpl w:val="4D063C92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5">
    <w:nsid w:val="5A3B4978"/>
    <w:multiLevelType w:val="hybridMultilevel"/>
    <w:tmpl w:val="81505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014471"/>
    <w:multiLevelType w:val="hybridMultilevel"/>
    <w:tmpl w:val="2314FC14"/>
    <w:lvl w:ilvl="0" w:tplc="2E82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4A21CC"/>
    <w:multiLevelType w:val="multilevel"/>
    <w:tmpl w:val="B28C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54A74"/>
    <w:multiLevelType w:val="hybridMultilevel"/>
    <w:tmpl w:val="2080564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0F"/>
    <w:rsid w:val="000D6CA4"/>
    <w:rsid w:val="008F7F39"/>
    <w:rsid w:val="00A46AFE"/>
    <w:rsid w:val="00B174DC"/>
    <w:rsid w:val="00B868EA"/>
    <w:rsid w:val="00D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0C0B1-83E2-4503-854E-F2DDAC41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A4"/>
    <w:pPr>
      <w:ind w:left="720"/>
      <w:contextualSpacing/>
    </w:pPr>
  </w:style>
  <w:style w:type="paragraph" w:styleId="a4">
    <w:name w:val="No Spacing"/>
    <w:uiPriority w:val="1"/>
    <w:qFormat/>
    <w:rsid w:val="000D6CA4"/>
    <w:pPr>
      <w:spacing w:after="0" w:line="240" w:lineRule="auto"/>
    </w:pPr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western">
    <w:name w:val="western"/>
    <w:basedOn w:val="a"/>
    <w:rsid w:val="000D6CA4"/>
    <w:pPr>
      <w:suppressAutoHyphens/>
      <w:spacing w:before="28" w:after="119"/>
    </w:pPr>
    <w:rPr>
      <w:rFonts w:ascii="Calibri" w:eastAsia="Times New Roman" w:hAnsi="Calibri" w:cs="Times New Roman"/>
      <w:color w:val="00000A"/>
      <w:lang w:val="fr-FR" w:eastAsia="fr-FR"/>
    </w:rPr>
  </w:style>
  <w:style w:type="character" w:customStyle="1" w:styleId="apple-converted-space">
    <w:name w:val="apple-converted-space"/>
    <w:basedOn w:val="a0"/>
    <w:rsid w:val="008F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менежмент</dc:creator>
  <cp:keywords/>
  <dc:description/>
  <cp:lastModifiedBy>иэф</cp:lastModifiedBy>
  <cp:revision>2</cp:revision>
  <cp:lastPrinted>2019-11-26T08:18:00Z</cp:lastPrinted>
  <dcterms:created xsi:type="dcterms:W3CDTF">2023-03-22T05:36:00Z</dcterms:created>
  <dcterms:modified xsi:type="dcterms:W3CDTF">2023-03-22T05:36:00Z</dcterms:modified>
</cp:coreProperties>
</file>