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CF" w:rsidRDefault="00013B7E" w:rsidP="00156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BCF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6BCF" w:rsidRPr="00873633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3633">
        <w:rPr>
          <w:rFonts w:ascii="Times New Roman" w:hAnsi="Times New Roman" w:cs="Times New Roman"/>
          <w:b/>
        </w:rPr>
        <w:t>МИНИСТЕРСТВО ОБРАЗОВАНИЯ И НАУКИ</w:t>
      </w:r>
    </w:p>
    <w:p w:rsidR="00156BCF" w:rsidRPr="00873633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3633">
        <w:rPr>
          <w:rFonts w:ascii="Times New Roman" w:hAnsi="Times New Roman" w:cs="Times New Roman"/>
          <w:b/>
        </w:rPr>
        <w:t>КЫРГЫЗСКОЙ РЕСПУБЛИКИ</w:t>
      </w:r>
    </w:p>
    <w:p w:rsidR="00156BCF" w:rsidRPr="00873633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6BCF" w:rsidRPr="00873633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3633">
        <w:rPr>
          <w:rFonts w:ascii="Times New Roman" w:hAnsi="Times New Roman" w:cs="Times New Roman"/>
          <w:b/>
        </w:rPr>
        <w:t xml:space="preserve">КЫРГЫЗСКИЙ ГОСУДАРСТВЕННЫЙ ТЕХНИЧЕСКИЙ УНИВЕРСИТЕТ </w:t>
      </w:r>
    </w:p>
    <w:p w:rsidR="00156BCF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873633">
        <w:rPr>
          <w:rFonts w:ascii="Times New Roman" w:hAnsi="Times New Roman" w:cs="Times New Roman"/>
          <w:b/>
          <w:lang w:val="ky-KG"/>
        </w:rPr>
        <w:t>ИМ. И. РАЗЗАКОВА</w:t>
      </w:r>
    </w:p>
    <w:p w:rsidR="00156BCF" w:rsidRPr="00873633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</w:p>
    <w:p w:rsidR="00156BCF" w:rsidRPr="00873633" w:rsidRDefault="00156BCF" w:rsidP="00156BCF">
      <w:pPr>
        <w:spacing w:after="0" w:line="240" w:lineRule="auto"/>
        <w:rPr>
          <w:rFonts w:ascii="Times New Roman" w:hAnsi="Times New Roman" w:cs="Times New Roman"/>
          <w:b/>
        </w:rPr>
      </w:pP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156BCF" w:rsidRPr="00873633" w:rsidTr="00BB192F">
        <w:tc>
          <w:tcPr>
            <w:tcW w:w="3190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588" w:type="dxa"/>
          </w:tcPr>
          <w:p w:rsidR="00156BCF" w:rsidRPr="00873633" w:rsidRDefault="00156BCF" w:rsidP="00BB1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156BCF" w:rsidRPr="00873633" w:rsidTr="00BB192F">
        <w:tc>
          <w:tcPr>
            <w:tcW w:w="3190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Декан факультета _______</w:t>
            </w:r>
          </w:p>
        </w:tc>
        <w:tc>
          <w:tcPr>
            <w:tcW w:w="2588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Проректор по учебной работе</w:t>
            </w:r>
          </w:p>
        </w:tc>
      </w:tr>
      <w:tr w:rsidR="00156BCF" w:rsidRPr="00873633" w:rsidTr="00BB192F">
        <w:tc>
          <w:tcPr>
            <w:tcW w:w="3190" w:type="dxa"/>
          </w:tcPr>
          <w:p w:rsidR="00156BCF" w:rsidRPr="00873633" w:rsidRDefault="001B106C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156BCF"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06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Джунушалиева Т.Ш</w:t>
            </w:r>
            <w:r w:rsidRPr="001B10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588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93" w:type="dxa"/>
          </w:tcPr>
          <w:p w:rsidR="00156BCF" w:rsidRPr="00873633" w:rsidRDefault="002714C2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Р.Ш.</w:t>
            </w:r>
          </w:p>
        </w:tc>
      </w:tr>
      <w:tr w:rsidR="00156BCF" w:rsidRPr="00873633" w:rsidTr="00BB192F">
        <w:tc>
          <w:tcPr>
            <w:tcW w:w="3190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BCF" w:rsidRPr="00873633" w:rsidTr="00BB192F">
        <w:tc>
          <w:tcPr>
            <w:tcW w:w="3190" w:type="dxa"/>
          </w:tcPr>
          <w:p w:rsidR="00156BCF" w:rsidRPr="00873633" w:rsidRDefault="007634E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«____»_____________2021</w:t>
            </w:r>
            <w:r w:rsidR="00156BCF"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588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56BCF" w:rsidRPr="00873633" w:rsidRDefault="007634E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«____»_____________2021</w:t>
            </w:r>
            <w:r w:rsidR="00156BCF"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156BCF" w:rsidRPr="00873633" w:rsidTr="00BB192F">
        <w:tc>
          <w:tcPr>
            <w:tcW w:w="3190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56BCF" w:rsidRPr="00873633" w:rsidRDefault="00156BCF" w:rsidP="00B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33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156BCF" w:rsidRPr="00873633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</w:pPr>
      <w:r w:rsidRPr="00873633">
        <w:rPr>
          <w:rFonts w:ascii="Times New Roman" w:hAnsi="Times New Roman" w:cs="Times New Roman"/>
          <w:b/>
          <w:sz w:val="28"/>
          <w:szCs w:val="28"/>
        </w:rPr>
        <w:t>КАФЕДРЫ</w:t>
      </w:r>
      <w:r w:rsidRPr="00842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33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ХИМИИ И ХИМИЧЕСКОЙ ТЕХНОЛОГИИ</w:t>
      </w:r>
    </w:p>
    <w:p w:rsidR="00156BCF" w:rsidRPr="00873633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3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105FA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2020-2021</w:t>
      </w:r>
      <w:r w:rsidRPr="00873633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 xml:space="preserve"> </w:t>
      </w:r>
      <w:r w:rsidRPr="0087363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633">
        <w:rPr>
          <w:rFonts w:ascii="Times New Roman" w:hAnsi="Times New Roman" w:cs="Times New Roman"/>
          <w:sz w:val="28"/>
          <w:szCs w:val="28"/>
        </w:rPr>
        <w:t>Отчет обсужден на заседании кафедры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633">
        <w:rPr>
          <w:rFonts w:ascii="Times New Roman" w:hAnsi="Times New Roman" w:cs="Times New Roman"/>
          <w:sz w:val="28"/>
          <w:szCs w:val="28"/>
        </w:rPr>
        <w:t>Протокол №________ от «_____»</w:t>
      </w:r>
      <w:r w:rsidR="00113C90">
        <w:rPr>
          <w:rFonts w:ascii="Times New Roman" w:hAnsi="Times New Roman" w:cs="Times New Roman"/>
          <w:sz w:val="28"/>
          <w:szCs w:val="28"/>
        </w:rPr>
        <w:t xml:space="preserve"> </w:t>
      </w:r>
      <w:r w:rsidRPr="00873633">
        <w:rPr>
          <w:rFonts w:ascii="Times New Roman" w:hAnsi="Times New Roman" w:cs="Times New Roman"/>
          <w:sz w:val="28"/>
          <w:szCs w:val="28"/>
        </w:rPr>
        <w:t>_____________20</w:t>
      </w:r>
      <w:r w:rsidR="007634EF">
        <w:rPr>
          <w:rFonts w:ascii="Times New Roman" w:hAnsi="Times New Roman" w:cs="Times New Roman"/>
          <w:sz w:val="28"/>
          <w:szCs w:val="28"/>
        </w:rPr>
        <w:t>21</w:t>
      </w:r>
      <w:r w:rsidRPr="00873633">
        <w:rPr>
          <w:rFonts w:ascii="Times New Roman" w:hAnsi="Times New Roman" w:cs="Times New Roman"/>
          <w:sz w:val="28"/>
          <w:szCs w:val="28"/>
        </w:rPr>
        <w:t>г.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73633">
        <w:rPr>
          <w:rFonts w:ascii="Times New Roman" w:hAnsi="Times New Roman" w:cs="Times New Roman"/>
          <w:sz w:val="28"/>
          <w:szCs w:val="28"/>
        </w:rPr>
        <w:t>Зав.</w:t>
      </w:r>
      <w:r w:rsidRPr="008736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73633">
        <w:rPr>
          <w:rFonts w:ascii="Times New Roman" w:hAnsi="Times New Roman" w:cs="Times New Roman"/>
          <w:sz w:val="28"/>
          <w:szCs w:val="28"/>
        </w:rPr>
        <w:t>кафедрой__</w:t>
      </w:r>
      <w:r w:rsidRPr="00873633">
        <w:rPr>
          <w:rFonts w:ascii="Times New Roman" w:hAnsi="Times New Roman" w:cs="Times New Roman"/>
          <w:sz w:val="28"/>
          <w:szCs w:val="28"/>
          <w:lang w:val="ky-KG"/>
        </w:rPr>
        <w:t>___________________Борбиева Д.Б.</w:t>
      </w: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6BCF" w:rsidRPr="00873633" w:rsidRDefault="00156BCF" w:rsidP="0015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33">
        <w:rPr>
          <w:rFonts w:ascii="Times New Roman" w:hAnsi="Times New Roman" w:cs="Times New Roman"/>
          <w:sz w:val="28"/>
          <w:szCs w:val="28"/>
        </w:rPr>
        <w:t>Отчет принял:</w:t>
      </w:r>
    </w:p>
    <w:p w:rsidR="00156BCF" w:rsidRPr="00873633" w:rsidRDefault="00156BCF" w:rsidP="0015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BCF" w:rsidRPr="00873633" w:rsidRDefault="00156BCF" w:rsidP="0015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33">
        <w:rPr>
          <w:rFonts w:ascii="Times New Roman" w:hAnsi="Times New Roman" w:cs="Times New Roman"/>
          <w:sz w:val="28"/>
          <w:szCs w:val="28"/>
        </w:rPr>
        <w:t>Начальник учебного одела_____________________</w:t>
      </w:r>
      <w:proofErr w:type="spellStart"/>
      <w:r w:rsidR="00950B4E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="00950B4E">
        <w:rPr>
          <w:rFonts w:ascii="Times New Roman" w:hAnsi="Times New Roman" w:cs="Times New Roman"/>
          <w:sz w:val="28"/>
          <w:szCs w:val="28"/>
        </w:rPr>
        <w:t xml:space="preserve"> Ж.Д.</w:t>
      </w:r>
    </w:p>
    <w:p w:rsidR="00156BCF" w:rsidRPr="00873633" w:rsidRDefault="00156BCF" w:rsidP="0015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33">
        <w:rPr>
          <w:rFonts w:ascii="Times New Roman" w:hAnsi="Times New Roman" w:cs="Times New Roman"/>
          <w:sz w:val="28"/>
          <w:szCs w:val="28"/>
        </w:rPr>
        <w:t>«____»___________20___г.</w:t>
      </w: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B192F" w:rsidRDefault="00BB192F" w:rsidP="00BB1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BB1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33">
        <w:rPr>
          <w:rFonts w:ascii="Times New Roman" w:hAnsi="Times New Roman" w:cs="Times New Roman"/>
          <w:b/>
          <w:sz w:val="24"/>
          <w:szCs w:val="24"/>
        </w:rPr>
        <w:t>Бишкек 20</w:t>
      </w:r>
      <w:r w:rsidR="007264B6">
        <w:rPr>
          <w:rFonts w:ascii="Times New Roman" w:hAnsi="Times New Roman" w:cs="Times New Roman"/>
          <w:b/>
          <w:sz w:val="24"/>
          <w:szCs w:val="24"/>
          <w:lang w:val="ky-KG"/>
        </w:rPr>
        <w:t>21</w:t>
      </w:r>
      <w:r w:rsidRPr="0087363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г.</w:t>
      </w:r>
    </w:p>
    <w:p w:rsidR="00156BCF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Содержание </w:t>
      </w:r>
    </w:p>
    <w:p w:rsidR="00156BCF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1. Планирование качества 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</w:t>
      </w:r>
      <w:r w:rsidRPr="00EF0E1D">
        <w:rPr>
          <w:rFonts w:ascii="Times New Roman" w:hAnsi="Times New Roman" w:cs="Times New Roman"/>
          <w:sz w:val="24"/>
          <w:szCs w:val="24"/>
          <w:lang w:val="ky-KG"/>
        </w:rPr>
        <w:t>......</w:t>
      </w:r>
      <w:r>
        <w:rPr>
          <w:rFonts w:ascii="Times New Roman" w:hAnsi="Times New Roman" w:cs="Times New Roman"/>
          <w:sz w:val="24"/>
          <w:szCs w:val="24"/>
          <w:lang w:val="ky-KG"/>
        </w:rPr>
        <w:t>4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1.1. Стратегия развития кафедры и ее реализация..............................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.......................................4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1.2. Планы работы кафедры. Оформление протоколов заседаний....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.......................................9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2. Документирование системы управления </w:t>
      </w:r>
      <w:r>
        <w:rPr>
          <w:rFonts w:ascii="Times New Roman" w:hAnsi="Times New Roman" w:cs="Times New Roman"/>
          <w:sz w:val="24"/>
          <w:szCs w:val="24"/>
          <w:lang w:val="ky-KG"/>
        </w:rPr>
        <w:t>качеством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2.1. Наличие установленной номенклатуры дел кафедры и контроль за ее 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оформлением и реализацией............................................................................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...........................10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2.2. Наличие графика учебного процесса, академического календаря и расписания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занятий ППС................................................................................................................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</w:t>
      </w:r>
      <w:r w:rsidRPr="00EF0E1D">
        <w:rPr>
          <w:rFonts w:ascii="Times New Roman" w:hAnsi="Times New Roman" w:cs="Times New Roman"/>
          <w:sz w:val="24"/>
          <w:szCs w:val="24"/>
          <w:lang w:val="ky-KG"/>
        </w:rPr>
        <w:t>.........</w:t>
      </w:r>
      <w:r>
        <w:rPr>
          <w:rFonts w:ascii="Times New Roman" w:hAnsi="Times New Roman" w:cs="Times New Roman"/>
          <w:sz w:val="24"/>
          <w:szCs w:val="24"/>
          <w:lang w:val="ky-KG"/>
        </w:rPr>
        <w:t>10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2.3. Наличие должностных обязанностей ППС и УВП....................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...................................... 10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2.4. ГОС ВПО, Рабочие учебные планы на новый уч. год, ООП, УМК..................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</w:t>
      </w:r>
      <w:r w:rsidRPr="00EF0E1D">
        <w:rPr>
          <w:rFonts w:ascii="Times New Roman" w:hAnsi="Times New Roman" w:cs="Times New Roman"/>
          <w:sz w:val="24"/>
          <w:szCs w:val="24"/>
          <w:lang w:val="ky-KG"/>
        </w:rPr>
        <w:t>.......</w:t>
      </w:r>
      <w:r>
        <w:rPr>
          <w:rFonts w:ascii="Times New Roman" w:hAnsi="Times New Roman" w:cs="Times New Roman"/>
          <w:sz w:val="24"/>
          <w:szCs w:val="24"/>
          <w:lang w:val="ky-KG"/>
        </w:rPr>
        <w:t>10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2.5. Перечень дисциплин, закрепленных за кафедрой..............................................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...............11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2.6. Наличие нормативных документов, используемых для организации учебного 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процесса (положения, инструкции и т.д.), а также нормативных документов  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</w:t>
      </w:r>
      <w:r w:rsidRPr="00EF0E1D">
        <w:rPr>
          <w:rFonts w:ascii="Times New Roman" w:hAnsi="Times New Roman" w:cs="Times New Roman"/>
          <w:sz w:val="24"/>
          <w:szCs w:val="24"/>
          <w:lang w:val="ky-KG"/>
        </w:rPr>
        <w:t>.....</w:t>
      </w:r>
      <w:r>
        <w:rPr>
          <w:rFonts w:ascii="Times New Roman" w:hAnsi="Times New Roman" w:cs="Times New Roman"/>
          <w:sz w:val="24"/>
          <w:szCs w:val="24"/>
          <w:lang w:val="ky-KG"/>
        </w:rPr>
        <w:t>.. 12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3. Маркетинго</w:t>
      </w:r>
      <w:r>
        <w:rPr>
          <w:rFonts w:ascii="Times New Roman" w:hAnsi="Times New Roman" w:cs="Times New Roman"/>
          <w:sz w:val="24"/>
          <w:szCs w:val="24"/>
          <w:lang w:val="ky-KG"/>
        </w:rPr>
        <w:t>вые исследования</w:t>
      </w:r>
    </w:p>
    <w:p w:rsidR="00156BCF" w:rsidRPr="00EF0E1D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3.1. Качество и целостность заполнения информации на сайте КГТУ, </w:t>
      </w:r>
    </w:p>
    <w:p w:rsidR="00156BCF" w:rsidRPr="00EF0E1D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периодичность обновления и ее актуальность. Информирование общественности </w:t>
      </w:r>
    </w:p>
    <w:p w:rsidR="00156BCF" w:rsidRPr="00EF0E1D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о своей деятельности. Профориентационная работа, наличие рекламных </w:t>
      </w:r>
    </w:p>
    <w:p w:rsidR="00156BCF" w:rsidRPr="00EF0E1D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материалов и т.д.............................................................................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 .............................12</w:t>
      </w:r>
    </w:p>
    <w:p w:rsidR="00156BCF" w:rsidRPr="00EF0E1D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3.2. Ключевые показатели эффективности деятельности кафедр</w:t>
      </w:r>
      <w:r>
        <w:rPr>
          <w:rFonts w:ascii="Times New Roman" w:hAnsi="Times New Roman" w:cs="Times New Roman"/>
          <w:sz w:val="24"/>
          <w:szCs w:val="24"/>
          <w:lang w:val="ky-KG"/>
        </w:rPr>
        <w:t>ы........................................12</w:t>
      </w:r>
    </w:p>
    <w:p w:rsidR="00156BCF" w:rsidRPr="00EF0E1D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4. Кадровое обеспечение</w:t>
      </w: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 образовательного про</w:t>
      </w:r>
      <w:r>
        <w:rPr>
          <w:rFonts w:ascii="Times New Roman" w:hAnsi="Times New Roman" w:cs="Times New Roman"/>
          <w:sz w:val="24"/>
          <w:szCs w:val="24"/>
          <w:lang w:val="ky-KG"/>
        </w:rPr>
        <w:t>цесса</w:t>
      </w:r>
    </w:p>
    <w:p w:rsidR="00156BC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4.1. Количественный и качественный состав ППС и их соответствие </w:t>
      </w:r>
    </w:p>
    <w:p w:rsidR="00156BCF" w:rsidRPr="00EF0E1D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лицензионным </w:t>
      </w:r>
      <w:r>
        <w:rPr>
          <w:rFonts w:ascii="Times New Roman" w:hAnsi="Times New Roman" w:cs="Times New Roman"/>
          <w:sz w:val="24"/>
          <w:szCs w:val="24"/>
          <w:lang w:val="ky-KG"/>
        </w:rPr>
        <w:t>требованиям.......................................................................................................14</w:t>
      </w:r>
    </w:p>
    <w:p w:rsidR="00156BCF" w:rsidRPr="00E0067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>4.2. Штат УВП и эффективность ее участия в учебном процесса.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.........................................1</w:t>
      </w:r>
      <w:r w:rsidRPr="00E0067F">
        <w:rPr>
          <w:rFonts w:ascii="Times New Roman" w:hAnsi="Times New Roman" w:cs="Times New Roman"/>
          <w:sz w:val="24"/>
          <w:szCs w:val="24"/>
        </w:rPr>
        <w:t>8</w:t>
      </w:r>
    </w:p>
    <w:p w:rsidR="00156BC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4.3. Наличие расчета нагрузки кафедры на текущий учебный год, согласно </w:t>
      </w:r>
    </w:p>
    <w:p w:rsidR="00156BC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EF0E1D">
        <w:rPr>
          <w:rFonts w:ascii="Times New Roman" w:hAnsi="Times New Roman" w:cs="Times New Roman"/>
          <w:sz w:val="24"/>
          <w:szCs w:val="24"/>
          <w:lang w:val="ky-KG"/>
        </w:rPr>
        <w:t>орм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ам </w:t>
      </w: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времени, закрепленных дисциплин, контингента студентов. </w:t>
      </w:r>
    </w:p>
    <w:p w:rsidR="00156BCF" w:rsidRPr="00E0067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Оформление и контроль </w:t>
      </w:r>
      <w:r w:rsidRPr="00EF0E1D">
        <w:rPr>
          <w:rFonts w:ascii="Times New Roman" w:hAnsi="Times New Roman" w:cs="Times New Roman"/>
          <w:sz w:val="24"/>
          <w:szCs w:val="24"/>
          <w:lang w:val="ky-KG"/>
        </w:rPr>
        <w:t>вып</w:t>
      </w:r>
      <w:r>
        <w:rPr>
          <w:rFonts w:ascii="Times New Roman" w:hAnsi="Times New Roman" w:cs="Times New Roman"/>
          <w:sz w:val="24"/>
          <w:szCs w:val="24"/>
          <w:lang w:val="ky-KG"/>
        </w:rPr>
        <w:t>олнения индивидуальных планов ППС....................................1</w:t>
      </w:r>
      <w:r w:rsidRPr="00E0067F">
        <w:rPr>
          <w:rFonts w:ascii="Times New Roman" w:hAnsi="Times New Roman" w:cs="Times New Roman"/>
          <w:sz w:val="24"/>
          <w:szCs w:val="24"/>
        </w:rPr>
        <w:t>8</w:t>
      </w:r>
    </w:p>
    <w:p w:rsidR="00156BC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4.4. </w:t>
      </w:r>
      <w:r w:rsidRPr="00EF0E1D">
        <w:rPr>
          <w:rFonts w:ascii="Times New Roman" w:hAnsi="Times New Roman" w:cs="Times New Roman"/>
          <w:sz w:val="24"/>
          <w:szCs w:val="24"/>
        </w:rPr>
        <w:t xml:space="preserve">График работы ППС и УВП кафедры, расписание занятий, отработок, </w:t>
      </w:r>
    </w:p>
    <w:p w:rsidR="00156BC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E1D">
        <w:rPr>
          <w:rFonts w:ascii="Times New Roman" w:hAnsi="Times New Roman" w:cs="Times New Roman"/>
          <w:sz w:val="24"/>
          <w:szCs w:val="24"/>
        </w:rPr>
        <w:t>консультаций</w:t>
      </w:r>
      <w:proofErr w:type="gramEnd"/>
      <w:r w:rsidRPr="00EF0E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F0E1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EF0E1D">
        <w:rPr>
          <w:rFonts w:ascii="Times New Roman" w:eastAsia="Franklin Gothic Book" w:hAnsi="Times New Roman" w:cs="Times New Roman"/>
          <w:bCs/>
          <w:smallCaps/>
          <w:color w:val="000000"/>
          <w:sz w:val="24"/>
          <w:szCs w:val="24"/>
          <w:shd w:val="clear" w:color="auto" w:fill="FFFFFF"/>
        </w:rPr>
        <w:t xml:space="preserve"> </w:t>
      </w:r>
      <w:r w:rsidRPr="00EF0E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0E1D">
        <w:rPr>
          <w:rFonts w:ascii="Times New Roman" w:hAnsi="Times New Roman" w:cs="Times New Roman"/>
          <w:sz w:val="24"/>
          <w:szCs w:val="24"/>
        </w:rPr>
        <w:t xml:space="preserve"> результаты проверки соблюдения графика </w:t>
      </w:r>
    </w:p>
    <w:p w:rsidR="00156BCF" w:rsidRPr="00BB192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E1D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EF0E1D">
        <w:rPr>
          <w:rFonts w:ascii="Times New Roman" w:hAnsi="Times New Roman" w:cs="Times New Roman"/>
          <w:sz w:val="24"/>
          <w:szCs w:val="24"/>
        </w:rPr>
        <w:t xml:space="preserve"> и расписания. 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Pr="00BB192F">
        <w:rPr>
          <w:rFonts w:ascii="Times New Roman" w:hAnsi="Times New Roman" w:cs="Times New Roman"/>
          <w:sz w:val="24"/>
          <w:szCs w:val="24"/>
        </w:rPr>
        <w:t>19</w:t>
      </w:r>
    </w:p>
    <w:p w:rsidR="00156BCF" w:rsidRPr="00EF0E1D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 xml:space="preserve">4.5. Организация повышения квалификации ППС и персонала. Стажировки, </w:t>
      </w:r>
    </w:p>
    <w:p w:rsidR="00156BCF" w:rsidRPr="00BB192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E1D">
        <w:rPr>
          <w:rFonts w:ascii="Times New Roman" w:hAnsi="Times New Roman" w:cs="Times New Roman"/>
          <w:sz w:val="24"/>
          <w:szCs w:val="24"/>
        </w:rPr>
        <w:t>мобильность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, ППС…………………………………………………………………………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ky-KG"/>
        </w:rPr>
        <w:t>......2</w:t>
      </w:r>
      <w:r w:rsidRPr="00BB192F">
        <w:rPr>
          <w:rFonts w:ascii="Times New Roman" w:hAnsi="Times New Roman" w:cs="Times New Roman"/>
          <w:sz w:val="24"/>
          <w:szCs w:val="24"/>
        </w:rPr>
        <w:t>0</w:t>
      </w:r>
    </w:p>
    <w:p w:rsidR="00156BC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 xml:space="preserve">5. Организация учебного процесса. Учебно-методическое обеспечение </w:t>
      </w:r>
    </w:p>
    <w:p w:rsidR="00156BCF" w:rsidRPr="004673BE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156BC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5.1. Учебно-методическая оснащенность дисциплин (% обеспечения </w:t>
      </w:r>
    </w:p>
    <w:p w:rsidR="00156BC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дисциплин УМК, разработка новых УМК, карта методической оснащенности). </w:t>
      </w:r>
    </w:p>
    <w:p w:rsidR="00156BC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Разработка учебных пособий, методических материалов, ЭОР. </w:t>
      </w:r>
    </w:p>
    <w:p w:rsidR="00156BCF" w:rsidRPr="00E0067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EF0E1D">
        <w:rPr>
          <w:rFonts w:ascii="Times New Roman" w:hAnsi="Times New Roman" w:cs="Times New Roman"/>
          <w:sz w:val="24"/>
          <w:szCs w:val="24"/>
          <w:lang w:val="ky-KG"/>
        </w:rPr>
        <w:t>азмещение на образовательном портале УМК дисциплин....................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</w:t>
      </w:r>
      <w:r w:rsidRPr="00EF0E1D">
        <w:rPr>
          <w:rFonts w:ascii="Times New Roman" w:hAnsi="Times New Roman" w:cs="Times New Roman"/>
          <w:sz w:val="24"/>
          <w:szCs w:val="24"/>
          <w:lang w:val="ky-KG"/>
        </w:rPr>
        <w:t>........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.............2</w:t>
      </w:r>
      <w:r w:rsidRPr="00E0067F">
        <w:rPr>
          <w:rFonts w:ascii="Times New Roman" w:hAnsi="Times New Roman" w:cs="Times New Roman"/>
          <w:sz w:val="24"/>
          <w:szCs w:val="24"/>
        </w:rPr>
        <w:t>2</w:t>
      </w:r>
    </w:p>
    <w:p w:rsidR="00156BCF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  <w:lang w:val="ky-KG"/>
        </w:rPr>
        <w:t xml:space="preserve">5.2. </w:t>
      </w:r>
      <w:r w:rsidRPr="00EF0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E1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EF0E1D">
        <w:rPr>
          <w:rFonts w:ascii="Times New Roman" w:hAnsi="Times New Roman" w:cs="Times New Roman"/>
          <w:sz w:val="24"/>
          <w:szCs w:val="24"/>
        </w:rPr>
        <w:t xml:space="preserve">, обмен опытом по применению современных </w:t>
      </w:r>
    </w:p>
    <w:p w:rsidR="00156BCF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E1D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EF0E1D">
        <w:rPr>
          <w:rFonts w:ascii="Times New Roman" w:hAnsi="Times New Roman" w:cs="Times New Roman"/>
          <w:sz w:val="24"/>
          <w:szCs w:val="24"/>
        </w:rPr>
        <w:t xml:space="preserve"> технологий. Контроль за качеством преподавания </w:t>
      </w:r>
    </w:p>
    <w:p w:rsidR="00156BCF" w:rsidRPr="00E0067F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E1D">
        <w:rPr>
          <w:rFonts w:ascii="Times New Roman" w:hAnsi="Times New Roman" w:cs="Times New Roman"/>
          <w:sz w:val="24"/>
          <w:szCs w:val="24"/>
        </w:rPr>
        <w:t>дисциплин</w:t>
      </w:r>
      <w:proofErr w:type="gramEnd"/>
      <w:r w:rsidRPr="00EF0E1D">
        <w:rPr>
          <w:rFonts w:ascii="Times New Roman" w:hAnsi="Times New Roman" w:cs="Times New Roman"/>
          <w:sz w:val="24"/>
          <w:szCs w:val="24"/>
        </w:rPr>
        <w:t>. Результаты проверки качества преподавательской деятельности…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 w:rsidRPr="00E0067F">
        <w:rPr>
          <w:rFonts w:ascii="Times New Roman" w:hAnsi="Times New Roman" w:cs="Times New Roman"/>
          <w:sz w:val="24"/>
          <w:szCs w:val="24"/>
        </w:rPr>
        <w:t>2</w:t>
      </w:r>
    </w:p>
    <w:p w:rsidR="00156BCF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</w:rPr>
        <w:t xml:space="preserve">5.3. Применение инновационных учебно-методических ресурсов, </w:t>
      </w:r>
    </w:p>
    <w:p w:rsidR="00156BCF" w:rsidRPr="00E0067F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педагогических</w:t>
      </w:r>
      <w:r w:rsidRPr="00EF0E1D">
        <w:rPr>
          <w:rFonts w:ascii="Times New Roman" w:hAnsi="Times New Roman" w:cs="Times New Roman"/>
          <w:sz w:val="24"/>
          <w:szCs w:val="24"/>
        </w:rPr>
        <w:t>методов</w:t>
      </w:r>
      <w:proofErr w:type="spellEnd"/>
      <w:proofErr w:type="gramEnd"/>
      <w:r w:rsidRPr="00EF0E1D">
        <w:rPr>
          <w:rFonts w:ascii="Times New Roman" w:hAnsi="Times New Roman" w:cs="Times New Roman"/>
          <w:sz w:val="24"/>
          <w:szCs w:val="24"/>
        </w:rPr>
        <w:t>, форм и технологий с целью повышения качества образования……………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..............................................................................................................2</w:t>
      </w:r>
      <w:r w:rsidRPr="00E0067F">
        <w:rPr>
          <w:rFonts w:ascii="Times New Roman" w:hAnsi="Times New Roman" w:cs="Times New Roman"/>
          <w:sz w:val="24"/>
          <w:szCs w:val="24"/>
        </w:rPr>
        <w:t>3</w:t>
      </w:r>
    </w:p>
    <w:p w:rsidR="00156BCF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</w:rPr>
        <w:t xml:space="preserve">5.4. Анализ успеваемости и </w:t>
      </w:r>
      <w:proofErr w:type="spellStart"/>
      <w:r w:rsidRPr="00EF0E1D">
        <w:rPr>
          <w:rFonts w:ascii="Times New Roman" w:hAnsi="Times New Roman" w:cs="Times New Roman"/>
          <w:sz w:val="24"/>
          <w:szCs w:val="24"/>
        </w:rPr>
        <w:t>посещаеомсти</w:t>
      </w:r>
      <w:proofErr w:type="spellEnd"/>
      <w:r w:rsidRPr="00EF0E1D">
        <w:rPr>
          <w:rFonts w:ascii="Times New Roman" w:hAnsi="Times New Roman" w:cs="Times New Roman"/>
          <w:sz w:val="24"/>
          <w:szCs w:val="24"/>
        </w:rPr>
        <w:t xml:space="preserve"> студентов. Оценка </w:t>
      </w:r>
      <w:proofErr w:type="spellStart"/>
      <w:r w:rsidRPr="00EF0E1D">
        <w:rPr>
          <w:rFonts w:ascii="Times New Roman" w:hAnsi="Times New Roman" w:cs="Times New Roman"/>
          <w:sz w:val="24"/>
          <w:szCs w:val="24"/>
        </w:rPr>
        <w:t>качестсва</w:t>
      </w:r>
      <w:proofErr w:type="spellEnd"/>
      <w:r w:rsidRPr="00EF0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BCF" w:rsidRPr="00BB192F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своения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F0E1D">
        <w:rPr>
          <w:rFonts w:ascii="Times New Roman" w:hAnsi="Times New Roman" w:cs="Times New Roman"/>
          <w:sz w:val="24"/>
          <w:szCs w:val="24"/>
        </w:rPr>
        <w:t xml:space="preserve">образовательной программы. </w:t>
      </w:r>
      <w:r>
        <w:rPr>
          <w:rFonts w:ascii="Times New Roman" w:hAnsi="Times New Roman" w:cs="Times New Roman"/>
          <w:sz w:val="24"/>
          <w:szCs w:val="24"/>
        </w:rPr>
        <w:t>ЛАЗ……………………………………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....................2</w:t>
      </w:r>
      <w:r w:rsidRPr="00BB192F">
        <w:rPr>
          <w:rFonts w:ascii="Times New Roman" w:hAnsi="Times New Roman" w:cs="Times New Roman"/>
          <w:sz w:val="24"/>
          <w:szCs w:val="24"/>
        </w:rPr>
        <w:t>4</w:t>
      </w:r>
    </w:p>
    <w:p w:rsidR="00156BC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</w:rPr>
        <w:t xml:space="preserve">5.5. Методы оценивания знания студентов достижения результатов обучения. </w:t>
      </w:r>
    </w:p>
    <w:p w:rsidR="00156BCF" w:rsidRPr="004673BE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F0E1D">
        <w:rPr>
          <w:rFonts w:ascii="Times New Roman" w:hAnsi="Times New Roman" w:cs="Times New Roman"/>
          <w:sz w:val="24"/>
          <w:szCs w:val="24"/>
        </w:rPr>
        <w:t>одульно-</w:t>
      </w:r>
      <w:r>
        <w:rPr>
          <w:rFonts w:ascii="Times New Roman" w:hAnsi="Times New Roman" w:cs="Times New Roman"/>
          <w:sz w:val="24"/>
          <w:szCs w:val="24"/>
        </w:rPr>
        <w:t>рейтинговая система оценки знания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студентов…………………</w:t>
      </w:r>
      <w:r>
        <w:rPr>
          <w:rFonts w:ascii="Times New Roman" w:hAnsi="Times New Roman" w:cs="Times New Roman"/>
          <w:sz w:val="24"/>
          <w:szCs w:val="24"/>
          <w:lang w:val="ky-KG"/>
        </w:rPr>
        <w:t>......28</w:t>
      </w:r>
    </w:p>
    <w:p w:rsidR="00156BC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</w:rPr>
        <w:t>5.6. Организация заочного обучения с ДОТ. Работа ППС на образовательном</w:t>
      </w:r>
    </w:p>
    <w:p w:rsidR="00156BCF" w:rsidRPr="00BB192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п</w:t>
      </w:r>
      <w:proofErr w:type="spellStart"/>
      <w:r w:rsidRPr="00EF0E1D">
        <w:rPr>
          <w:rFonts w:ascii="Times New Roman" w:hAnsi="Times New Roman" w:cs="Times New Roman"/>
          <w:sz w:val="24"/>
          <w:szCs w:val="24"/>
        </w:rPr>
        <w:t>ортале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.....................................................................................................................................</w:t>
      </w:r>
      <w:r w:rsidRPr="00BB192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BB192F">
        <w:rPr>
          <w:rFonts w:ascii="Times New Roman" w:hAnsi="Times New Roman" w:cs="Times New Roman"/>
          <w:sz w:val="24"/>
          <w:szCs w:val="24"/>
        </w:rPr>
        <w:t>8</w:t>
      </w:r>
    </w:p>
    <w:p w:rsidR="00156BC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</w:rPr>
        <w:t xml:space="preserve">5.7. Материально-техническая база ОП, оснащенность аудиторий по </w:t>
      </w:r>
    </w:p>
    <w:p w:rsidR="00156BCF" w:rsidRPr="00BB192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дисциплинам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</w:t>
      </w:r>
      <w:r w:rsidRPr="00EF0E1D">
        <w:rPr>
          <w:rFonts w:ascii="Times New Roman" w:hAnsi="Times New Roman" w:cs="Times New Roman"/>
          <w:sz w:val="24"/>
          <w:szCs w:val="24"/>
        </w:rPr>
        <w:t xml:space="preserve"> в соответствии с ГОС ВПО. Пас</w:t>
      </w:r>
      <w:r>
        <w:rPr>
          <w:rFonts w:ascii="Times New Roman" w:hAnsi="Times New Roman" w:cs="Times New Roman"/>
          <w:sz w:val="24"/>
          <w:szCs w:val="24"/>
        </w:rPr>
        <w:t>порт лабораторий………………</w:t>
      </w:r>
      <w:r>
        <w:rPr>
          <w:rFonts w:ascii="Times New Roman" w:hAnsi="Times New Roman" w:cs="Times New Roman"/>
          <w:sz w:val="24"/>
          <w:szCs w:val="24"/>
          <w:lang w:val="ky-KG"/>
        </w:rPr>
        <w:t>..........2</w:t>
      </w:r>
      <w:r w:rsidRPr="00BB192F">
        <w:rPr>
          <w:rFonts w:ascii="Times New Roman" w:hAnsi="Times New Roman" w:cs="Times New Roman"/>
          <w:sz w:val="24"/>
          <w:szCs w:val="24"/>
        </w:rPr>
        <w:t>8</w:t>
      </w:r>
    </w:p>
    <w:p w:rsidR="00156BCF" w:rsidRPr="00EF0E1D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6. Научно-исследовательская деятельность ППС</w:t>
      </w:r>
    </w:p>
    <w:p w:rsidR="00156BCF" w:rsidRPr="00EF0E1D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6.1. Темы НИР кафедры. Привлечение студен</w:t>
      </w:r>
      <w:r>
        <w:rPr>
          <w:rFonts w:ascii="Times New Roman" w:hAnsi="Times New Roman" w:cs="Times New Roman"/>
          <w:sz w:val="24"/>
          <w:szCs w:val="24"/>
        </w:rPr>
        <w:t>тов к НИРС. Руководство НИРС…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156BC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</w:rPr>
        <w:t xml:space="preserve">6.2. Количество публикаций (РИНЦ, научные журналы ВАК и др.), патентов, </w:t>
      </w:r>
    </w:p>
    <w:p w:rsidR="00156BCF" w:rsidRPr="003C4739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заявок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F0E1D">
        <w:rPr>
          <w:rFonts w:ascii="Times New Roman" w:hAnsi="Times New Roman" w:cs="Times New Roman"/>
          <w:sz w:val="24"/>
          <w:szCs w:val="24"/>
        </w:rPr>
        <w:t>монографий………………………………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…………………...………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..........................3</w:t>
      </w:r>
      <w:r w:rsidRPr="003C4739">
        <w:rPr>
          <w:rFonts w:ascii="Times New Roman" w:hAnsi="Times New Roman" w:cs="Times New Roman"/>
          <w:sz w:val="24"/>
          <w:szCs w:val="24"/>
        </w:rPr>
        <w:t>0</w:t>
      </w:r>
    </w:p>
    <w:p w:rsidR="00156BCF" w:rsidRPr="003C4739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6.3. Наличие и</w:t>
      </w:r>
      <w:r w:rsidR="004B76D8">
        <w:rPr>
          <w:rFonts w:ascii="Times New Roman" w:hAnsi="Times New Roman" w:cs="Times New Roman"/>
          <w:sz w:val="24"/>
          <w:szCs w:val="24"/>
        </w:rPr>
        <w:t xml:space="preserve">ли участие в научных проектах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КР, международных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т.д.)</w:t>
      </w:r>
      <w:r>
        <w:rPr>
          <w:rFonts w:ascii="Times New Roman" w:hAnsi="Times New Roman" w:cs="Times New Roman"/>
          <w:sz w:val="24"/>
          <w:szCs w:val="24"/>
          <w:lang w:val="ky-KG"/>
        </w:rPr>
        <w:t>......</w:t>
      </w:r>
      <w:proofErr w:type="gramEnd"/>
      <w:r w:rsidR="004B76D8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>.....3</w:t>
      </w:r>
      <w:r w:rsidRPr="003C4739">
        <w:rPr>
          <w:rFonts w:ascii="Times New Roman" w:hAnsi="Times New Roman" w:cs="Times New Roman"/>
          <w:sz w:val="24"/>
          <w:szCs w:val="24"/>
        </w:rPr>
        <w:t>0</w:t>
      </w:r>
    </w:p>
    <w:p w:rsidR="00156BCF" w:rsidRPr="00EF0E1D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6.4. Участие в научно-практических, методиче</w:t>
      </w:r>
      <w:r w:rsidR="004B76D8">
        <w:rPr>
          <w:rFonts w:ascii="Times New Roman" w:hAnsi="Times New Roman" w:cs="Times New Roman"/>
          <w:sz w:val="24"/>
          <w:szCs w:val="24"/>
        </w:rPr>
        <w:t>ских, технических конференциях,</w:t>
      </w:r>
    </w:p>
    <w:p w:rsidR="00156BCF" w:rsidRPr="00BB192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F0E1D">
        <w:rPr>
          <w:rFonts w:ascii="Times New Roman" w:hAnsi="Times New Roman" w:cs="Times New Roman"/>
          <w:sz w:val="24"/>
          <w:szCs w:val="24"/>
        </w:rPr>
        <w:t>семинарах</w:t>
      </w:r>
      <w:proofErr w:type="gramEnd"/>
      <w:r w:rsidRPr="00EF0E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ky-KG"/>
        </w:rPr>
        <w:t>......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192F">
        <w:rPr>
          <w:rFonts w:ascii="Times New Roman" w:hAnsi="Times New Roman" w:cs="Times New Roman"/>
          <w:sz w:val="24"/>
          <w:szCs w:val="24"/>
        </w:rPr>
        <w:t>2</w:t>
      </w:r>
    </w:p>
    <w:p w:rsidR="00156BCF" w:rsidRPr="00BB192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6.5. Подготовка научных кадров. Работа</w:t>
      </w:r>
      <w:r>
        <w:rPr>
          <w:rFonts w:ascii="Times New Roman" w:hAnsi="Times New Roman" w:cs="Times New Roman"/>
          <w:sz w:val="24"/>
          <w:szCs w:val="24"/>
        </w:rPr>
        <w:t xml:space="preserve"> с аспирантами………………………………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ky-KG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  <w:lang w:val="ky-KG"/>
        </w:rPr>
        <w:t>.3</w:t>
      </w:r>
      <w:r w:rsidRPr="00BB192F">
        <w:rPr>
          <w:rFonts w:ascii="Times New Roman" w:hAnsi="Times New Roman" w:cs="Times New Roman"/>
          <w:sz w:val="24"/>
          <w:szCs w:val="24"/>
        </w:rPr>
        <w:t>3</w:t>
      </w:r>
    </w:p>
    <w:p w:rsidR="00156BCF" w:rsidRPr="003C4739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6.6. Анализ востребованных /актуальных научных исследований в соответствующей отрасли или области наук. Важнейшие научные достижения кафедры……………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Pr="00EF0E1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3C4739">
        <w:rPr>
          <w:rFonts w:ascii="Times New Roman" w:hAnsi="Times New Roman" w:cs="Times New Roman"/>
          <w:sz w:val="24"/>
          <w:szCs w:val="24"/>
        </w:rPr>
        <w:t>4</w:t>
      </w:r>
    </w:p>
    <w:p w:rsidR="00156BCF" w:rsidRPr="003C4739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6.7. Международное сотрудничество с вузами стран ближнего и д</w:t>
      </w:r>
      <w:r>
        <w:rPr>
          <w:rFonts w:ascii="Times New Roman" w:hAnsi="Times New Roman" w:cs="Times New Roman"/>
          <w:sz w:val="24"/>
          <w:szCs w:val="24"/>
        </w:rPr>
        <w:t>альнего зарубежья</w:t>
      </w:r>
      <w:r>
        <w:rPr>
          <w:rFonts w:ascii="Times New Roman" w:hAnsi="Times New Roman" w:cs="Times New Roman"/>
          <w:sz w:val="24"/>
          <w:szCs w:val="24"/>
          <w:lang w:val="ky-KG"/>
        </w:rPr>
        <w:t>.......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739">
        <w:rPr>
          <w:rFonts w:ascii="Times New Roman" w:hAnsi="Times New Roman" w:cs="Times New Roman"/>
          <w:sz w:val="24"/>
          <w:szCs w:val="24"/>
        </w:rPr>
        <w:t>4</w:t>
      </w:r>
    </w:p>
    <w:p w:rsidR="00156BCF" w:rsidRPr="009B453B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F0E1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F0E1D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EF0E1D">
        <w:rPr>
          <w:rFonts w:ascii="Times New Roman" w:hAnsi="Times New Roman" w:cs="Times New Roman"/>
          <w:sz w:val="24"/>
          <w:szCs w:val="24"/>
        </w:rPr>
        <w:t xml:space="preserve"> и воспитательная ра</w:t>
      </w:r>
      <w:r>
        <w:rPr>
          <w:rFonts w:ascii="Times New Roman" w:hAnsi="Times New Roman" w:cs="Times New Roman"/>
          <w:sz w:val="24"/>
          <w:szCs w:val="24"/>
        </w:rPr>
        <w:t>бота со студента</w:t>
      </w:r>
      <w:r>
        <w:rPr>
          <w:rFonts w:ascii="Times New Roman" w:hAnsi="Times New Roman" w:cs="Times New Roman"/>
          <w:sz w:val="24"/>
          <w:szCs w:val="24"/>
          <w:lang w:val="ky-KG"/>
        </w:rPr>
        <w:t>ми</w:t>
      </w:r>
    </w:p>
    <w:p w:rsidR="00156BCF" w:rsidRPr="003C4739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7.1. Участие в мероприятиях кафедры, факу</w:t>
      </w:r>
      <w:r>
        <w:rPr>
          <w:rFonts w:ascii="Times New Roman" w:hAnsi="Times New Roman" w:cs="Times New Roman"/>
          <w:sz w:val="24"/>
          <w:szCs w:val="24"/>
        </w:rPr>
        <w:t>льтета (института), вуза……...…………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ky-KG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  <w:r w:rsidRPr="003C4739">
        <w:rPr>
          <w:rFonts w:ascii="Times New Roman" w:hAnsi="Times New Roman" w:cs="Times New Roman"/>
          <w:sz w:val="24"/>
          <w:szCs w:val="24"/>
        </w:rPr>
        <w:t>5</w:t>
      </w:r>
    </w:p>
    <w:p w:rsidR="00156BCF" w:rsidRPr="003C4739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 xml:space="preserve">7.2. Организация и проведение культурно-массовых и спортивных </w:t>
      </w:r>
      <w:proofErr w:type="spellStart"/>
      <w:r w:rsidRPr="00EF0E1D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............3</w:t>
      </w:r>
      <w:r w:rsidRPr="003C4739">
        <w:rPr>
          <w:rFonts w:ascii="Times New Roman" w:hAnsi="Times New Roman" w:cs="Times New Roman"/>
          <w:sz w:val="24"/>
          <w:szCs w:val="24"/>
        </w:rPr>
        <w:t>5</w:t>
      </w:r>
    </w:p>
    <w:p w:rsidR="00156BCF" w:rsidRPr="003C4739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 xml:space="preserve">7.3. Участие студентов в олимпиадах, конкурсах и обеспечении качества </w:t>
      </w:r>
      <w:proofErr w:type="spellStart"/>
      <w:r w:rsidRPr="00EF0E1D">
        <w:rPr>
          <w:rFonts w:ascii="Times New Roman" w:hAnsi="Times New Roman" w:cs="Times New Roman"/>
          <w:sz w:val="24"/>
          <w:szCs w:val="24"/>
        </w:rPr>
        <w:t>обазования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.......3</w:t>
      </w:r>
      <w:r w:rsidRPr="003C4739">
        <w:rPr>
          <w:rFonts w:ascii="Times New Roman" w:hAnsi="Times New Roman" w:cs="Times New Roman"/>
          <w:sz w:val="24"/>
          <w:szCs w:val="24"/>
        </w:rPr>
        <w:t>5</w:t>
      </w:r>
    </w:p>
    <w:p w:rsidR="00156BCF" w:rsidRPr="00EF0E1D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8. Система внутреннего аудита реализации системы управления качеством</w:t>
      </w:r>
    </w:p>
    <w:p w:rsidR="00156BCF" w:rsidRPr="003C4739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8.1. Наличие ответственных по качеству…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..............................................................................3</w:t>
      </w:r>
      <w:r w:rsidRPr="003C4739">
        <w:rPr>
          <w:rFonts w:ascii="Times New Roman" w:hAnsi="Times New Roman" w:cs="Times New Roman"/>
          <w:sz w:val="24"/>
          <w:szCs w:val="24"/>
        </w:rPr>
        <w:t>5</w:t>
      </w:r>
    </w:p>
    <w:p w:rsidR="00156BCF" w:rsidRPr="003C4739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8.2. Участие ППС в обеспечении качест</w:t>
      </w:r>
      <w:r>
        <w:rPr>
          <w:rFonts w:ascii="Times New Roman" w:hAnsi="Times New Roman" w:cs="Times New Roman"/>
          <w:sz w:val="24"/>
          <w:szCs w:val="24"/>
        </w:rPr>
        <w:t xml:space="preserve">ва образования (анкеты)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рейтиинг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......................3</w:t>
      </w:r>
      <w:r w:rsidRPr="003C4739">
        <w:rPr>
          <w:rFonts w:ascii="Times New Roman" w:hAnsi="Times New Roman" w:cs="Times New Roman"/>
          <w:sz w:val="24"/>
          <w:szCs w:val="24"/>
        </w:rPr>
        <w:t>5</w:t>
      </w:r>
    </w:p>
    <w:p w:rsidR="00156BCF" w:rsidRPr="00BB192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0E1D">
        <w:rPr>
          <w:rFonts w:ascii="Times New Roman" w:hAnsi="Times New Roman" w:cs="Times New Roman"/>
          <w:sz w:val="24"/>
          <w:szCs w:val="24"/>
        </w:rPr>
        <w:t>8.3. Проведение самооце</w:t>
      </w:r>
      <w:r>
        <w:rPr>
          <w:rFonts w:ascii="Times New Roman" w:hAnsi="Times New Roman" w:cs="Times New Roman"/>
          <w:sz w:val="24"/>
          <w:szCs w:val="24"/>
        </w:rPr>
        <w:t>нки ОП</w:t>
      </w:r>
      <w:r w:rsidRPr="00EF0E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>...............................................................................................3</w:t>
      </w:r>
      <w:r w:rsidRPr="00BB192F">
        <w:rPr>
          <w:rFonts w:ascii="Times New Roman" w:hAnsi="Times New Roman" w:cs="Times New Roman"/>
          <w:sz w:val="24"/>
          <w:szCs w:val="24"/>
        </w:rPr>
        <w:t>5</w:t>
      </w:r>
    </w:p>
    <w:p w:rsidR="00156BC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9. Мамлекеттик тилди өнүктүрүүнүн абалы</w:t>
      </w:r>
    </w:p>
    <w:p w:rsidR="00156BCF" w:rsidRDefault="004B76D8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9.1. 2020-21</w:t>
      </w:r>
      <w:r w:rsidR="00156BCF">
        <w:rPr>
          <w:rFonts w:ascii="Times New Roman" w:hAnsi="Times New Roman" w:cs="Times New Roman"/>
          <w:sz w:val="24"/>
          <w:szCs w:val="24"/>
          <w:lang w:val="ky-KG"/>
        </w:rPr>
        <w:t xml:space="preserve"> окуу жылында кыргыз тили боюнча аткарылган иштер тууралуу </w:t>
      </w:r>
    </w:p>
    <w:p w:rsidR="00156BCF" w:rsidRPr="00BB192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маалымат.......................................................................................................................................3</w:t>
      </w:r>
      <w:r w:rsidRPr="00BB192F">
        <w:rPr>
          <w:rFonts w:ascii="Times New Roman" w:hAnsi="Times New Roman" w:cs="Times New Roman"/>
          <w:sz w:val="24"/>
          <w:szCs w:val="24"/>
        </w:rPr>
        <w:t>6</w:t>
      </w: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Акт готовности кафедры</w:t>
      </w:r>
    </w:p>
    <w:p w:rsidR="00156BCF" w:rsidRPr="00EF0E1D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sz w:val="24"/>
          <w:szCs w:val="24"/>
          <w:lang w:val="ky-KG"/>
        </w:rPr>
        <w:t>Отчет</w:t>
      </w:r>
    </w:p>
    <w:p w:rsidR="007C4D14" w:rsidRPr="00873633" w:rsidRDefault="00156BCF" w:rsidP="004E2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sz w:val="24"/>
          <w:szCs w:val="24"/>
          <w:lang w:val="ky-KG"/>
        </w:rPr>
        <w:t>кафедры химии</w:t>
      </w:r>
      <w:r w:rsidR="007264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и химической технологии за 2020-2021</w:t>
      </w:r>
      <w:r w:rsidRPr="0087363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учебный год</w:t>
      </w:r>
    </w:p>
    <w:p w:rsidR="00156BCF" w:rsidRPr="004D410A" w:rsidRDefault="00156BCF" w:rsidP="00156BC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sz w:val="24"/>
          <w:szCs w:val="24"/>
          <w:lang w:val="ky-KG"/>
        </w:rPr>
        <w:t>Планирование качества.</w:t>
      </w:r>
    </w:p>
    <w:p w:rsidR="00156BCF" w:rsidRPr="00873633" w:rsidRDefault="00156BCF" w:rsidP="00156B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3633">
        <w:rPr>
          <w:rFonts w:ascii="Times New Roman" w:hAnsi="Times New Roman" w:cs="Times New Roman"/>
          <w:sz w:val="24"/>
          <w:szCs w:val="24"/>
        </w:rPr>
        <w:t>Кафедра химии</w:t>
      </w:r>
      <w:r w:rsidR="00CA18A0">
        <w:rPr>
          <w:rFonts w:ascii="Times New Roman" w:hAnsi="Times New Roman" w:cs="Times New Roman"/>
          <w:sz w:val="24"/>
          <w:szCs w:val="24"/>
        </w:rPr>
        <w:t xml:space="preserve"> </w:t>
      </w:r>
      <w:r w:rsidR="00CA18A0" w:rsidRPr="00873633">
        <w:rPr>
          <w:rFonts w:ascii="Times New Roman" w:hAnsi="Times New Roman" w:cs="Times New Roman"/>
          <w:sz w:val="24"/>
          <w:szCs w:val="24"/>
        </w:rPr>
        <w:t>осуществляет подготовку студентов</w:t>
      </w:r>
      <w:r w:rsidR="00CF5676" w:rsidRPr="00CF5676">
        <w:rPr>
          <w:rFonts w:ascii="Times New Roman" w:hAnsi="Times New Roman" w:cs="Times New Roman"/>
          <w:sz w:val="24"/>
          <w:szCs w:val="24"/>
        </w:rPr>
        <w:t xml:space="preserve"> </w:t>
      </w:r>
      <w:r w:rsidR="00CF5676" w:rsidRPr="00873633">
        <w:rPr>
          <w:rFonts w:ascii="Times New Roman" w:hAnsi="Times New Roman" w:cs="Times New Roman"/>
          <w:sz w:val="24"/>
          <w:szCs w:val="24"/>
        </w:rPr>
        <w:t>технических</w:t>
      </w:r>
      <w:r w:rsidR="00D54567">
        <w:rPr>
          <w:rFonts w:ascii="Times New Roman" w:hAnsi="Times New Roman" w:cs="Times New Roman"/>
          <w:sz w:val="24"/>
          <w:szCs w:val="24"/>
        </w:rPr>
        <w:t xml:space="preserve"> направлений всего университета</w:t>
      </w:r>
      <w:r w:rsidR="00CF5676" w:rsidRPr="00873633">
        <w:rPr>
          <w:rFonts w:ascii="Times New Roman" w:hAnsi="Times New Roman" w:cs="Times New Roman"/>
          <w:sz w:val="24"/>
          <w:szCs w:val="24"/>
        </w:rPr>
        <w:t xml:space="preserve"> </w:t>
      </w:r>
      <w:r w:rsidR="00CA18A0" w:rsidRPr="00873633">
        <w:rPr>
          <w:rFonts w:ascii="Times New Roman" w:hAnsi="Times New Roman" w:cs="Times New Roman"/>
          <w:sz w:val="24"/>
          <w:szCs w:val="24"/>
        </w:rPr>
        <w:t>по дисциплине «Химия»</w:t>
      </w:r>
      <w:r w:rsidR="009F0D9E">
        <w:rPr>
          <w:rFonts w:ascii="Times New Roman" w:hAnsi="Times New Roman" w:cs="Times New Roman"/>
          <w:sz w:val="24"/>
          <w:szCs w:val="24"/>
        </w:rPr>
        <w:t>.</w:t>
      </w:r>
      <w:r w:rsidR="00CA18A0" w:rsidRPr="00873633">
        <w:rPr>
          <w:rFonts w:ascii="Times New Roman" w:hAnsi="Times New Roman" w:cs="Times New Roman"/>
          <w:sz w:val="24"/>
          <w:szCs w:val="24"/>
        </w:rPr>
        <w:t xml:space="preserve"> </w:t>
      </w:r>
      <w:r w:rsidR="00CF5676">
        <w:rPr>
          <w:rFonts w:ascii="Times New Roman" w:hAnsi="Times New Roman" w:cs="Times New Roman"/>
          <w:sz w:val="24"/>
          <w:szCs w:val="24"/>
        </w:rPr>
        <w:t xml:space="preserve">Студенты технологических </w:t>
      </w:r>
      <w:proofErr w:type="spellStart"/>
      <w:r w:rsidR="00CF5676">
        <w:rPr>
          <w:rFonts w:ascii="Times New Roman" w:hAnsi="Times New Roman" w:cs="Times New Roman"/>
          <w:sz w:val="24"/>
          <w:szCs w:val="24"/>
        </w:rPr>
        <w:t>напрвлений</w:t>
      </w:r>
      <w:proofErr w:type="spellEnd"/>
      <w:r w:rsidR="00CF5676">
        <w:rPr>
          <w:rFonts w:ascii="Times New Roman" w:hAnsi="Times New Roman" w:cs="Times New Roman"/>
          <w:sz w:val="24"/>
          <w:szCs w:val="24"/>
        </w:rPr>
        <w:t xml:space="preserve"> изучают блок </w:t>
      </w:r>
      <w:r w:rsidR="00CA18A0" w:rsidRPr="00873633">
        <w:rPr>
          <w:rFonts w:ascii="Times New Roman" w:hAnsi="Times New Roman" w:cs="Times New Roman"/>
          <w:sz w:val="24"/>
          <w:szCs w:val="24"/>
        </w:rPr>
        <w:t>химических дисциплин:</w:t>
      </w:r>
      <w:r w:rsidR="00CF5676">
        <w:rPr>
          <w:rFonts w:ascii="Times New Roman" w:hAnsi="Times New Roman" w:cs="Times New Roman"/>
          <w:sz w:val="24"/>
          <w:szCs w:val="24"/>
        </w:rPr>
        <w:t xml:space="preserve"> «Химию»</w:t>
      </w:r>
      <w:r w:rsidR="00CA18A0" w:rsidRPr="00873633">
        <w:rPr>
          <w:rFonts w:ascii="Times New Roman" w:hAnsi="Times New Roman" w:cs="Times New Roman"/>
          <w:sz w:val="24"/>
          <w:szCs w:val="24"/>
        </w:rPr>
        <w:t xml:space="preserve"> </w:t>
      </w:r>
      <w:r w:rsidR="009F0D9E">
        <w:rPr>
          <w:rFonts w:ascii="Times New Roman" w:hAnsi="Times New Roman" w:cs="Times New Roman"/>
          <w:sz w:val="24"/>
          <w:szCs w:val="24"/>
        </w:rPr>
        <w:t>(неорганическую</w:t>
      </w:r>
      <w:r w:rsidR="00D54567">
        <w:rPr>
          <w:rFonts w:ascii="Times New Roman" w:hAnsi="Times New Roman" w:cs="Times New Roman"/>
          <w:sz w:val="24"/>
          <w:szCs w:val="24"/>
        </w:rPr>
        <w:t xml:space="preserve"> и</w:t>
      </w:r>
      <w:r w:rsidR="00966F70">
        <w:rPr>
          <w:rFonts w:ascii="Times New Roman" w:hAnsi="Times New Roman" w:cs="Times New Roman"/>
          <w:sz w:val="24"/>
          <w:szCs w:val="24"/>
        </w:rPr>
        <w:t xml:space="preserve"> </w:t>
      </w:r>
      <w:r w:rsidR="009F0D9E">
        <w:rPr>
          <w:rFonts w:ascii="Times New Roman" w:hAnsi="Times New Roman" w:cs="Times New Roman"/>
          <w:sz w:val="24"/>
          <w:szCs w:val="24"/>
        </w:rPr>
        <w:t>органическую</w:t>
      </w:r>
      <w:r w:rsidR="0003602B">
        <w:rPr>
          <w:rFonts w:ascii="Times New Roman" w:hAnsi="Times New Roman" w:cs="Times New Roman"/>
          <w:sz w:val="24"/>
          <w:szCs w:val="24"/>
        </w:rPr>
        <w:t>)</w:t>
      </w:r>
      <w:r w:rsidR="009F0D9E">
        <w:rPr>
          <w:rFonts w:ascii="Times New Roman" w:hAnsi="Times New Roman" w:cs="Times New Roman"/>
          <w:sz w:val="24"/>
          <w:szCs w:val="24"/>
        </w:rPr>
        <w:t xml:space="preserve">, </w:t>
      </w:r>
      <w:r w:rsidR="00D54567">
        <w:rPr>
          <w:rFonts w:ascii="Times New Roman" w:hAnsi="Times New Roman" w:cs="Times New Roman"/>
          <w:sz w:val="24"/>
          <w:szCs w:val="24"/>
        </w:rPr>
        <w:t>«</w:t>
      </w:r>
      <w:r w:rsidR="009F0D9E">
        <w:rPr>
          <w:rFonts w:ascii="Times New Roman" w:hAnsi="Times New Roman" w:cs="Times New Roman"/>
          <w:sz w:val="24"/>
          <w:szCs w:val="24"/>
        </w:rPr>
        <w:t>Х</w:t>
      </w:r>
      <w:r w:rsidR="0003602B">
        <w:rPr>
          <w:rFonts w:ascii="Times New Roman" w:hAnsi="Times New Roman" w:cs="Times New Roman"/>
          <w:sz w:val="24"/>
          <w:szCs w:val="24"/>
        </w:rPr>
        <w:t>имически</w:t>
      </w:r>
      <w:r w:rsidR="009F0D9E">
        <w:rPr>
          <w:rFonts w:ascii="Times New Roman" w:hAnsi="Times New Roman" w:cs="Times New Roman"/>
          <w:sz w:val="24"/>
          <w:szCs w:val="24"/>
        </w:rPr>
        <w:t>е методы</w:t>
      </w:r>
      <w:r w:rsidR="00110D5D">
        <w:rPr>
          <w:rFonts w:ascii="Times New Roman" w:hAnsi="Times New Roman" w:cs="Times New Roman"/>
          <w:sz w:val="24"/>
          <w:szCs w:val="24"/>
        </w:rPr>
        <w:t xml:space="preserve"> </w:t>
      </w:r>
      <w:r w:rsidR="009F0D9E">
        <w:rPr>
          <w:rFonts w:ascii="Times New Roman" w:hAnsi="Times New Roman" w:cs="Times New Roman"/>
          <w:sz w:val="24"/>
          <w:szCs w:val="24"/>
        </w:rPr>
        <w:t>исследования</w:t>
      </w:r>
      <w:r w:rsidR="002678FD">
        <w:rPr>
          <w:rFonts w:ascii="Times New Roman" w:hAnsi="Times New Roman" w:cs="Times New Roman"/>
          <w:sz w:val="24"/>
          <w:szCs w:val="24"/>
        </w:rPr>
        <w:t>», которые включаю</w:t>
      </w:r>
      <w:r w:rsidR="009F0D9E">
        <w:rPr>
          <w:rFonts w:ascii="Times New Roman" w:hAnsi="Times New Roman" w:cs="Times New Roman"/>
          <w:sz w:val="24"/>
          <w:szCs w:val="24"/>
        </w:rPr>
        <w:t>т аналитическую, физическую и</w:t>
      </w:r>
      <w:r w:rsidR="00966F70">
        <w:rPr>
          <w:rFonts w:ascii="Times New Roman" w:hAnsi="Times New Roman" w:cs="Times New Roman"/>
          <w:sz w:val="24"/>
          <w:szCs w:val="24"/>
        </w:rPr>
        <w:t xml:space="preserve"> коллоидную</w:t>
      </w:r>
      <w:r w:rsidR="00CA18A0" w:rsidRPr="00873633">
        <w:rPr>
          <w:rFonts w:ascii="Times New Roman" w:hAnsi="Times New Roman" w:cs="Times New Roman"/>
          <w:sz w:val="24"/>
          <w:szCs w:val="24"/>
        </w:rPr>
        <w:t xml:space="preserve"> химии</w:t>
      </w:r>
      <w:r w:rsidR="00025D98">
        <w:rPr>
          <w:rFonts w:ascii="Times New Roman" w:hAnsi="Times New Roman" w:cs="Times New Roman"/>
          <w:sz w:val="24"/>
          <w:szCs w:val="24"/>
        </w:rPr>
        <w:t xml:space="preserve"> и</w:t>
      </w:r>
      <w:r w:rsidR="009F0D9E">
        <w:rPr>
          <w:rFonts w:ascii="Times New Roman" w:hAnsi="Times New Roman" w:cs="Times New Roman"/>
          <w:sz w:val="24"/>
          <w:szCs w:val="24"/>
        </w:rPr>
        <w:t xml:space="preserve"> Физику и химии полимеров.</w:t>
      </w:r>
      <w:r w:rsidR="00966F70">
        <w:rPr>
          <w:rFonts w:ascii="Times New Roman" w:hAnsi="Times New Roman" w:cs="Times New Roman"/>
          <w:sz w:val="24"/>
          <w:szCs w:val="24"/>
        </w:rPr>
        <w:t xml:space="preserve">  </w:t>
      </w:r>
      <w:r w:rsidR="009F0D9E">
        <w:rPr>
          <w:rFonts w:ascii="Times New Roman" w:hAnsi="Times New Roman" w:cs="Times New Roman"/>
          <w:sz w:val="24"/>
          <w:szCs w:val="24"/>
        </w:rPr>
        <w:t>Я</w:t>
      </w:r>
      <w:r w:rsidR="00CA18A0">
        <w:rPr>
          <w:rFonts w:ascii="Times New Roman" w:hAnsi="Times New Roman" w:cs="Times New Roman"/>
          <w:sz w:val="24"/>
          <w:szCs w:val="24"/>
        </w:rPr>
        <w:t>вляясь структурным подразделением Технологического факультета</w:t>
      </w:r>
      <w:r w:rsidR="0034695C">
        <w:rPr>
          <w:rFonts w:ascii="Times New Roman" w:hAnsi="Times New Roman" w:cs="Times New Roman"/>
          <w:sz w:val="24"/>
          <w:szCs w:val="24"/>
        </w:rPr>
        <w:t>, кафедра «Химии и химических т</w:t>
      </w:r>
      <w:r w:rsidR="009F0D9E">
        <w:rPr>
          <w:rFonts w:ascii="Times New Roman" w:hAnsi="Times New Roman" w:cs="Times New Roman"/>
          <w:sz w:val="24"/>
          <w:szCs w:val="24"/>
        </w:rPr>
        <w:t xml:space="preserve">ехнологии» университета </w:t>
      </w:r>
      <w:r w:rsidRPr="00873633">
        <w:rPr>
          <w:rFonts w:ascii="Times New Roman" w:hAnsi="Times New Roman" w:cs="Times New Roman"/>
          <w:sz w:val="24"/>
          <w:szCs w:val="24"/>
        </w:rPr>
        <w:t>органично связана со всеми техническими факультетами.</w:t>
      </w:r>
    </w:p>
    <w:p w:rsidR="00156BCF" w:rsidRPr="00873633" w:rsidRDefault="00156BCF" w:rsidP="00156B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3633">
        <w:rPr>
          <w:rFonts w:ascii="Times New Roman" w:hAnsi="Times New Roman" w:cs="Times New Roman"/>
          <w:sz w:val="24"/>
          <w:szCs w:val="24"/>
        </w:rPr>
        <w:t>Преподавание осуществляется в соответствии с Государственными образовательными стандартами и соответствующими</w:t>
      </w:r>
      <w:r w:rsidR="009F0D9E">
        <w:rPr>
          <w:rFonts w:ascii="Times New Roman" w:hAnsi="Times New Roman" w:cs="Times New Roman"/>
          <w:sz w:val="24"/>
          <w:szCs w:val="24"/>
        </w:rPr>
        <w:t xml:space="preserve"> </w:t>
      </w:r>
      <w:r w:rsidR="00C2501C">
        <w:rPr>
          <w:rFonts w:ascii="Times New Roman" w:hAnsi="Times New Roman" w:cs="Times New Roman"/>
          <w:sz w:val="24"/>
          <w:szCs w:val="24"/>
        </w:rPr>
        <w:t>рабочими</w:t>
      </w:r>
      <w:r w:rsidRPr="00873633">
        <w:rPr>
          <w:rFonts w:ascii="Times New Roman" w:hAnsi="Times New Roman" w:cs="Times New Roman"/>
          <w:sz w:val="24"/>
          <w:szCs w:val="24"/>
        </w:rPr>
        <w:t xml:space="preserve"> учебными планами по направлениям и специальностям. Реализуются программы обучения по кредитной форме обучения.</w:t>
      </w:r>
    </w:p>
    <w:p w:rsidR="00156BCF" w:rsidRPr="00873633" w:rsidRDefault="00156BCF" w:rsidP="00156BC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66F70" w:rsidRPr="007C4D14" w:rsidRDefault="00156BCF" w:rsidP="004E2AB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Стратегия развития кафедры и ее реализация.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4"/>
        <w:gridCol w:w="2126"/>
        <w:gridCol w:w="1560"/>
      </w:tblGrid>
      <w:tr w:rsidR="00156BCF" w:rsidRPr="00274055" w:rsidTr="00542677">
        <w:trPr>
          <w:trHeight w:val="538"/>
        </w:trPr>
        <w:tc>
          <w:tcPr>
            <w:tcW w:w="567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Стратегическая задача</w:t>
            </w:r>
          </w:p>
        </w:tc>
        <w:tc>
          <w:tcPr>
            <w:tcW w:w="3544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Что сделано</w:t>
            </w:r>
          </w:p>
        </w:tc>
        <w:tc>
          <w:tcPr>
            <w:tcW w:w="2126" w:type="dxa"/>
          </w:tcPr>
          <w:p w:rsidR="000E1281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Необх</w:t>
            </w:r>
            <w:r w:rsidR="000E1281">
              <w:rPr>
                <w:rFonts w:ascii="Times New Roman" w:hAnsi="Times New Roman" w:cs="Times New Roman"/>
                <w:b/>
              </w:rPr>
              <w:t>одимо</w:t>
            </w:r>
          </w:p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74055">
              <w:rPr>
                <w:rFonts w:ascii="Times New Roman" w:hAnsi="Times New Roman" w:cs="Times New Roman"/>
                <w:b/>
              </w:rPr>
              <w:t>сделать</w:t>
            </w:r>
            <w:proofErr w:type="gramEnd"/>
          </w:p>
        </w:tc>
        <w:tc>
          <w:tcPr>
            <w:tcW w:w="1560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156BCF" w:rsidRPr="00274055" w:rsidTr="00542677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nil"/>
            </w:tcBorders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Повышение статуса кафедры</w:t>
            </w:r>
          </w:p>
          <w:p w:rsidR="00156BCF" w:rsidRDefault="00156BCF" w:rsidP="004E2ABC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- совершенствование организации учебного процесса, методов преподавания, направленных на формирование у студентов определенных знаний, умений и навыков (компетенций);</w:t>
            </w:r>
          </w:p>
          <w:p w:rsidR="00950B4E" w:rsidRDefault="00950B4E" w:rsidP="004E2ABC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50B4E" w:rsidRPr="00274055" w:rsidRDefault="00950B4E" w:rsidP="004E2ABC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6BCF" w:rsidRDefault="00156BCF" w:rsidP="004E2ABC">
            <w:pPr>
              <w:widowControl w:val="0"/>
              <w:numPr>
                <w:ilvl w:val="0"/>
                <w:numId w:val="17"/>
              </w:num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74055">
              <w:rPr>
                <w:rFonts w:ascii="Times New Roman" w:eastAsia="Times New Roman" w:hAnsi="Times New Roman" w:cs="Times New Roman"/>
              </w:rPr>
              <w:t>предоставление</w:t>
            </w:r>
            <w:proofErr w:type="gramEnd"/>
            <w:r w:rsidRPr="00274055">
              <w:rPr>
                <w:rFonts w:ascii="Times New Roman" w:eastAsia="Times New Roman" w:hAnsi="Times New Roman" w:cs="Times New Roman"/>
              </w:rPr>
              <w:t xml:space="preserve"> обществу качественных профессиональных образовательных услуг по дисциплинам, преподавание которых осуществляет кафедра. Участие в повышении качества образования школьников посредством школьных химических олимпиад, химических школ;</w:t>
            </w:r>
          </w:p>
          <w:p w:rsidR="002A5564" w:rsidRDefault="002A5564" w:rsidP="004E2ABC">
            <w:pPr>
              <w:widowControl w:val="0"/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5564" w:rsidRPr="00274055" w:rsidRDefault="002A5564" w:rsidP="004E2ABC">
            <w:pPr>
              <w:widowControl w:val="0"/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6BCF" w:rsidRPr="00274055" w:rsidRDefault="00CC1F7D" w:rsidP="004E2ABC">
            <w:pPr>
              <w:widowControl w:val="0"/>
              <w:numPr>
                <w:ilvl w:val="0"/>
                <w:numId w:val="17"/>
              </w:num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-проведение направленной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</w:t>
            </w:r>
            <w:r w:rsidR="00156BCF" w:rsidRPr="00274055">
              <w:rPr>
                <w:rFonts w:ascii="Times New Roman" w:eastAsia="Times New Roman" w:hAnsi="Times New Roman" w:cs="Times New Roman"/>
              </w:rPr>
              <w:t>ориентационной</w:t>
            </w:r>
            <w:proofErr w:type="spellEnd"/>
            <w:r w:rsidR="00156BCF" w:rsidRPr="00274055">
              <w:rPr>
                <w:rFonts w:ascii="Times New Roman" w:eastAsia="Times New Roman" w:hAnsi="Times New Roman" w:cs="Times New Roman"/>
              </w:rPr>
              <w:t xml:space="preserve"> работы в школах и колледжах КР, в регионах с целью увеличения набора студентов.</w:t>
            </w:r>
          </w:p>
        </w:tc>
        <w:tc>
          <w:tcPr>
            <w:tcW w:w="3544" w:type="dxa"/>
            <w:tcBorders>
              <w:top w:val="nil"/>
            </w:tcBorders>
          </w:tcPr>
          <w:p w:rsidR="00156BCF" w:rsidRPr="00274055" w:rsidRDefault="00025D98" w:rsidP="004E2A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пандемией 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025D98">
              <w:rPr>
                <w:rFonts w:ascii="Times New Roman" w:hAnsi="Times New Roman" w:cs="Times New Roman"/>
              </w:rPr>
              <w:t xml:space="preserve"> – 19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семестре все виды занятий проводились в режиме </w:t>
            </w:r>
            <w:r>
              <w:rPr>
                <w:rFonts w:ascii="Times New Roman" w:hAnsi="Times New Roman" w:cs="Times New Roman"/>
                <w:lang w:val="en-US"/>
              </w:rPr>
              <w:t>Online</w:t>
            </w:r>
            <w:r>
              <w:rPr>
                <w:rFonts w:ascii="Times New Roman" w:hAnsi="Times New Roman" w:cs="Times New Roman"/>
              </w:rPr>
              <w:t xml:space="preserve"> с применением платформ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025D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025D98">
              <w:rPr>
                <w:rFonts w:ascii="Times New Roman" w:hAnsi="Times New Roman" w:cs="Times New Roman"/>
              </w:rPr>
              <w:t>.</w:t>
            </w:r>
            <w:r w:rsidR="00F73E72">
              <w:rPr>
                <w:rFonts w:ascii="Times New Roman" w:hAnsi="Times New Roman" w:cs="Times New Roman"/>
              </w:rPr>
              <w:t xml:space="preserve"> Были сделаны видео лабораторных работ по всем химическим дисциплинам.</w:t>
            </w:r>
            <w:r w:rsidR="001E66E6">
              <w:rPr>
                <w:rFonts w:ascii="Times New Roman" w:hAnsi="Times New Roman" w:cs="Times New Roman"/>
              </w:rPr>
              <w:t xml:space="preserve"> </w:t>
            </w:r>
            <w:r w:rsidR="00156BCF">
              <w:rPr>
                <w:rFonts w:ascii="Times New Roman" w:hAnsi="Times New Roman" w:cs="Times New Roman"/>
              </w:rPr>
              <w:t xml:space="preserve">Разработаны </w:t>
            </w:r>
            <w:proofErr w:type="spellStart"/>
            <w:r w:rsidR="00156BCF">
              <w:rPr>
                <w:rFonts w:ascii="Times New Roman" w:hAnsi="Times New Roman" w:cs="Times New Roman"/>
              </w:rPr>
              <w:t>видео</w:t>
            </w:r>
            <w:r w:rsidR="00156BCF" w:rsidRPr="00274055">
              <w:rPr>
                <w:rFonts w:ascii="Times New Roman" w:hAnsi="Times New Roman" w:cs="Times New Roman"/>
              </w:rPr>
              <w:t>лекции</w:t>
            </w:r>
            <w:proofErr w:type="spellEnd"/>
            <w:r w:rsidR="00156BCF" w:rsidRPr="00274055">
              <w:rPr>
                <w:rFonts w:ascii="Times New Roman" w:hAnsi="Times New Roman" w:cs="Times New Roman"/>
              </w:rPr>
              <w:t xml:space="preserve"> и</w:t>
            </w:r>
            <w:r w:rsidR="00CC1F7D">
              <w:rPr>
                <w:rFonts w:ascii="Times New Roman" w:hAnsi="Times New Roman" w:cs="Times New Roman"/>
              </w:rPr>
              <w:t xml:space="preserve"> их</w:t>
            </w:r>
            <w:r w:rsidR="00156BCF" w:rsidRPr="00274055">
              <w:rPr>
                <w:rFonts w:ascii="Times New Roman" w:hAnsi="Times New Roman" w:cs="Times New Roman"/>
              </w:rPr>
              <w:t xml:space="preserve"> презентации по химии, неорганической химии</w:t>
            </w:r>
            <w:r w:rsidR="00CC1F7D">
              <w:rPr>
                <w:rFonts w:ascii="Times New Roman" w:hAnsi="Times New Roman" w:cs="Times New Roman"/>
              </w:rPr>
              <w:t>, физической и коллоидной химии, физике и химии полимеров.</w:t>
            </w:r>
          </w:p>
          <w:p w:rsidR="00156BCF" w:rsidRPr="00274055" w:rsidRDefault="00156BCF" w:rsidP="004E2A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введены в портал КГТУ все учебно-методические материалы по очному и заочному обучению;</w:t>
            </w:r>
          </w:p>
          <w:p w:rsidR="002A5564" w:rsidRDefault="00156BCF" w:rsidP="004E2A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74055">
              <w:rPr>
                <w:rFonts w:ascii="Times New Roman" w:hAnsi="Times New Roman" w:cs="Times New Roman"/>
              </w:rPr>
              <w:t>Кафедра более 20 лет является базой для проведения школьных химических олимпиад: городских, областных и республиканских;</w:t>
            </w:r>
          </w:p>
          <w:p w:rsidR="001E66E6" w:rsidRPr="001E66E6" w:rsidRDefault="001E66E6" w:rsidP="004E2A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Переработаны в новом формате УМК дисциплин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курса</w:t>
            </w:r>
          </w:p>
          <w:p w:rsidR="000E1281" w:rsidRPr="00274055" w:rsidRDefault="00156BCF" w:rsidP="004E2A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- </w:t>
            </w:r>
            <w:r w:rsidR="000E1281">
              <w:rPr>
                <w:rFonts w:ascii="Times New Roman" w:hAnsi="Times New Roman" w:cs="Times New Roman"/>
              </w:rPr>
              <w:t>Сотрудники</w:t>
            </w:r>
            <w:r w:rsidR="002A5564">
              <w:rPr>
                <w:rFonts w:ascii="Times New Roman" w:hAnsi="Times New Roman" w:cs="Times New Roman"/>
              </w:rPr>
              <w:t xml:space="preserve"> кафедры</w:t>
            </w:r>
            <w:r w:rsidR="000E1281">
              <w:rPr>
                <w:rFonts w:ascii="Times New Roman" w:hAnsi="Times New Roman" w:cs="Times New Roman"/>
              </w:rPr>
              <w:t xml:space="preserve"> были членами жюри </w:t>
            </w:r>
            <w:r w:rsidRPr="00274055">
              <w:rPr>
                <w:rFonts w:ascii="Times New Roman" w:hAnsi="Times New Roman" w:cs="Times New Roman"/>
              </w:rPr>
              <w:t>Республиканской</w:t>
            </w:r>
            <w:r w:rsidR="000E1281">
              <w:rPr>
                <w:rFonts w:ascii="Times New Roman" w:hAnsi="Times New Roman" w:cs="Times New Roman"/>
              </w:rPr>
              <w:t xml:space="preserve"> олимпиады во все годы проведения их.</w:t>
            </w:r>
          </w:p>
          <w:p w:rsidR="00156BCF" w:rsidRPr="00274055" w:rsidRDefault="00156BCF" w:rsidP="004E2A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ежегодно, на основании двухстороннего договора между КГТУ и лицеем «</w:t>
            </w:r>
            <w:proofErr w:type="spellStart"/>
            <w:r w:rsidRPr="00274055">
              <w:rPr>
                <w:rFonts w:ascii="Times New Roman" w:hAnsi="Times New Roman" w:cs="Times New Roman"/>
              </w:rPr>
              <w:t>Манас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Таласского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района проводятся недельные лабораторные занятия </w:t>
            </w:r>
            <w:r>
              <w:rPr>
                <w:rFonts w:ascii="Times New Roman" w:hAnsi="Times New Roman" w:cs="Times New Roman"/>
              </w:rPr>
              <w:t>по химии и органической химии с</w:t>
            </w:r>
            <w:r w:rsidRPr="00274055">
              <w:rPr>
                <w:rFonts w:ascii="Times New Roman" w:hAnsi="Times New Roman" w:cs="Times New Roman"/>
              </w:rPr>
              <w:t xml:space="preserve"> учащимися 9,10 и 11 классов.</w:t>
            </w:r>
          </w:p>
          <w:p w:rsidR="00156BCF" w:rsidRPr="00274055" w:rsidRDefault="00156BCF" w:rsidP="004E2A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Такие же занятия проведены для учеников 9-10 классов лицея КГТУ в 2017-18, 2018-19 учебном году</w:t>
            </w:r>
            <w:r w:rsidR="00EB0FD8">
              <w:rPr>
                <w:rFonts w:ascii="Times New Roman" w:hAnsi="Times New Roman" w:cs="Times New Roman"/>
              </w:rPr>
              <w:t xml:space="preserve">. В </w:t>
            </w:r>
            <w:r w:rsidR="002A5564">
              <w:rPr>
                <w:rFonts w:ascii="Times New Roman" w:hAnsi="Times New Roman" w:cs="Times New Roman"/>
              </w:rPr>
              <w:t>2020-21г. занятия с в связи с пандемией не проводили</w:t>
            </w:r>
            <w:r w:rsidR="00EB0FD8">
              <w:rPr>
                <w:rFonts w:ascii="Times New Roman" w:hAnsi="Times New Roman" w:cs="Times New Roman"/>
              </w:rPr>
              <w:t>сь.</w:t>
            </w:r>
          </w:p>
          <w:p w:rsidR="00156BCF" w:rsidRPr="00274055" w:rsidRDefault="00156BCF" w:rsidP="004E2A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Систематически проводится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работа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закрепленных за кафедрой НКГ</w:t>
            </w:r>
            <w:r w:rsidRPr="00274055">
              <w:rPr>
                <w:rFonts w:ascii="Times New Roman" w:hAnsi="Times New Roman" w:cs="Times New Roman"/>
              </w:rPr>
              <w:t xml:space="preserve"> №5,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шл</w:t>
            </w:r>
            <w:proofErr w:type="spellEnd"/>
            <w:r w:rsidRPr="00274055">
              <w:rPr>
                <w:rFonts w:ascii="Times New Roman" w:hAnsi="Times New Roman" w:cs="Times New Roman"/>
              </w:rPr>
              <w:t>. № 69, № 52, № 74, № 84;</w:t>
            </w:r>
          </w:p>
        </w:tc>
        <w:tc>
          <w:tcPr>
            <w:tcW w:w="2126" w:type="dxa"/>
            <w:tcBorders>
              <w:top w:val="nil"/>
            </w:tcBorders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 xml:space="preserve">Разработать видео </w:t>
            </w:r>
            <w:r w:rsidR="0034695C">
              <w:rPr>
                <w:rFonts w:ascii="Times New Roman" w:hAnsi="Times New Roman" w:cs="Times New Roman"/>
              </w:rPr>
              <w:t>-</w:t>
            </w:r>
            <w:r w:rsidRPr="00274055">
              <w:rPr>
                <w:rFonts w:ascii="Times New Roman" w:hAnsi="Times New Roman" w:cs="Times New Roman"/>
              </w:rPr>
              <w:t>лекции и презентации</w:t>
            </w:r>
            <w:r w:rsidR="00950B4E">
              <w:rPr>
                <w:rFonts w:ascii="Times New Roman" w:hAnsi="Times New Roman" w:cs="Times New Roman"/>
              </w:rPr>
              <w:t xml:space="preserve"> лекций </w:t>
            </w:r>
            <w:proofErr w:type="gramStart"/>
            <w:r w:rsidR="00950B4E">
              <w:rPr>
                <w:rFonts w:ascii="Times New Roman" w:hAnsi="Times New Roman" w:cs="Times New Roman"/>
              </w:rPr>
              <w:t>для  химических</w:t>
            </w:r>
            <w:proofErr w:type="gramEnd"/>
            <w:r w:rsidR="00950B4E">
              <w:rPr>
                <w:rFonts w:ascii="Times New Roman" w:hAnsi="Times New Roman" w:cs="Times New Roman"/>
              </w:rPr>
              <w:t xml:space="preserve"> дисциплин</w:t>
            </w:r>
            <w:r w:rsidRPr="00274055">
              <w:rPr>
                <w:rFonts w:ascii="Times New Roman" w:hAnsi="Times New Roman" w:cs="Times New Roman"/>
              </w:rPr>
              <w:t xml:space="preserve"> для студ</w:t>
            </w:r>
            <w:r>
              <w:rPr>
                <w:rFonts w:ascii="Times New Roman" w:hAnsi="Times New Roman" w:cs="Times New Roman"/>
              </w:rPr>
              <w:t xml:space="preserve">ентов всех направлений </w:t>
            </w:r>
            <w:r w:rsidR="00950B4E">
              <w:rPr>
                <w:rFonts w:ascii="Times New Roman" w:hAnsi="Times New Roman" w:cs="Times New Roman"/>
              </w:rPr>
              <w:t xml:space="preserve">и видео лабораторных </w:t>
            </w:r>
            <w:proofErr w:type="spellStart"/>
            <w:r w:rsidR="00950B4E">
              <w:rPr>
                <w:rFonts w:ascii="Times New Roman" w:hAnsi="Times New Roman" w:cs="Times New Roman"/>
              </w:rPr>
              <w:t>работ.Освоить</w:t>
            </w:r>
            <w:proofErr w:type="spellEnd"/>
            <w:r w:rsidR="00950B4E">
              <w:rPr>
                <w:rFonts w:ascii="Times New Roman" w:hAnsi="Times New Roman" w:cs="Times New Roman"/>
              </w:rPr>
              <w:t xml:space="preserve"> все виды онлайн платформ для работы со студентами.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Продолжить сотрудничество со школами, проводя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профорентационную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работу, школьные </w:t>
            </w:r>
            <w:proofErr w:type="gramStart"/>
            <w:r w:rsidRPr="00274055">
              <w:rPr>
                <w:rFonts w:ascii="Times New Roman" w:hAnsi="Times New Roman" w:cs="Times New Roman"/>
              </w:rPr>
              <w:t>олимп</w:t>
            </w:r>
            <w:r>
              <w:rPr>
                <w:rFonts w:ascii="Times New Roman" w:hAnsi="Times New Roman" w:cs="Times New Roman"/>
              </w:rPr>
              <w:t>иады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химии, активно участвовать </w:t>
            </w:r>
            <w:r w:rsidRPr="00274055">
              <w:rPr>
                <w:rFonts w:ascii="Times New Roman" w:hAnsi="Times New Roman" w:cs="Times New Roman"/>
              </w:rPr>
              <w:t xml:space="preserve"> в проведении мероприятий факультета</w:t>
            </w:r>
            <w:r>
              <w:rPr>
                <w:rFonts w:ascii="Times New Roman" w:hAnsi="Times New Roman" w:cs="Times New Roman"/>
              </w:rPr>
              <w:t xml:space="preserve"> с целью увеличения набора абитуриента</w:t>
            </w:r>
          </w:p>
        </w:tc>
        <w:tc>
          <w:tcPr>
            <w:tcW w:w="1560" w:type="dxa"/>
            <w:tcBorders>
              <w:top w:val="nil"/>
            </w:tcBorders>
          </w:tcPr>
          <w:p w:rsidR="00156BCF" w:rsidRPr="00274055" w:rsidRDefault="00D309A9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56BC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56BCF" w:rsidRPr="00274055" w:rsidTr="00542677">
        <w:trPr>
          <w:trHeight w:val="3806"/>
        </w:trPr>
        <w:tc>
          <w:tcPr>
            <w:tcW w:w="567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4" w:type="dxa"/>
          </w:tcPr>
          <w:p w:rsidR="00156BCF" w:rsidRPr="00274055" w:rsidRDefault="00156BCF" w:rsidP="004E2A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  <w:iCs/>
              </w:rPr>
              <w:t>Инновационные составляющие в стратегии развития кафедры.</w:t>
            </w:r>
          </w:p>
          <w:p w:rsidR="00156BCF" w:rsidRPr="00274055" w:rsidRDefault="00156BCF" w:rsidP="004E2ABC">
            <w:p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Организация и проведение исследований и внедрение результатов их в народное хозяйство;</w:t>
            </w:r>
          </w:p>
          <w:p w:rsidR="00156BCF" w:rsidRPr="00274055" w:rsidRDefault="00156BCF" w:rsidP="004E2AB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Непрерывное совершенствование учебно-методической работы кафедры, обеспечение учебного процесса необходимым методическим материалом, как в печатной, так и электронной форме;</w:t>
            </w:r>
          </w:p>
        </w:tc>
        <w:tc>
          <w:tcPr>
            <w:tcW w:w="3544" w:type="dxa"/>
          </w:tcPr>
          <w:p w:rsidR="00156BCF" w:rsidRPr="00274055" w:rsidRDefault="00156BCF" w:rsidP="004E2A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 -Разработаны электронные версии УМК, учебно-методических пособий, методических указаний к лабораторным работам по всем дисциплинам и введены в портал КГТУ, имеются и в печатной форме. Издан учебник по физической и коллоидной химии (10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п.л</w:t>
            </w:r>
            <w:proofErr w:type="spellEnd"/>
            <w:r w:rsidRPr="00274055">
              <w:rPr>
                <w:rFonts w:ascii="Times New Roman" w:hAnsi="Times New Roman" w:cs="Times New Roman"/>
              </w:rPr>
              <w:t>.) – (</w:t>
            </w:r>
            <w:proofErr w:type="spellStart"/>
            <w:r w:rsidRPr="00274055">
              <w:rPr>
                <w:rFonts w:ascii="Times New Roman" w:hAnsi="Times New Roman" w:cs="Times New Roman"/>
              </w:rPr>
              <w:t>Джунушалиева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Т.Ш.,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Борбиева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Д.Б.) на гос. языке с грифом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МОиН</w:t>
            </w:r>
            <w:proofErr w:type="spellEnd"/>
            <w:r w:rsidR="00E922B0">
              <w:rPr>
                <w:rFonts w:ascii="Times New Roman" w:hAnsi="Times New Roman" w:cs="Times New Roman"/>
              </w:rPr>
              <w:t xml:space="preserve">. Издано в 2020 </w:t>
            </w:r>
            <w:proofErr w:type="gramStart"/>
            <w:r w:rsidR="00E922B0">
              <w:rPr>
                <w:rFonts w:ascii="Times New Roman" w:hAnsi="Times New Roman" w:cs="Times New Roman"/>
              </w:rPr>
              <w:t xml:space="preserve">году </w:t>
            </w:r>
            <w:r w:rsidR="00C216C8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="00C21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C8">
              <w:rPr>
                <w:rFonts w:ascii="Times New Roman" w:hAnsi="Times New Roman" w:cs="Times New Roman"/>
              </w:rPr>
              <w:t>гос.языке</w:t>
            </w:r>
            <w:proofErr w:type="spellEnd"/>
            <w:r w:rsidR="00C216C8">
              <w:rPr>
                <w:rFonts w:ascii="Times New Roman" w:hAnsi="Times New Roman" w:cs="Times New Roman"/>
              </w:rPr>
              <w:t xml:space="preserve"> учебно-методическое пособие «</w:t>
            </w:r>
            <w:proofErr w:type="spellStart"/>
            <w:r w:rsidR="00C216C8">
              <w:rPr>
                <w:rFonts w:ascii="Times New Roman" w:hAnsi="Times New Roman" w:cs="Times New Roman"/>
              </w:rPr>
              <w:t>Физикалык</w:t>
            </w:r>
            <w:proofErr w:type="spellEnd"/>
            <w:r w:rsidR="00C21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C8">
              <w:rPr>
                <w:rFonts w:ascii="Times New Roman" w:hAnsi="Times New Roman" w:cs="Times New Roman"/>
              </w:rPr>
              <w:t>жана</w:t>
            </w:r>
            <w:proofErr w:type="spellEnd"/>
            <w:r w:rsidR="00C21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C8">
              <w:rPr>
                <w:rFonts w:ascii="Times New Roman" w:hAnsi="Times New Roman" w:cs="Times New Roman"/>
              </w:rPr>
              <w:t>коллоиддик</w:t>
            </w:r>
            <w:proofErr w:type="spellEnd"/>
            <w:r w:rsidR="00C216C8">
              <w:rPr>
                <w:rFonts w:ascii="Times New Roman" w:hAnsi="Times New Roman" w:cs="Times New Roman"/>
              </w:rPr>
              <w:t xml:space="preserve"> химия </w:t>
            </w:r>
            <w:proofErr w:type="spellStart"/>
            <w:r w:rsidR="00C216C8">
              <w:rPr>
                <w:rFonts w:ascii="Times New Roman" w:hAnsi="Times New Roman" w:cs="Times New Roman"/>
              </w:rPr>
              <w:t>боюнча</w:t>
            </w:r>
            <w:proofErr w:type="spellEnd"/>
            <w:r w:rsidR="00C21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C8">
              <w:rPr>
                <w:rFonts w:ascii="Times New Roman" w:hAnsi="Times New Roman" w:cs="Times New Roman"/>
              </w:rPr>
              <w:t>усулдук</w:t>
            </w:r>
            <w:proofErr w:type="spellEnd"/>
            <w:r w:rsidR="00C21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C8">
              <w:rPr>
                <w:rFonts w:ascii="Times New Roman" w:hAnsi="Times New Roman" w:cs="Times New Roman"/>
              </w:rPr>
              <w:t>колдонмо</w:t>
            </w:r>
            <w:proofErr w:type="spellEnd"/>
            <w:r w:rsidR="00C216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Разработать тесты по всем химическим дисциплинам для компьютерного тестирования. Улучшать качество разрабатываемого материала, используя новую литературу, достижения химии и химических технологий </w:t>
            </w:r>
          </w:p>
        </w:tc>
        <w:tc>
          <w:tcPr>
            <w:tcW w:w="1560" w:type="dxa"/>
          </w:tcPr>
          <w:p w:rsidR="00156BCF" w:rsidRPr="00274055" w:rsidRDefault="00BB7D3B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56BC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и последующие годы.</w:t>
            </w:r>
          </w:p>
        </w:tc>
      </w:tr>
      <w:tr w:rsidR="00156BCF" w:rsidRPr="00274055" w:rsidTr="00542677">
        <w:trPr>
          <w:trHeight w:val="236"/>
        </w:trPr>
        <w:tc>
          <w:tcPr>
            <w:tcW w:w="567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</w:tcPr>
          <w:p w:rsidR="00156BCF" w:rsidRPr="00274055" w:rsidRDefault="00156BCF" w:rsidP="004E2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4055">
              <w:rPr>
                <w:rFonts w:ascii="Times New Roman" w:hAnsi="Times New Roman" w:cs="Times New Roman"/>
                <w:b/>
                <w:i/>
              </w:rPr>
              <w:t xml:space="preserve">Совершенствование информационно-коммуникационного обеспечения учебного процесса и управления деятельностью кафедры. </w:t>
            </w:r>
          </w:p>
          <w:p w:rsidR="00156BCF" w:rsidRPr="00274055" w:rsidRDefault="00156BCF" w:rsidP="004E2ABC">
            <w:pPr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4055">
              <w:rPr>
                <w:rFonts w:ascii="Times New Roman" w:hAnsi="Times New Roman" w:cs="Times New Roman"/>
              </w:rPr>
              <w:t>усиление</w:t>
            </w:r>
            <w:proofErr w:type="gramEnd"/>
            <w:r w:rsidRPr="00274055">
              <w:rPr>
                <w:rFonts w:ascii="Times New Roman" w:hAnsi="Times New Roman" w:cs="Times New Roman"/>
              </w:rPr>
              <w:t xml:space="preserve"> программно-информационного обеспечения кафедры: подготовка электронных версий лекций, учебных и методических пособий к разработок тестов для бланочного и компьютерного тестирования и др.</w:t>
            </w:r>
          </w:p>
          <w:p w:rsidR="00156BCF" w:rsidRPr="00274055" w:rsidRDefault="00156BCF" w:rsidP="004E2ABC">
            <w:pPr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4055">
              <w:rPr>
                <w:rFonts w:ascii="Times New Roman" w:hAnsi="Times New Roman" w:cs="Times New Roman"/>
              </w:rPr>
              <w:t>более</w:t>
            </w:r>
            <w:proofErr w:type="gramEnd"/>
            <w:r w:rsidRPr="00274055">
              <w:rPr>
                <w:rFonts w:ascii="Times New Roman" w:hAnsi="Times New Roman" w:cs="Times New Roman"/>
              </w:rPr>
              <w:t xml:space="preserve"> широкое использование компьютерной технологии как средства обучения студентов и развития у них способности самостоятельной работы с учебно-методическими материалами.</w:t>
            </w:r>
          </w:p>
        </w:tc>
        <w:tc>
          <w:tcPr>
            <w:tcW w:w="3544" w:type="dxa"/>
          </w:tcPr>
          <w:p w:rsidR="007B73A6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Подготовлены электронные версии лекции по химии (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Сырымбекова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Э.И.), презентации лекций по ФКХ, ФХМА</w:t>
            </w:r>
            <w:r w:rsidR="00B17A09">
              <w:rPr>
                <w:rFonts w:ascii="Times New Roman" w:hAnsi="Times New Roman" w:cs="Times New Roman"/>
              </w:rPr>
              <w:t xml:space="preserve">, ФХП </w:t>
            </w:r>
            <w:r w:rsidRPr="00274055">
              <w:rPr>
                <w:rFonts w:ascii="Times New Roman" w:hAnsi="Times New Roman" w:cs="Times New Roman"/>
              </w:rPr>
              <w:t>(</w:t>
            </w:r>
            <w:proofErr w:type="spellStart"/>
            <w:r w:rsidRPr="00274055">
              <w:rPr>
                <w:rFonts w:ascii="Times New Roman" w:hAnsi="Times New Roman" w:cs="Times New Roman"/>
              </w:rPr>
              <w:t>Джунуш</w:t>
            </w:r>
            <w:r>
              <w:rPr>
                <w:rFonts w:ascii="Times New Roman" w:hAnsi="Times New Roman" w:cs="Times New Roman"/>
              </w:rPr>
              <w:t>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Т.Ш., </w:t>
            </w:r>
            <w:proofErr w:type="spellStart"/>
            <w:r>
              <w:rPr>
                <w:rFonts w:ascii="Times New Roman" w:hAnsi="Times New Roman" w:cs="Times New Roman"/>
              </w:rPr>
              <w:t>Наркозиева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  <w:r w:rsidR="00B17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A09">
              <w:rPr>
                <w:rFonts w:ascii="Times New Roman" w:hAnsi="Times New Roman" w:cs="Times New Roman"/>
              </w:rPr>
              <w:t>Абдыкеримова</w:t>
            </w:r>
            <w:proofErr w:type="spellEnd"/>
            <w:r w:rsidR="00B17A09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), Электронная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версия  </w:t>
            </w: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–методического </w:t>
            </w:r>
            <w:r w:rsidRPr="0027405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собия по</w:t>
            </w:r>
            <w:r w:rsidRPr="00274055">
              <w:rPr>
                <w:rFonts w:ascii="Times New Roman" w:hAnsi="Times New Roman" w:cs="Times New Roman"/>
              </w:rPr>
              <w:t xml:space="preserve"> органической химии (</w:t>
            </w:r>
            <w:proofErr w:type="spellStart"/>
            <w:r w:rsidRPr="00274055">
              <w:rPr>
                <w:rFonts w:ascii="Times New Roman" w:hAnsi="Times New Roman" w:cs="Times New Roman"/>
              </w:rPr>
              <w:t>Борбиева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Д.Б.,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Элеманова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Р.Ш.,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Абдыкеримова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А.С.) и издается в печатном варианте.</w:t>
            </w:r>
            <w:r w:rsidR="007B73A6">
              <w:rPr>
                <w:rFonts w:ascii="Times New Roman" w:hAnsi="Times New Roman" w:cs="Times New Roman"/>
              </w:rPr>
              <w:t xml:space="preserve"> Подготовлены видео – лабораторные работы по неорганической и органической химии, физической и коллоидной химии. </w:t>
            </w:r>
          </w:p>
          <w:p w:rsidR="00156BCF" w:rsidRPr="007B73A6" w:rsidRDefault="007B73A6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Подготовлены тесты для </w:t>
            </w:r>
            <w:proofErr w:type="gramStart"/>
            <w:r>
              <w:rPr>
                <w:rFonts w:ascii="Times New Roman" w:hAnsi="Times New Roman" w:cs="Times New Roman"/>
              </w:rPr>
              <w:t>комп</w:t>
            </w:r>
            <w:r w:rsidR="002A5564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ютерного  тестирования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рубежного контроля и итогового модуля по всем дисциплинам </w:t>
            </w:r>
            <w:r w:rsidRPr="007B73A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AVN</w:t>
            </w:r>
            <w:r w:rsidRPr="007B73A6">
              <w:rPr>
                <w:rFonts w:ascii="Times New Roman" w:hAnsi="Times New Roman" w:cs="Times New Roman"/>
              </w:rPr>
              <w:t xml:space="preserve"> 37)</w:t>
            </w:r>
          </w:p>
        </w:tc>
        <w:tc>
          <w:tcPr>
            <w:tcW w:w="2126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Увеличить разработку электронных версий учебно-методического материала, усилить информационно-коммуникационное обеспечение учебного процесса.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274055">
              <w:rPr>
                <w:rFonts w:ascii="Times New Roman" w:hAnsi="Times New Roman" w:cs="Times New Roman"/>
              </w:rPr>
              <w:t>силить работу по использованию компьютерных технологии, разрабатывать компьютерные тесты, задания для самостоятельной работы студентов</w:t>
            </w:r>
          </w:p>
        </w:tc>
        <w:tc>
          <w:tcPr>
            <w:tcW w:w="1560" w:type="dxa"/>
          </w:tcPr>
          <w:p w:rsidR="00156BCF" w:rsidRDefault="00B66D1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56BCF">
              <w:rPr>
                <w:rFonts w:ascii="Times New Roman" w:hAnsi="Times New Roman" w:cs="Times New Roman"/>
              </w:rPr>
              <w:t xml:space="preserve"> г. и последующие годы</w:t>
            </w: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564" w:rsidRPr="00274055" w:rsidTr="00542677">
        <w:tc>
          <w:tcPr>
            <w:tcW w:w="567" w:type="dxa"/>
          </w:tcPr>
          <w:p w:rsidR="002A5564" w:rsidRDefault="002A5564" w:rsidP="004E2ABC">
            <w:pPr>
              <w:spacing w:after="0" w:line="240" w:lineRule="auto"/>
            </w:pPr>
            <w:r w:rsidRPr="005A16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4" w:type="dxa"/>
          </w:tcPr>
          <w:p w:rsidR="002A5564" w:rsidRDefault="002A5564" w:rsidP="004E2ABC">
            <w:pPr>
              <w:spacing w:after="0" w:line="240" w:lineRule="auto"/>
            </w:pPr>
            <w:r w:rsidRPr="005A16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544" w:type="dxa"/>
          </w:tcPr>
          <w:p w:rsidR="002A5564" w:rsidRDefault="002A5564" w:rsidP="004E2ABC">
            <w:pPr>
              <w:spacing w:after="0" w:line="240" w:lineRule="auto"/>
            </w:pPr>
            <w:r w:rsidRPr="005A16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2A5564" w:rsidRDefault="002A5564" w:rsidP="004E2ABC">
            <w:pPr>
              <w:spacing w:after="0" w:line="240" w:lineRule="auto"/>
            </w:pPr>
            <w:r w:rsidRPr="005A16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2A5564" w:rsidRDefault="002A5564" w:rsidP="004E2ABC">
            <w:pPr>
              <w:spacing w:after="0" w:line="240" w:lineRule="auto"/>
            </w:pPr>
            <w:r w:rsidRPr="005A169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156BCF" w:rsidRPr="00274055" w:rsidTr="00542677">
        <w:trPr>
          <w:trHeight w:val="272"/>
        </w:trPr>
        <w:tc>
          <w:tcPr>
            <w:tcW w:w="567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</w:tcPr>
          <w:p w:rsidR="00156BCF" w:rsidRPr="00274055" w:rsidRDefault="00156BCF" w:rsidP="004E2A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Развитие научно – исследовательской работы студентов</w:t>
            </w:r>
          </w:p>
          <w:p w:rsidR="00156BCF" w:rsidRPr="00274055" w:rsidRDefault="00156BCF" w:rsidP="004E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 xml:space="preserve">Всемерное вовлечение студентов в исследовательскую работу, поддержка инициатив студентов в выборе тем исследований, содействие в оформлении патентов, статей, </w:t>
            </w:r>
            <w:r w:rsidRPr="00274055">
              <w:rPr>
                <w:rFonts w:ascii="Times New Roman" w:eastAsia="Times New Roman" w:hAnsi="Times New Roman" w:cs="Times New Roman"/>
              </w:rPr>
              <w:lastRenderedPageBreak/>
              <w:t>докладов, разработке проектов; организация научных студенческих конференций, их участия в научных проектах страны и зарубежья.</w:t>
            </w:r>
          </w:p>
        </w:tc>
        <w:tc>
          <w:tcPr>
            <w:tcW w:w="3544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</w:t>
            </w:r>
            <w:r w:rsidRPr="00274055">
              <w:rPr>
                <w:rFonts w:ascii="Times New Roman" w:hAnsi="Times New Roman" w:cs="Times New Roman"/>
              </w:rPr>
              <w:t xml:space="preserve"> работе Научно-практических конференции молодых ученых, аспирантов, студентов принимают участие студенты </w:t>
            </w:r>
            <w:r w:rsidRPr="00274055">
              <w:rPr>
                <w:rFonts w:ascii="Times New Roman" w:hAnsi="Times New Roman" w:cs="Times New Roman"/>
                <w:lang w:val="en-US"/>
              </w:rPr>
              <w:t>I</w:t>
            </w:r>
            <w:r w:rsidRPr="00274055">
              <w:rPr>
                <w:rFonts w:ascii="Times New Roman" w:hAnsi="Times New Roman" w:cs="Times New Roman"/>
              </w:rPr>
              <w:t xml:space="preserve">, </w:t>
            </w:r>
            <w:r w:rsidRPr="00274055">
              <w:rPr>
                <w:rFonts w:ascii="Times New Roman" w:hAnsi="Times New Roman" w:cs="Times New Roman"/>
                <w:lang w:val="en-US"/>
              </w:rPr>
              <w:t>II</w:t>
            </w:r>
            <w:r w:rsidRPr="00274055">
              <w:rPr>
                <w:rFonts w:ascii="Times New Roman" w:hAnsi="Times New Roman" w:cs="Times New Roman"/>
              </w:rPr>
              <w:t xml:space="preserve"> курсов ТФ, ЭФ, ФТМ.</w:t>
            </w:r>
          </w:p>
          <w:p w:rsidR="00156BCF" w:rsidRPr="00274055" w:rsidRDefault="001E748D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156BCF" w:rsidRPr="00274055">
              <w:rPr>
                <w:rFonts w:ascii="Times New Roman" w:hAnsi="Times New Roman" w:cs="Times New Roman"/>
              </w:rPr>
              <w:t xml:space="preserve"> году </w:t>
            </w:r>
            <w:r w:rsidR="002A5564">
              <w:rPr>
                <w:rFonts w:ascii="Times New Roman" w:hAnsi="Times New Roman" w:cs="Times New Roman"/>
              </w:rPr>
              <w:t>сделано 7 докладов, из которых 3</w:t>
            </w:r>
            <w:r w:rsidR="00156BCF" w:rsidRPr="00274055">
              <w:rPr>
                <w:rFonts w:ascii="Times New Roman" w:hAnsi="Times New Roman" w:cs="Times New Roman"/>
              </w:rPr>
              <w:t xml:space="preserve"> – удостоены дипломов </w:t>
            </w:r>
            <w:r w:rsidR="00156BCF" w:rsidRPr="00274055">
              <w:rPr>
                <w:rFonts w:ascii="Times New Roman" w:hAnsi="Times New Roman" w:cs="Times New Roman"/>
                <w:lang w:val="en-US"/>
              </w:rPr>
              <w:t>I</w:t>
            </w:r>
            <w:r w:rsidR="00156BCF" w:rsidRPr="00274055">
              <w:rPr>
                <w:rFonts w:ascii="Times New Roman" w:hAnsi="Times New Roman" w:cs="Times New Roman"/>
              </w:rPr>
              <w:t xml:space="preserve">, </w:t>
            </w:r>
            <w:r w:rsidR="00156BCF" w:rsidRPr="00274055">
              <w:rPr>
                <w:rFonts w:ascii="Times New Roman" w:hAnsi="Times New Roman" w:cs="Times New Roman"/>
                <w:lang w:val="en-US"/>
              </w:rPr>
              <w:t>II</w:t>
            </w:r>
            <w:r w:rsidR="007260E5">
              <w:rPr>
                <w:rFonts w:ascii="Times New Roman" w:hAnsi="Times New Roman" w:cs="Times New Roman"/>
              </w:rPr>
              <w:t xml:space="preserve"> </w:t>
            </w:r>
            <w:r w:rsidR="002A5564">
              <w:rPr>
                <w:rFonts w:ascii="Times New Roman" w:hAnsi="Times New Roman" w:cs="Times New Roman"/>
              </w:rPr>
              <w:t>и</w:t>
            </w:r>
            <w:r w:rsidR="007260E5">
              <w:rPr>
                <w:rFonts w:ascii="Times New Roman" w:hAnsi="Times New Roman" w:cs="Times New Roman"/>
              </w:rPr>
              <w:t xml:space="preserve"> </w:t>
            </w:r>
            <w:r w:rsidR="002A5564" w:rsidRPr="00274055">
              <w:rPr>
                <w:rFonts w:ascii="Times New Roman" w:hAnsi="Times New Roman" w:cs="Times New Roman"/>
                <w:lang w:val="en-US"/>
              </w:rPr>
              <w:t>II</w:t>
            </w:r>
            <w:r w:rsidR="002A5564">
              <w:rPr>
                <w:rFonts w:ascii="Times New Roman" w:hAnsi="Times New Roman" w:cs="Times New Roman"/>
                <w:lang w:val="en-US"/>
              </w:rPr>
              <w:t>I</w:t>
            </w:r>
            <w:r w:rsidR="002A5564">
              <w:rPr>
                <w:rFonts w:ascii="Times New Roman" w:hAnsi="Times New Roman" w:cs="Times New Roman"/>
              </w:rPr>
              <w:t xml:space="preserve"> </w:t>
            </w:r>
            <w:r w:rsidR="007260E5">
              <w:rPr>
                <w:rFonts w:ascii="Times New Roman" w:hAnsi="Times New Roman" w:cs="Times New Roman"/>
              </w:rPr>
              <w:t>степени. Рекомендовано</w:t>
            </w:r>
            <w:r w:rsidR="00156BCF" w:rsidRPr="00274055">
              <w:rPr>
                <w:rFonts w:ascii="Times New Roman" w:hAnsi="Times New Roman" w:cs="Times New Roman"/>
              </w:rPr>
              <w:t xml:space="preserve"> к пу</w:t>
            </w:r>
            <w:r w:rsidR="007260E5">
              <w:rPr>
                <w:rFonts w:ascii="Times New Roman" w:hAnsi="Times New Roman" w:cs="Times New Roman"/>
              </w:rPr>
              <w:t xml:space="preserve">бликации 5 статей. </w:t>
            </w:r>
            <w:r w:rsidR="00156BCF" w:rsidRPr="00274055">
              <w:rPr>
                <w:rFonts w:ascii="Times New Roman" w:hAnsi="Times New Roman" w:cs="Times New Roman"/>
              </w:rPr>
              <w:t>Исследуемые темы актуальны.</w:t>
            </w:r>
          </w:p>
        </w:tc>
        <w:tc>
          <w:tcPr>
            <w:tcW w:w="2126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Необходимо усилить работу по привлечению студентов к научной </w:t>
            </w:r>
            <w:proofErr w:type="gramStart"/>
            <w:r w:rsidRPr="00274055">
              <w:rPr>
                <w:rFonts w:ascii="Times New Roman" w:hAnsi="Times New Roman" w:cs="Times New Roman"/>
              </w:rPr>
              <w:t>работе</w:t>
            </w:r>
            <w:r w:rsidR="004E1C63">
              <w:rPr>
                <w:rFonts w:ascii="Times New Roman" w:hAnsi="Times New Roman" w:cs="Times New Roman"/>
              </w:rPr>
              <w:t xml:space="preserve">, </w:t>
            </w:r>
            <w:r w:rsidRPr="0027405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74055">
              <w:rPr>
                <w:rFonts w:ascii="Times New Roman" w:hAnsi="Times New Roman" w:cs="Times New Roman"/>
              </w:rPr>
              <w:t xml:space="preserve"> </w:t>
            </w:r>
            <w:r w:rsidR="004E1C63">
              <w:rPr>
                <w:rFonts w:ascii="Times New Roman" w:hAnsi="Times New Roman" w:cs="Times New Roman"/>
              </w:rPr>
              <w:t xml:space="preserve">оказанию содействия </w:t>
            </w:r>
            <w:r w:rsidRPr="00274055">
              <w:rPr>
                <w:rFonts w:ascii="Times New Roman" w:hAnsi="Times New Roman" w:cs="Times New Roman"/>
              </w:rPr>
              <w:t xml:space="preserve">выборе тем исследования, поощрять их инициативу в организации </w:t>
            </w:r>
            <w:r w:rsidRPr="00274055">
              <w:rPr>
                <w:rFonts w:ascii="Times New Roman" w:hAnsi="Times New Roman" w:cs="Times New Roman"/>
              </w:rPr>
              <w:lastRenderedPageBreak/>
              <w:t>научно-ис</w:t>
            </w:r>
            <w:r>
              <w:rPr>
                <w:rFonts w:ascii="Times New Roman" w:hAnsi="Times New Roman" w:cs="Times New Roman"/>
              </w:rPr>
              <w:t xml:space="preserve">следовательской работы </w:t>
            </w:r>
          </w:p>
        </w:tc>
        <w:tc>
          <w:tcPr>
            <w:tcW w:w="1560" w:type="dxa"/>
          </w:tcPr>
          <w:p w:rsidR="00156BCF" w:rsidRPr="00274055" w:rsidRDefault="00232EEE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  <w:r w:rsidR="00156BCF">
              <w:rPr>
                <w:rFonts w:ascii="Times New Roman" w:hAnsi="Times New Roman" w:cs="Times New Roman"/>
              </w:rPr>
              <w:t xml:space="preserve"> г. и последующие годы</w:t>
            </w:r>
          </w:p>
        </w:tc>
      </w:tr>
      <w:tr w:rsidR="00156BCF" w:rsidRPr="00274055" w:rsidTr="00542677">
        <w:trPr>
          <w:trHeight w:val="3382"/>
        </w:trPr>
        <w:tc>
          <w:tcPr>
            <w:tcW w:w="567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94" w:type="dxa"/>
          </w:tcPr>
          <w:p w:rsidR="00156BCF" w:rsidRPr="00274055" w:rsidRDefault="00156BCF" w:rsidP="004E2A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  <w:iCs/>
              </w:rPr>
              <w:t>Инновационные составляющие в стратегии развития кафедры:</w:t>
            </w:r>
          </w:p>
          <w:p w:rsidR="00156BCF" w:rsidRPr="00274055" w:rsidRDefault="00156BCF" w:rsidP="004E2ABC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-организация и проведение исследований и внедрение результатов их в народное хозяйство;</w:t>
            </w:r>
          </w:p>
          <w:p w:rsidR="00156BCF" w:rsidRPr="00274055" w:rsidRDefault="00156BCF" w:rsidP="004E2ABC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- научно-производственные связи с предприятиями, которые внедряют результаты исследований; участие работодателей в учебном процессе</w:t>
            </w:r>
          </w:p>
        </w:tc>
        <w:tc>
          <w:tcPr>
            <w:tcW w:w="3544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На кафедре проводились научные-исследования по химическому составу и микробиологическим показателям природных вод КР и по экспресс-методу очистки природных вод. В </w:t>
            </w:r>
            <w:r w:rsidR="004E1C63">
              <w:rPr>
                <w:rFonts w:ascii="Times New Roman" w:hAnsi="Times New Roman" w:cs="Times New Roman"/>
              </w:rPr>
              <w:t>результате исследования получен</w:t>
            </w:r>
            <w:r w:rsidRPr="00274055">
              <w:rPr>
                <w:rFonts w:ascii="Times New Roman" w:hAnsi="Times New Roman" w:cs="Times New Roman"/>
              </w:rPr>
              <w:t>:</w:t>
            </w:r>
            <w:r w:rsidR="004E1C63">
              <w:rPr>
                <w:rFonts w:ascii="Times New Roman" w:hAnsi="Times New Roman" w:cs="Times New Roman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>Патент (№ 1879, 2016 г.)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Патент по «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Тиокарбамидному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извлечению </w:t>
            </w:r>
            <w:r w:rsidR="004E1C63">
              <w:rPr>
                <w:rFonts w:ascii="Times New Roman" w:hAnsi="Times New Roman" w:cs="Times New Roman"/>
              </w:rPr>
              <w:t xml:space="preserve">золота из упорных медно-золотых </w:t>
            </w:r>
            <w:r w:rsidRPr="00274055">
              <w:rPr>
                <w:rFonts w:ascii="Times New Roman" w:hAnsi="Times New Roman" w:cs="Times New Roman"/>
              </w:rPr>
              <w:t>руд» (№ 2084 2018 г.)</w:t>
            </w:r>
            <w:r>
              <w:rPr>
                <w:rFonts w:ascii="Times New Roman" w:hAnsi="Times New Roman" w:cs="Times New Roman"/>
              </w:rPr>
              <w:t xml:space="preserve"> получен по результатам исследования применения </w:t>
            </w:r>
            <w:proofErr w:type="spellStart"/>
            <w:r>
              <w:rPr>
                <w:rFonts w:ascii="Times New Roman" w:hAnsi="Times New Roman" w:cs="Times New Roman"/>
              </w:rPr>
              <w:t>тиокарбамида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извлечения золота из упорных золотосодержащих руд</w:t>
            </w:r>
          </w:p>
        </w:tc>
        <w:tc>
          <w:tcPr>
            <w:tcW w:w="2126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Продолжить начатые исследования по йодированию растительных масел. Это позволило бы уменьшить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йодо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-дефицит у населения КР</w:t>
            </w:r>
            <w:r w:rsidR="007260E5">
              <w:rPr>
                <w:rFonts w:ascii="Times New Roman" w:hAnsi="Times New Roman" w:cs="Times New Roman"/>
              </w:rPr>
              <w:t>. Вести научные исследования, связанные с техникой «безопасности продуктов питания».</w:t>
            </w:r>
          </w:p>
        </w:tc>
        <w:tc>
          <w:tcPr>
            <w:tcW w:w="1560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32E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56BCF" w:rsidRPr="00274055" w:rsidTr="00542677">
        <w:trPr>
          <w:trHeight w:val="355"/>
        </w:trPr>
        <w:tc>
          <w:tcPr>
            <w:tcW w:w="567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</w:tcPr>
          <w:p w:rsidR="00156BCF" w:rsidRPr="00274055" w:rsidRDefault="00156BCF" w:rsidP="004E2AB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274055"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  <w:t>Интеграция в международное образовательное пространство</w:t>
            </w:r>
          </w:p>
          <w:p w:rsidR="00156BCF" w:rsidRPr="00274055" w:rsidRDefault="00156BCF" w:rsidP="004E2ABC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proofErr w:type="gramStart"/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>реализация</w:t>
            </w:r>
            <w:proofErr w:type="gramEnd"/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принципов Болонского процесса в образовательном процессе специальностей, обучение которым проводится по кредит-технологиям</w:t>
            </w:r>
          </w:p>
        </w:tc>
        <w:tc>
          <w:tcPr>
            <w:tcW w:w="3544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На кафедре реализуются принципы Болонского процесса: обучение по всем дисциплинам ведется по кредит-технологиям. Вся учебная программа осуществляется по РУП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274055">
              <w:rPr>
                <w:rFonts w:ascii="Times New Roman" w:hAnsi="Times New Roman" w:cs="Times New Roman"/>
              </w:rPr>
              <w:t>. Контроль знаний, их оценка, у</w:t>
            </w:r>
            <w:r>
              <w:rPr>
                <w:rFonts w:ascii="Times New Roman" w:hAnsi="Times New Roman" w:cs="Times New Roman"/>
              </w:rPr>
              <w:t>чебно-методическое обеспечение о</w:t>
            </w:r>
            <w:r w:rsidRPr="00274055">
              <w:rPr>
                <w:rFonts w:ascii="Times New Roman" w:hAnsi="Times New Roman" w:cs="Times New Roman"/>
              </w:rPr>
              <w:t xml:space="preserve">существляется также </w:t>
            </w:r>
            <w:r>
              <w:rPr>
                <w:rFonts w:ascii="Times New Roman" w:hAnsi="Times New Roman" w:cs="Times New Roman"/>
              </w:rPr>
              <w:t>в соответствии с требованиями кредит-технологий</w:t>
            </w:r>
          </w:p>
        </w:tc>
        <w:tc>
          <w:tcPr>
            <w:tcW w:w="2126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Применять в учебном процессе инновационные </w:t>
            </w:r>
            <w:proofErr w:type="gramStart"/>
            <w:r w:rsidRPr="00274055">
              <w:rPr>
                <w:rFonts w:ascii="Times New Roman" w:hAnsi="Times New Roman" w:cs="Times New Roman"/>
              </w:rPr>
              <w:t>методы  кредитной</w:t>
            </w:r>
            <w:proofErr w:type="gramEnd"/>
            <w:r w:rsidRPr="00274055">
              <w:rPr>
                <w:rFonts w:ascii="Times New Roman" w:hAnsi="Times New Roman" w:cs="Times New Roman"/>
              </w:rPr>
              <w:t xml:space="preserve"> технологии обучения. Расширить применение средств медиа в процессе обучения</w:t>
            </w:r>
            <w:r w:rsidR="00B667C7">
              <w:rPr>
                <w:rFonts w:ascii="Times New Roman" w:hAnsi="Times New Roman" w:cs="Times New Roman"/>
              </w:rPr>
              <w:t>. В ауд. 1/412 обновлены средства, медиа обучения</w:t>
            </w:r>
          </w:p>
        </w:tc>
        <w:tc>
          <w:tcPr>
            <w:tcW w:w="1560" w:type="dxa"/>
          </w:tcPr>
          <w:p w:rsidR="00156BCF" w:rsidRPr="00274055" w:rsidRDefault="00232EEE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56BCF">
              <w:rPr>
                <w:rFonts w:ascii="Times New Roman" w:hAnsi="Times New Roman" w:cs="Times New Roman"/>
              </w:rPr>
              <w:t xml:space="preserve"> г. и последующие годы</w:t>
            </w:r>
          </w:p>
        </w:tc>
      </w:tr>
      <w:tr w:rsidR="00635C46" w:rsidRPr="00274055" w:rsidTr="00542677">
        <w:trPr>
          <w:trHeight w:val="4534"/>
        </w:trPr>
        <w:tc>
          <w:tcPr>
            <w:tcW w:w="567" w:type="dxa"/>
          </w:tcPr>
          <w:p w:rsidR="00635C46" w:rsidRPr="00274055" w:rsidRDefault="00635C46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</w:tcPr>
          <w:p w:rsidR="00635C46" w:rsidRPr="00274055" w:rsidRDefault="00635C46" w:rsidP="004E2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 xml:space="preserve">Проведение по внедрению работ   кыргызского языка; </w:t>
            </w:r>
          </w:p>
          <w:p w:rsidR="00635C46" w:rsidRPr="00274055" w:rsidRDefault="00635C46" w:rsidP="004E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Создание учебных групп с кыргызским языком обучения, оформление наглядной агитации, оформление официальной документации приказов, распоряжений по факультету, рапортов на 2-х языках (кыргызский, русский)</w:t>
            </w:r>
          </w:p>
        </w:tc>
        <w:tc>
          <w:tcPr>
            <w:tcW w:w="3544" w:type="dxa"/>
          </w:tcPr>
          <w:p w:rsidR="00635C46" w:rsidRPr="00274055" w:rsidRDefault="00635C46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Группы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ТКИЛП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>
              <w:rPr>
                <w:rFonts w:ascii="Times New Roman" w:hAnsi="Times New Roman" w:cs="Times New Roman"/>
              </w:rPr>
              <w:t xml:space="preserve">-1-20, </w:t>
            </w:r>
            <w:proofErr w:type="spellStart"/>
            <w:r>
              <w:rPr>
                <w:rFonts w:ascii="Times New Roman" w:hAnsi="Times New Roman" w:cs="Times New Roman"/>
              </w:rPr>
              <w:t>ТБ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>
              <w:rPr>
                <w:rFonts w:ascii="Times New Roman" w:hAnsi="Times New Roman" w:cs="Times New Roman"/>
              </w:rPr>
              <w:t>-1-20</w:t>
            </w:r>
            <w:r w:rsidRPr="002740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ТПООП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>
              <w:rPr>
                <w:rFonts w:ascii="Times New Roman" w:hAnsi="Times New Roman" w:cs="Times New Roman"/>
              </w:rPr>
              <w:t>-1-20</w:t>
            </w:r>
            <w:r w:rsidRPr="00274055">
              <w:rPr>
                <w:rFonts w:ascii="Times New Roman" w:hAnsi="Times New Roman" w:cs="Times New Roman"/>
              </w:rPr>
              <w:t>, ЭЭ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</w:rPr>
              <w:t>-4, 5к-20 обучались</w:t>
            </w:r>
            <w:r w:rsidRPr="00274055">
              <w:rPr>
                <w:rFonts w:ascii="Times New Roman" w:hAnsi="Times New Roman" w:cs="Times New Roman"/>
              </w:rPr>
              <w:t xml:space="preserve"> на кыргызском языке. Изучаемые дисциплины: Хи</w:t>
            </w:r>
            <w:r>
              <w:rPr>
                <w:rFonts w:ascii="Times New Roman" w:hAnsi="Times New Roman" w:cs="Times New Roman"/>
              </w:rPr>
              <w:t>мия (неорганическая и органическая), Химия.</w:t>
            </w:r>
          </w:p>
          <w:p w:rsidR="00635C46" w:rsidRPr="00274055" w:rsidRDefault="00635C46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Все стенды кафедры оформлены на 2-х языках (кыргызском и русском). Протоколы заседаний кафедры пишутся на гос. языке, рапорта, другая документация оформляется на 2-х языках</w:t>
            </w:r>
          </w:p>
        </w:tc>
        <w:tc>
          <w:tcPr>
            <w:tcW w:w="2126" w:type="dxa"/>
          </w:tcPr>
          <w:p w:rsidR="00635C46" w:rsidRPr="00274055" w:rsidRDefault="00635C46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Необходимо увеличить число дисциплин, преподаваемых на кыргызском языке, способствовать увеличению числа групп, обучаемых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>кыргызском языке.</w:t>
            </w:r>
          </w:p>
          <w:p w:rsidR="00635C46" w:rsidRPr="00274055" w:rsidRDefault="00635C46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Издавать большее количество учебно-методического материал</w:t>
            </w:r>
            <w:r>
              <w:rPr>
                <w:rFonts w:ascii="Times New Roman" w:hAnsi="Times New Roman" w:cs="Times New Roman"/>
              </w:rPr>
              <w:t xml:space="preserve">а на кыргызском языке. </w:t>
            </w:r>
          </w:p>
        </w:tc>
        <w:tc>
          <w:tcPr>
            <w:tcW w:w="1560" w:type="dxa"/>
          </w:tcPr>
          <w:p w:rsidR="00635C46" w:rsidRDefault="00635C46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 и последующие годы</w:t>
            </w:r>
          </w:p>
          <w:p w:rsidR="00635C46" w:rsidRDefault="00635C46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C46" w:rsidRDefault="00635C46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C46" w:rsidRDefault="00635C46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C46" w:rsidRDefault="00635C46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C46" w:rsidRDefault="00635C46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C46" w:rsidRPr="00274055" w:rsidRDefault="00635C46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BCF" w:rsidRPr="00274055" w:rsidTr="00542677">
        <w:trPr>
          <w:trHeight w:val="210"/>
        </w:trPr>
        <w:tc>
          <w:tcPr>
            <w:tcW w:w="567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Совершенствование воспитательной и социально-культурной деятельности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 xml:space="preserve">Формирование социально </w:t>
            </w:r>
            <w:r w:rsidRPr="00274055">
              <w:rPr>
                <w:rFonts w:ascii="Times New Roman" w:eastAsia="Times New Roman" w:hAnsi="Times New Roman" w:cs="Times New Roman"/>
              </w:rPr>
              <w:lastRenderedPageBreak/>
              <w:t>востребованных высоких личностных качеств, ценностей, мотивации и поведения молодежи. Расширение участия студентов в деятельности молодежных организаций и студенческого самоуправления, различных молодежных акциях.</w:t>
            </w:r>
          </w:p>
        </w:tc>
        <w:tc>
          <w:tcPr>
            <w:tcW w:w="3544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Кураторов на кафедре нет. Воспитательная работа ведется непосредственно во время учебного процесса.</w:t>
            </w:r>
          </w:p>
          <w:p w:rsidR="00156BCF" w:rsidRPr="00635C46" w:rsidRDefault="00156BCF" w:rsidP="004E2AB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 xml:space="preserve">На кафедре </w:t>
            </w:r>
            <w:proofErr w:type="spellStart"/>
            <w:proofErr w:type="gramStart"/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>ХиХТ</w:t>
            </w:r>
            <w:proofErr w:type="spellEnd"/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 xml:space="preserve">  обучаются</w:t>
            </w:r>
            <w:proofErr w:type="gramEnd"/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студенты младших курсов, поэтому основной упор делается на разъяснение системы кредитной технологии обучения: организации и распределению своего времени, особенностям модульной системы, сдачи модулей,  подготовки к лабораторным и практическим занятиям и выполнению их, работы с методич</w:t>
            </w:r>
            <w:r w:rsidR="002A5564">
              <w:rPr>
                <w:rFonts w:ascii="Times New Roman" w:eastAsia="Times New Roman" w:hAnsi="Times New Roman" w:cs="Times New Roman"/>
                <w:lang w:eastAsia="ru-RU"/>
              </w:rPr>
              <w:t>ескими пособиями и литер</w:t>
            </w:r>
            <w:r w:rsidR="00635C4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>Студенты привлекаются ко всем общественным мероприятиям, проводимым на факультете и КГТУ: Дням открытых дверей ТФ и КГТ</w:t>
            </w:r>
            <w:r w:rsidR="00635C46">
              <w:rPr>
                <w:rFonts w:ascii="Times New Roman" w:eastAsia="Times New Roman" w:hAnsi="Times New Roman" w:cs="Times New Roman"/>
                <w:lang w:eastAsia="ru-RU"/>
              </w:rPr>
              <w:t xml:space="preserve">У, Дню университета, Дню химика </w:t>
            </w:r>
            <w:r w:rsidR="00635C46">
              <w:rPr>
                <w:rFonts w:ascii="Times New Roman" w:hAnsi="Times New Roman" w:cs="Times New Roman"/>
              </w:rPr>
              <w:t xml:space="preserve">В организации и проведении </w:t>
            </w:r>
            <w:r w:rsidRPr="00274055">
              <w:rPr>
                <w:rFonts w:ascii="Times New Roman" w:hAnsi="Times New Roman" w:cs="Times New Roman"/>
              </w:rPr>
              <w:t>«</w:t>
            </w:r>
            <w:r w:rsidR="00635C46">
              <w:rPr>
                <w:rFonts w:ascii="Times New Roman" w:hAnsi="Times New Roman" w:cs="Times New Roman"/>
              </w:rPr>
              <w:t xml:space="preserve">Химического праздника» 31.05.21г. непосредственное </w:t>
            </w:r>
            <w:r w:rsidRPr="00274055">
              <w:rPr>
                <w:rFonts w:ascii="Times New Roman" w:hAnsi="Times New Roman" w:cs="Times New Roman"/>
              </w:rPr>
              <w:t xml:space="preserve">участие приняли студенты </w:t>
            </w:r>
            <w:proofErr w:type="gramStart"/>
            <w:r w:rsidRPr="00274055">
              <w:rPr>
                <w:rFonts w:ascii="Times New Roman" w:hAnsi="Times New Roman" w:cs="Times New Roman"/>
                <w:lang w:val="en-US"/>
              </w:rPr>
              <w:t>I</w:t>
            </w:r>
            <w:r w:rsidR="00635C46">
              <w:rPr>
                <w:rFonts w:ascii="Times New Roman" w:hAnsi="Times New Roman" w:cs="Times New Roman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 xml:space="preserve"> курса</w:t>
            </w:r>
            <w:proofErr w:type="gramEnd"/>
            <w:r w:rsidRPr="00274055">
              <w:rPr>
                <w:rFonts w:ascii="Times New Roman" w:hAnsi="Times New Roman" w:cs="Times New Roman"/>
              </w:rPr>
              <w:t xml:space="preserve"> ТФ.</w:t>
            </w:r>
          </w:p>
        </w:tc>
        <w:tc>
          <w:tcPr>
            <w:tcW w:w="2126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 xml:space="preserve">Усилить воспитательную работу, привлекая студентов ко всем мероприятиям, </w:t>
            </w:r>
            <w:r w:rsidRPr="00274055">
              <w:rPr>
                <w:rFonts w:ascii="Times New Roman" w:hAnsi="Times New Roman" w:cs="Times New Roman"/>
              </w:rPr>
              <w:lastRenderedPageBreak/>
              <w:t>проводимым на кафедре, факультете, повышать их интерес к учебе, научным исследованиям, привлекая и</w:t>
            </w:r>
            <w:r w:rsidR="00635C46">
              <w:rPr>
                <w:rFonts w:ascii="Times New Roman" w:hAnsi="Times New Roman" w:cs="Times New Roman"/>
              </w:rPr>
              <w:t>х к научной тематике кафедры («Б</w:t>
            </w:r>
            <w:r w:rsidRPr="00274055">
              <w:rPr>
                <w:rFonts w:ascii="Times New Roman" w:hAnsi="Times New Roman" w:cs="Times New Roman"/>
              </w:rPr>
              <w:t>езопасность продуктов питания»), максимально приближенной к их профилю обучения</w:t>
            </w:r>
          </w:p>
        </w:tc>
        <w:tc>
          <w:tcPr>
            <w:tcW w:w="1560" w:type="dxa"/>
          </w:tcPr>
          <w:p w:rsidR="00156BCF" w:rsidRPr="00274055" w:rsidRDefault="00232EEE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  <w:r w:rsidR="00156BCF">
              <w:rPr>
                <w:rFonts w:ascii="Times New Roman" w:hAnsi="Times New Roman" w:cs="Times New Roman"/>
              </w:rPr>
              <w:t xml:space="preserve"> г. и последующие годы</w:t>
            </w:r>
          </w:p>
        </w:tc>
      </w:tr>
      <w:tr w:rsidR="00156BCF" w:rsidRPr="00274055" w:rsidTr="00542677">
        <w:tc>
          <w:tcPr>
            <w:tcW w:w="567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694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Совершенствование материально-технической базы</w:t>
            </w:r>
          </w:p>
          <w:p w:rsidR="00156BCF" w:rsidRPr="00274055" w:rsidRDefault="00156BCF" w:rsidP="004E2AB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Улучшение условий реализации учебного процесса и научных исследований.</w:t>
            </w:r>
          </w:p>
          <w:p w:rsidR="00156BCF" w:rsidRPr="00274055" w:rsidRDefault="00156BCF" w:rsidP="004E2ABC">
            <w:pPr>
              <w:spacing w:after="0" w:line="240" w:lineRule="auto"/>
              <w:jc w:val="both"/>
            </w:pPr>
            <w:r w:rsidRPr="00274055">
              <w:rPr>
                <w:rFonts w:ascii="Times New Roman" w:eastAsia="Times New Roman" w:hAnsi="Times New Roman" w:cs="Times New Roman"/>
              </w:rPr>
              <w:t>Развитие материально-технического оснащения и обеспечения учебной и научной лабораторной базы кафедры, Сотрудничество с производственными, научными структурами, фондами для привлечения средств, инвестиций и грантов на материально-техническое оснащение кафедры.</w:t>
            </w:r>
          </w:p>
        </w:tc>
        <w:tc>
          <w:tcPr>
            <w:tcW w:w="3544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Для улучшения условий реализации материально-технического базы учебного процесса и научных исследований сделано следующее: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Сделан капитальный ремонт ауд. 1/404 и приобретена лабораторная мебель.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Приобретены: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Сушильный шкаф – 2 шт.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Аквадистиллятор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– 2 шт.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Муфельная печь – 1 шт.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Иономер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– 1 шт.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Термостат -1 шт.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Рефрактометр – 1 шт.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Выпрямитель – 2 шт.</w:t>
            </w:r>
          </w:p>
          <w:p w:rsidR="00156BCF" w:rsidRPr="00274055" w:rsidRDefault="004F409D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Гальванометры</w:t>
            </w:r>
            <w:r w:rsidR="00156BCF" w:rsidRPr="00274055">
              <w:rPr>
                <w:rFonts w:ascii="Times New Roman" w:hAnsi="Times New Roman" w:cs="Times New Roman"/>
              </w:rPr>
              <w:t xml:space="preserve"> – 6 шт.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Магнитная мешалка – 1 шт.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Химическая посуда, химические реактивы</w:t>
            </w:r>
          </w:p>
        </w:tc>
        <w:tc>
          <w:tcPr>
            <w:tcW w:w="2126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Необходимо приобрести: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4055">
              <w:rPr>
                <w:rFonts w:ascii="Times New Roman" w:hAnsi="Times New Roman" w:cs="Times New Roman"/>
              </w:rPr>
              <w:t>приборы</w:t>
            </w:r>
            <w:proofErr w:type="gramEnd"/>
            <w:r w:rsidRPr="00274055">
              <w:rPr>
                <w:rFonts w:ascii="Times New Roman" w:hAnsi="Times New Roman" w:cs="Times New Roman"/>
              </w:rPr>
              <w:t>, необходимые для оснащения лабораторий: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Хроматограф,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Фотоколориметр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Спектрофотометр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Весы аналитические, 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Весы технические,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Аппараты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Киппа</w:t>
            </w:r>
            <w:proofErr w:type="spellEnd"/>
            <w:r w:rsidRPr="00274055">
              <w:rPr>
                <w:rFonts w:ascii="Times New Roman" w:hAnsi="Times New Roman" w:cs="Times New Roman"/>
              </w:rPr>
              <w:t>,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Электрические плитки,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4055">
              <w:rPr>
                <w:rFonts w:ascii="Times New Roman" w:hAnsi="Times New Roman" w:cs="Times New Roman"/>
              </w:rPr>
              <w:t>лабораторную</w:t>
            </w:r>
            <w:proofErr w:type="gramEnd"/>
            <w:r w:rsidRPr="00274055">
              <w:rPr>
                <w:rFonts w:ascii="Times New Roman" w:hAnsi="Times New Roman" w:cs="Times New Roman"/>
              </w:rPr>
              <w:t xml:space="preserve"> мебель. Необходим ремонт вытяжных установок во всех лабораториях и </w:t>
            </w:r>
            <w:proofErr w:type="spellStart"/>
            <w:r w:rsidR="009B71B5">
              <w:rPr>
                <w:rFonts w:ascii="Times New Roman" w:hAnsi="Times New Roman" w:cs="Times New Roman"/>
              </w:rPr>
              <w:t>каритальный</w:t>
            </w:r>
            <w:proofErr w:type="spellEnd"/>
            <w:r w:rsidR="009B71B5">
              <w:rPr>
                <w:rFonts w:ascii="Times New Roman" w:hAnsi="Times New Roman" w:cs="Times New Roman"/>
              </w:rPr>
              <w:t xml:space="preserve"> </w:t>
            </w:r>
            <w:r w:rsidRPr="00274055">
              <w:rPr>
                <w:rFonts w:ascii="Times New Roman" w:hAnsi="Times New Roman" w:cs="Times New Roman"/>
              </w:rPr>
              <w:t>ремонт в ауд. 1/402, 1/406, 1/409,</w:t>
            </w:r>
            <w:r w:rsidR="00013B7E">
              <w:rPr>
                <w:rFonts w:ascii="Times New Roman" w:hAnsi="Times New Roman" w:cs="Times New Roman"/>
              </w:rPr>
              <w:t xml:space="preserve"> 1/410,</w:t>
            </w:r>
            <w:r w:rsidRPr="00274055">
              <w:rPr>
                <w:rFonts w:ascii="Times New Roman" w:hAnsi="Times New Roman" w:cs="Times New Roman"/>
              </w:rPr>
              <w:t xml:space="preserve"> 1/411, 1/418, 1/417</w:t>
            </w:r>
          </w:p>
        </w:tc>
        <w:tc>
          <w:tcPr>
            <w:tcW w:w="1560" w:type="dxa"/>
          </w:tcPr>
          <w:p w:rsidR="00156BCF" w:rsidRPr="00752D4C" w:rsidRDefault="00232EEE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56BCF" w:rsidRPr="00752D4C">
              <w:rPr>
                <w:rFonts w:ascii="Times New Roman" w:hAnsi="Times New Roman" w:cs="Times New Roman"/>
              </w:rPr>
              <w:t xml:space="preserve"> и последующие годы</w:t>
            </w:r>
          </w:p>
        </w:tc>
      </w:tr>
      <w:tr w:rsidR="00156BCF" w:rsidRPr="00274055" w:rsidTr="00542677">
        <w:tc>
          <w:tcPr>
            <w:tcW w:w="567" w:type="dxa"/>
          </w:tcPr>
          <w:p w:rsidR="00156BCF" w:rsidRPr="00274055" w:rsidRDefault="00156BCF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Развитие международного сотрудничества в области образования, науки, производственной деятельности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Расширение присутствия на международном рынке образовательных и научно-исследовательских услуг.</w:t>
            </w:r>
          </w:p>
          <w:p w:rsidR="002A5564" w:rsidRPr="002A5564" w:rsidRDefault="00156BCF" w:rsidP="004E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 xml:space="preserve">Активизация научного и образовательного </w:t>
            </w:r>
            <w:r w:rsidRPr="00274055">
              <w:rPr>
                <w:rFonts w:ascii="Times New Roman" w:eastAsia="Times New Roman" w:hAnsi="Times New Roman" w:cs="Times New Roman"/>
              </w:rPr>
              <w:lastRenderedPageBreak/>
              <w:t>сотрудничества с ведущими зарубежными университетами и научными центрами, международными организациями;</w:t>
            </w:r>
          </w:p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Д.х.н., проф. Баткибекова М.Б. – директор НИХТИ.</w:t>
            </w:r>
          </w:p>
          <w:p w:rsidR="009B71B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Кафедра участвовала в проведении </w:t>
            </w:r>
            <w:r w:rsidRPr="00274055">
              <w:rPr>
                <w:rFonts w:ascii="Times New Roman" w:hAnsi="Times New Roman" w:cs="Times New Roman"/>
                <w:lang w:val="en-US"/>
              </w:rPr>
              <w:t>V</w:t>
            </w:r>
            <w:r w:rsidR="00232EEE">
              <w:rPr>
                <w:rFonts w:ascii="Times New Roman" w:hAnsi="Times New Roman" w:cs="Times New Roman"/>
                <w:lang w:val="en-US"/>
              </w:rPr>
              <w:t>I</w:t>
            </w:r>
            <w:r w:rsidR="009B71B5">
              <w:rPr>
                <w:rFonts w:ascii="Times New Roman" w:hAnsi="Times New Roman" w:cs="Times New Roman"/>
                <w:lang w:val="en-US"/>
              </w:rPr>
              <w:t>I</w:t>
            </w:r>
            <w:r w:rsidRPr="00274055">
              <w:rPr>
                <w:rFonts w:ascii="Times New Roman" w:hAnsi="Times New Roman" w:cs="Times New Roman"/>
              </w:rPr>
              <w:t xml:space="preserve"> Международной сетевой научно-технической конференции «Интеграционные процессы в научно-техническом и образовательном пространстве» в рамках Российско-Кыргызского консорциума технических университ</w:t>
            </w:r>
            <w:r w:rsidR="009B71B5">
              <w:rPr>
                <w:rFonts w:ascii="Times New Roman" w:hAnsi="Times New Roman" w:cs="Times New Roman"/>
              </w:rPr>
              <w:t>етов, (19.05. 2021</w:t>
            </w:r>
            <w:r w:rsidR="00BD0B63">
              <w:rPr>
                <w:rFonts w:ascii="Times New Roman" w:hAnsi="Times New Roman" w:cs="Times New Roman"/>
              </w:rPr>
              <w:t xml:space="preserve">г.) </w:t>
            </w:r>
          </w:p>
          <w:p w:rsidR="00156BCF" w:rsidRPr="00274055" w:rsidRDefault="00BD0B63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4E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Сделано</w:t>
            </w:r>
            <w:r w:rsidRPr="00950B4E">
              <w:rPr>
                <w:rFonts w:ascii="Times New Roman" w:hAnsi="Times New Roman" w:cs="Times New Roman"/>
              </w:rPr>
              <w:t xml:space="preserve"> 2</w:t>
            </w:r>
            <w:r w:rsidR="00156BCF" w:rsidRPr="00950B4E">
              <w:rPr>
                <w:rFonts w:ascii="Times New Roman" w:hAnsi="Times New Roman" w:cs="Times New Roman"/>
              </w:rPr>
              <w:t xml:space="preserve"> </w:t>
            </w:r>
            <w:r w:rsidR="00156BCF" w:rsidRPr="00274055">
              <w:rPr>
                <w:rFonts w:ascii="Times New Roman" w:hAnsi="Times New Roman" w:cs="Times New Roman"/>
              </w:rPr>
              <w:t>доклада</w:t>
            </w:r>
            <w:r w:rsidRPr="00950B4E">
              <w:rPr>
                <w:rFonts w:ascii="Times New Roman" w:hAnsi="Times New Roman" w:cs="Times New Roman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Jzobar</w:t>
            </w:r>
            <w:proofErr w:type="spellEnd"/>
            <w:r w:rsidRPr="00950B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niet</w:t>
            </w:r>
            <w:proofErr w:type="spellEnd"/>
            <w:r w:rsidRPr="00950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capacity</w:t>
            </w:r>
            <w:r w:rsidRPr="00950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950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crystalline</w:t>
            </w:r>
            <w:r w:rsidRPr="00950B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adclnct</w:t>
            </w:r>
            <w:proofErr w:type="spellEnd"/>
            <w:r w:rsidRPr="00950B4E">
              <w:rPr>
                <w:rFonts w:ascii="Times New Roman" w:hAnsi="Times New Roman" w:cs="Times New Roman"/>
              </w:rPr>
              <w:t xml:space="preserve">». </w:t>
            </w:r>
            <w:r w:rsidR="00156BCF" w:rsidRPr="00950B4E">
              <w:rPr>
                <w:rFonts w:ascii="Times New Roman" w:hAnsi="Times New Roman" w:cs="Times New Roman"/>
              </w:rPr>
              <w:t xml:space="preserve"> </w:t>
            </w:r>
            <w:r w:rsidR="00156BCF" w:rsidRPr="00BD0B63">
              <w:rPr>
                <w:rFonts w:ascii="Times New Roman" w:hAnsi="Times New Roman" w:cs="Times New Roman"/>
              </w:rPr>
              <w:t>(</w:t>
            </w:r>
            <w:proofErr w:type="spellStart"/>
            <w:r w:rsidR="00156BCF" w:rsidRPr="00274055">
              <w:rPr>
                <w:rFonts w:ascii="Times New Roman" w:hAnsi="Times New Roman" w:cs="Times New Roman"/>
              </w:rPr>
              <w:t>Джунушалиева</w:t>
            </w:r>
            <w:proofErr w:type="spellEnd"/>
            <w:r w:rsidR="00156BCF" w:rsidRPr="00BD0B63">
              <w:rPr>
                <w:rFonts w:ascii="Times New Roman" w:hAnsi="Times New Roman" w:cs="Times New Roman"/>
              </w:rPr>
              <w:t xml:space="preserve"> </w:t>
            </w:r>
            <w:r w:rsidR="00156BCF" w:rsidRPr="00274055">
              <w:rPr>
                <w:rFonts w:ascii="Times New Roman" w:hAnsi="Times New Roman" w:cs="Times New Roman"/>
              </w:rPr>
              <w:t>Т</w:t>
            </w:r>
            <w:r w:rsidR="00156BCF" w:rsidRPr="00BD0B63">
              <w:rPr>
                <w:rFonts w:ascii="Times New Roman" w:hAnsi="Times New Roman" w:cs="Times New Roman"/>
              </w:rPr>
              <w:t>.</w:t>
            </w:r>
            <w:r w:rsidR="00156BCF" w:rsidRPr="00274055">
              <w:rPr>
                <w:rFonts w:ascii="Times New Roman" w:hAnsi="Times New Roman" w:cs="Times New Roman"/>
              </w:rPr>
              <w:t>Ш</w:t>
            </w:r>
            <w:r w:rsidR="00156BCF" w:rsidRPr="00BD0B63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Баткибекова </w:t>
            </w:r>
            <w:r>
              <w:rPr>
                <w:rFonts w:ascii="Times New Roman" w:hAnsi="Times New Roman" w:cs="Times New Roman"/>
              </w:rPr>
              <w:lastRenderedPageBreak/>
              <w:t xml:space="preserve">М.Б., </w:t>
            </w:r>
            <w:proofErr w:type="spellStart"/>
            <w:r w:rsidR="00156BCF" w:rsidRPr="00274055">
              <w:rPr>
                <w:rFonts w:ascii="Times New Roman" w:hAnsi="Times New Roman" w:cs="Times New Roman"/>
              </w:rPr>
              <w:t>Борбиева</w:t>
            </w:r>
            <w:proofErr w:type="spellEnd"/>
            <w:r w:rsidR="00156BCF" w:rsidRPr="002740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56BCF" w:rsidRPr="00274055">
              <w:rPr>
                <w:rFonts w:ascii="Times New Roman" w:hAnsi="Times New Roman" w:cs="Times New Roman"/>
              </w:rPr>
              <w:t>Д.Б.,</w:t>
            </w:r>
            <w:proofErr w:type="spellStart"/>
            <w:r>
              <w:rPr>
                <w:rFonts w:ascii="Times New Roman" w:hAnsi="Times New Roman" w:cs="Times New Roman"/>
              </w:rPr>
              <w:t>Сырымбекова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B71B5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>Э.И</w:t>
            </w:r>
            <w:r w:rsidR="00156BCF" w:rsidRPr="0027405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Кудайбергенова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Д.С.: «</w:t>
            </w:r>
            <w:proofErr w:type="spellStart"/>
            <w:r>
              <w:rPr>
                <w:rFonts w:ascii="Times New Roman" w:hAnsi="Times New Roman" w:cs="Times New Roman"/>
              </w:rPr>
              <w:t>Бактерициндная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активность металлических </w:t>
            </w:r>
            <w:proofErr w:type="spellStart"/>
            <w:r>
              <w:rPr>
                <w:rFonts w:ascii="Times New Roman" w:hAnsi="Times New Roman" w:cs="Times New Roman"/>
              </w:rPr>
              <w:t>наночастиц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  <w:r w:rsidR="00156BCF" w:rsidRPr="00274055">
              <w:rPr>
                <w:rFonts w:ascii="Times New Roman" w:hAnsi="Times New Roman" w:cs="Times New Roman"/>
              </w:rPr>
              <w:t>Получены сертификаты участников.</w:t>
            </w:r>
          </w:p>
        </w:tc>
        <w:tc>
          <w:tcPr>
            <w:tcW w:w="2126" w:type="dxa"/>
          </w:tcPr>
          <w:p w:rsidR="00156BCF" w:rsidRPr="00274055" w:rsidRDefault="00156BCF" w:rsidP="004E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Разрабатывать проекты по привлечен</w:t>
            </w:r>
            <w:r>
              <w:rPr>
                <w:rFonts w:ascii="Times New Roman" w:hAnsi="Times New Roman" w:cs="Times New Roman"/>
              </w:rPr>
              <w:t xml:space="preserve">ию зарубежных грантов </w:t>
            </w:r>
            <w:r w:rsidRPr="00274055">
              <w:rPr>
                <w:rFonts w:ascii="Times New Roman" w:hAnsi="Times New Roman" w:cs="Times New Roman"/>
              </w:rPr>
              <w:t xml:space="preserve">активно участвовать в работе интернет-конференций по научным, образовательным и методическим проблемам (2020 г.) Устанавливать связи </w:t>
            </w:r>
            <w:r w:rsidR="001432B1">
              <w:rPr>
                <w:rFonts w:ascii="Times New Roman" w:hAnsi="Times New Roman" w:cs="Times New Roman"/>
              </w:rPr>
              <w:t xml:space="preserve">с </w:t>
            </w:r>
            <w:r w:rsidRPr="00274055">
              <w:rPr>
                <w:rFonts w:ascii="Times New Roman" w:hAnsi="Times New Roman" w:cs="Times New Roman"/>
              </w:rPr>
              <w:t xml:space="preserve">ведущими </w:t>
            </w:r>
            <w:r w:rsidRPr="00274055">
              <w:rPr>
                <w:rFonts w:ascii="Times New Roman" w:hAnsi="Times New Roman" w:cs="Times New Roman"/>
              </w:rPr>
              <w:lastRenderedPageBreak/>
              <w:t>зарубежными Вузами.</w:t>
            </w:r>
          </w:p>
        </w:tc>
        <w:tc>
          <w:tcPr>
            <w:tcW w:w="1560" w:type="dxa"/>
          </w:tcPr>
          <w:p w:rsidR="00156BCF" w:rsidRPr="00274055" w:rsidRDefault="00232EEE" w:rsidP="004E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  <w:r w:rsidR="00156BCF">
              <w:rPr>
                <w:rFonts w:ascii="Times New Roman" w:hAnsi="Times New Roman" w:cs="Times New Roman"/>
              </w:rPr>
              <w:t xml:space="preserve"> г. и последующие годы</w:t>
            </w:r>
          </w:p>
        </w:tc>
      </w:tr>
    </w:tbl>
    <w:p w:rsidR="00156BCF" w:rsidRPr="000D5D32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6BCF" w:rsidRPr="004D410A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Pr="00873633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 xml:space="preserve">2. </w:t>
      </w:r>
      <w:r w:rsidRPr="008736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Планы работ кафедры. Оформление протоколов заседаний.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 кафедры составляются на каждый учебный год и включают в себя: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план заседаний кафедры;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план работы по организации учебного процесса;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план научно-исследовательской работы студентов;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план </w:t>
      </w:r>
      <w:proofErr w:type="spellStart"/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план воспитательной работы;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план методического семинара.</w:t>
      </w:r>
    </w:p>
    <w:p w:rsidR="00156BCF" w:rsidRPr="00A82F4D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Планы составлены на кыргызском и русском языках. Протоколы заседаний оформляются в отдельном журнале. Заседания кафедры проводятся ежемесячно в соответствии с планом. 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тственная за заполнение журнала,</w:t>
      </w: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протоколов заседаний – доц. </w:t>
      </w:r>
      <w:proofErr w:type="spellStart"/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Абдыкеримова</w:t>
      </w:r>
      <w:proofErr w:type="spellEnd"/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заседании рассматриваются планируемые вопросы,- которые охватывают все области учебного процесса.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Обсуждаемые вопросы: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учебной нагрузки, утверждение планов работы кафедры, методическое обеспечение учебног</w:t>
      </w:r>
      <w:r w:rsidR="0051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процесса (пр. № 1 от 04.09.20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г.);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повышении качества обучения, о применении инновационных технологий обучения;</w:t>
      </w:r>
      <w:r w:rsidR="0058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0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</w:t>
      </w:r>
      <w:r w:rsidR="0077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1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7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1C7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 16.10.20г.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обеспечении учебного процесса методическими материалами на гос. языке;</w:t>
      </w:r>
      <w:r w:rsidR="0077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2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№ 2 от 16.10.20г.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подготовке к рубежному контролю;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(пр. № 2 от 16.10.20г.), (пр.</w:t>
      </w:r>
      <w:r w:rsidR="0029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9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75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15.02.21г.)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трудово</w:t>
      </w:r>
      <w:r w:rsidR="002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исполнительской дисциплине</w:t>
      </w:r>
      <w:r w:rsidR="00AD6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BA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(пр. № 2 от 16.10.20г.), (№ 7 от 15.03.21г.)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результатов рубежного контроля;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(пр.№3 от 17.10.20г.).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ходе выполнения научно-исследовательской работы;</w:t>
      </w:r>
      <w:r w:rsidR="0060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(пр. №</w:t>
      </w:r>
      <w:r w:rsidR="00AD660E">
        <w:rPr>
          <w:rFonts w:ascii="Times New Roman" w:eastAsia="Times New Roman" w:hAnsi="Times New Roman" w:cs="Times New Roman"/>
          <w:sz w:val="24"/>
          <w:szCs w:val="24"/>
          <w:lang w:eastAsia="ru-RU"/>
        </w:rPr>
        <w:t>7 от 15.03.21г.)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состоянии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AD6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60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(пр. № 6, 15.02.21г.)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результатов семестрового контроля (осеннего семестра);</w:t>
      </w:r>
      <w:r w:rsidR="00B1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(пр.№</w:t>
      </w:r>
      <w:r w:rsidR="005F7B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16D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17.11.20г.)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плана методических изданий;</w:t>
      </w:r>
      <w:r w:rsidR="00B1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(пр. № 4, 15.12.20г.)</w:t>
      </w:r>
    </w:p>
    <w:p w:rsidR="00156BCF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проведению научно-практической конференции молодых ученых, аспирантов и студентов;</w:t>
      </w:r>
      <w:r w:rsidR="00B1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(пр. №7 от 15.03.21г.)</w:t>
      </w:r>
    </w:p>
    <w:p w:rsidR="007C4D14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УВП</w:t>
      </w:r>
      <w:r w:rsidR="00B16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BCF" w:rsidRPr="00701880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Таким образом, круг обсужденных вопросов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свидетельсвует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основной упор делается на повышение качества образования через усиление учебно-методического обеспечения учебного процесса, вовлечения студентов в научно-исследовательскую работу.</w:t>
      </w:r>
    </w:p>
    <w:p w:rsidR="00156BCF" w:rsidRPr="000D5D32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CF" w:rsidRPr="006523EB" w:rsidRDefault="00156BCF" w:rsidP="00156BC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sz w:val="24"/>
          <w:szCs w:val="24"/>
          <w:lang w:val="ky-KG"/>
        </w:rPr>
        <w:t>Документирование системы управления качеством</w:t>
      </w:r>
    </w:p>
    <w:p w:rsidR="00156BCF" w:rsidRPr="00873633" w:rsidRDefault="00156BCF" w:rsidP="00156BC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2.1. Наличие установленной номенклатуры дел кафедры и контроль за ее оформлением и реализацией.</w:t>
      </w:r>
    </w:p>
    <w:p w:rsidR="00156BCF" w:rsidRPr="00980532" w:rsidRDefault="00156BCF" w:rsidP="00156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736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0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имеется установленная номенклатура дел, которая охватывает все виды деятельности кафедры</w:t>
      </w:r>
      <w:r w:rsidRPr="0098053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;</w:t>
      </w:r>
    </w:p>
    <w:p w:rsidR="00156BCF" w:rsidRPr="00980532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8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оформлением ее и реализацией осуществляется заведующим кафедрой.</w:t>
      </w:r>
    </w:p>
    <w:p w:rsidR="00156BCF" w:rsidRPr="00980532" w:rsidRDefault="00156BCF" w:rsidP="00156BC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2.2. Наличие графика учебного процесса, академического календаря и расписание занятий ППС.</w:t>
      </w:r>
    </w:p>
    <w:p w:rsidR="00156BCF" w:rsidRPr="00873633" w:rsidRDefault="00156BCF" w:rsidP="00156BCF">
      <w:pPr>
        <w:ind w:firstLine="708"/>
        <w:jc w:val="both"/>
        <w:rPr>
          <w:rFonts w:ascii="Times New Roman" w:hAnsi="Times New Roman" w:cs="Times New Roman"/>
          <w:lang w:val="ky-KG"/>
        </w:rPr>
      </w:pPr>
      <w:r w:rsidRPr="00873633">
        <w:rPr>
          <w:rFonts w:ascii="Times New Roman" w:hAnsi="Times New Roman" w:cs="Times New Roman"/>
        </w:rPr>
        <w:lastRenderedPageBreak/>
        <w:t>На кафедре имеются графики работы преподавателей и учебно- вспомогательного персонала, расписание за</w:t>
      </w:r>
      <w:r w:rsidR="00A01767">
        <w:rPr>
          <w:rFonts w:ascii="Times New Roman" w:hAnsi="Times New Roman" w:cs="Times New Roman"/>
        </w:rPr>
        <w:t xml:space="preserve">нятий и отработок. Все графики </w:t>
      </w:r>
      <w:r w:rsidRPr="00873633">
        <w:rPr>
          <w:rFonts w:ascii="Times New Roman" w:hAnsi="Times New Roman" w:cs="Times New Roman"/>
        </w:rPr>
        <w:t>предоставляются в деканат</w:t>
      </w:r>
      <w:r w:rsidRPr="00873633">
        <w:rPr>
          <w:rFonts w:ascii="Times New Roman" w:hAnsi="Times New Roman" w:cs="Times New Roman"/>
          <w:lang w:val="ky-KG"/>
        </w:rPr>
        <w:t xml:space="preserve"> и вывешиваются на специальных стендах</w:t>
      </w:r>
      <w:r w:rsidRPr="00873633">
        <w:rPr>
          <w:rFonts w:ascii="Times New Roman" w:hAnsi="Times New Roman" w:cs="Times New Roman"/>
        </w:rPr>
        <w:t>. Постоянно проводится контроль со стороны УУ, деканата и зав. кафедрой за соблюдением графиков работы и расписания занятий.</w:t>
      </w:r>
    </w:p>
    <w:p w:rsidR="00156BCF" w:rsidRPr="00873633" w:rsidRDefault="00156BCF" w:rsidP="00156BCF">
      <w:pPr>
        <w:spacing w:after="0"/>
        <w:jc w:val="both"/>
        <w:rPr>
          <w:rFonts w:ascii="Times New Roman" w:hAnsi="Times New Roman" w:cs="Times New Roman"/>
          <w:b/>
          <w:i/>
          <w:lang w:val="ky-KG"/>
        </w:rPr>
      </w:pPr>
      <w:r w:rsidRPr="00873633">
        <w:rPr>
          <w:rFonts w:ascii="Times New Roman" w:hAnsi="Times New Roman" w:cs="Times New Roman"/>
          <w:b/>
          <w:i/>
          <w:lang w:val="ky-KG"/>
        </w:rPr>
        <w:t>2.3. Наличие должностных обязанностей ППС и УВП</w:t>
      </w:r>
    </w:p>
    <w:p w:rsidR="00156BC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lang w:val="ky-KG"/>
        </w:rPr>
      </w:pPr>
      <w:r w:rsidRPr="00873633"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>На кафедре имеются Должностные инструкции для ППС и УВП (7.02.2018 г.)</w:t>
      </w:r>
    </w:p>
    <w:p w:rsidR="00156BCF" w:rsidRPr="00873633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lang w:val="ky-KG"/>
        </w:rPr>
      </w:pPr>
      <w:r w:rsidRPr="00873633">
        <w:rPr>
          <w:rFonts w:ascii="Times New Roman" w:hAnsi="Times New Roman" w:cs="Times New Roman"/>
        </w:rPr>
        <w:t>Контроль за выполнением должностных обязанностей УВП осуществляется заведующей кафедрой и зав. лабораторией. Все сотрудники кафедры ознакомлены с должностными инструкциями, которые разработаны для всех видов деятельности</w:t>
      </w:r>
      <w:r w:rsidRPr="00873633">
        <w:rPr>
          <w:rFonts w:ascii="Times New Roman" w:hAnsi="Times New Roman" w:cs="Times New Roman"/>
          <w:lang w:val="ky-KG"/>
        </w:rPr>
        <w:t xml:space="preserve"> преподавательского состава и учебно-вспомогательного персонала.</w:t>
      </w:r>
    </w:p>
    <w:p w:rsidR="00BB192F" w:rsidRDefault="00BB192F" w:rsidP="00243A7E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56BCF" w:rsidRPr="00ED286F" w:rsidRDefault="00156BCF" w:rsidP="00243A7E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ED286F">
        <w:rPr>
          <w:rFonts w:ascii="Times New Roman" w:hAnsi="Times New Roman" w:cs="Times New Roman"/>
          <w:b/>
          <w:i/>
          <w:sz w:val="24"/>
          <w:szCs w:val="24"/>
          <w:lang w:val="ky-KG"/>
        </w:rPr>
        <w:t>2.4. ГОС ВПО, Рабочие учебные планы на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новый уч. год, ООП, УМК (табл.1</w:t>
      </w:r>
      <w:r w:rsidRPr="00ED286F">
        <w:rPr>
          <w:rFonts w:ascii="Times New Roman" w:hAnsi="Times New Roman" w:cs="Times New Roman"/>
          <w:b/>
          <w:i/>
          <w:sz w:val="24"/>
          <w:szCs w:val="24"/>
          <w:lang w:val="ky-KG"/>
        </w:rPr>
        <w:t>)</w:t>
      </w:r>
    </w:p>
    <w:p w:rsidR="00156BCF" w:rsidRPr="00ED286F" w:rsidRDefault="00156BCF" w:rsidP="003E4893">
      <w:pPr>
        <w:tabs>
          <w:tab w:val="left" w:pos="78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Таблица 1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81"/>
        <w:gridCol w:w="2562"/>
        <w:gridCol w:w="1418"/>
        <w:gridCol w:w="850"/>
        <w:gridCol w:w="1134"/>
        <w:gridCol w:w="1134"/>
        <w:gridCol w:w="851"/>
        <w:gridCol w:w="1134"/>
      </w:tblGrid>
      <w:tr w:rsidR="00156BCF" w:rsidRPr="00873633" w:rsidTr="00BB192F">
        <w:trPr>
          <w:trHeight w:val="193"/>
        </w:trPr>
        <w:tc>
          <w:tcPr>
            <w:tcW w:w="381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62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418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Наличие уч.пл</w:t>
            </w:r>
          </w:p>
        </w:tc>
        <w:tc>
          <w:tcPr>
            <w:tcW w:w="850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УМК</w:t>
            </w: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(к-во)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К-во</w:t>
            </w: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закрепл.</w:t>
            </w: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дисц.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ГОС</w:t>
            </w: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ВПО</w:t>
            </w: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(+/-)</w:t>
            </w:r>
          </w:p>
        </w:tc>
        <w:tc>
          <w:tcPr>
            <w:tcW w:w="851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РУП</w:t>
            </w: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(+/-)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ООП</w:t>
            </w: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(+/-)</w:t>
            </w:r>
          </w:p>
        </w:tc>
      </w:tr>
      <w:tr w:rsidR="00156BCF" w:rsidRPr="00873633" w:rsidTr="00A01767">
        <w:trPr>
          <w:trHeight w:val="674"/>
        </w:trPr>
        <w:tc>
          <w:tcPr>
            <w:tcW w:w="381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1.</w:t>
            </w:r>
          </w:p>
        </w:tc>
        <w:tc>
          <w:tcPr>
            <w:tcW w:w="2562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873633">
              <w:rPr>
                <w:rFonts w:ascii="Times New Roman" w:hAnsi="Times New Roman" w:cs="Times New Roman"/>
                <w:lang w:val="ky-KG"/>
              </w:rPr>
              <w:t>Бакалавриат</w:t>
            </w:r>
          </w:p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Направления :</w:t>
            </w: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ТППЖП</w:t>
            </w:r>
            <w:r w:rsidR="005175CF">
              <w:rPr>
                <w:rFonts w:ascii="Times New Roman" w:hAnsi="Times New Roman" w:cs="Times New Roman"/>
                <w:lang w:val="ky-KG"/>
              </w:rPr>
              <w:t>, ТПППРС</w:t>
            </w:r>
          </w:p>
        </w:tc>
        <w:tc>
          <w:tcPr>
            <w:tcW w:w="1418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BB192F">
        <w:trPr>
          <w:trHeight w:val="308"/>
        </w:trPr>
        <w:tc>
          <w:tcPr>
            <w:tcW w:w="381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2562" w:type="dxa"/>
          </w:tcPr>
          <w:p w:rsidR="00156BCF" w:rsidRPr="00873633" w:rsidRDefault="005175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ТПООП</w:t>
            </w:r>
          </w:p>
        </w:tc>
        <w:tc>
          <w:tcPr>
            <w:tcW w:w="1418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134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BB192F">
        <w:trPr>
          <w:trHeight w:val="259"/>
        </w:trPr>
        <w:tc>
          <w:tcPr>
            <w:tcW w:w="381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3.</w:t>
            </w:r>
          </w:p>
        </w:tc>
        <w:tc>
          <w:tcPr>
            <w:tcW w:w="2562" w:type="dxa"/>
          </w:tcPr>
          <w:p w:rsidR="00156BCF" w:rsidRDefault="00602A38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ТКИЛП</w:t>
            </w:r>
            <w:r w:rsidR="00156BC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418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134" w:type="dxa"/>
          </w:tcPr>
          <w:p w:rsidR="00156BCF" w:rsidRDefault="003520C1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BB192F">
        <w:trPr>
          <w:trHeight w:val="231"/>
        </w:trPr>
        <w:tc>
          <w:tcPr>
            <w:tcW w:w="381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4.</w:t>
            </w:r>
          </w:p>
        </w:tc>
        <w:tc>
          <w:tcPr>
            <w:tcW w:w="2562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Электроэнергетика</w:t>
            </w:r>
            <w:r w:rsidR="00D13834">
              <w:rPr>
                <w:rFonts w:ascii="Times New Roman" w:hAnsi="Times New Roman" w:cs="Times New Roman"/>
                <w:lang w:val="ky-KG"/>
              </w:rPr>
              <w:t>,ТБ,</w:t>
            </w:r>
            <w:r>
              <w:rPr>
                <w:rFonts w:ascii="Times New Roman" w:hAnsi="Times New Roman" w:cs="Times New Roman"/>
                <w:lang w:val="ky-KG"/>
              </w:rPr>
              <w:t xml:space="preserve"> (ЭЭ)</w:t>
            </w:r>
          </w:p>
        </w:tc>
        <w:tc>
          <w:tcPr>
            <w:tcW w:w="1418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4F2942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D13834">
        <w:trPr>
          <w:trHeight w:val="375"/>
        </w:trPr>
        <w:tc>
          <w:tcPr>
            <w:tcW w:w="381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5.</w:t>
            </w:r>
          </w:p>
        </w:tc>
        <w:tc>
          <w:tcPr>
            <w:tcW w:w="2562" w:type="dxa"/>
          </w:tcPr>
          <w:p w:rsidR="00156BCF" w:rsidRDefault="004F2942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ПМ,ТТП,ЭТТМ, ПО, МАШ,ТМО, МТМ, </w:t>
            </w:r>
          </w:p>
        </w:tc>
        <w:tc>
          <w:tcPr>
            <w:tcW w:w="1418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D13834" w:rsidRPr="00873633" w:rsidTr="00BB192F">
        <w:trPr>
          <w:trHeight w:val="120"/>
        </w:trPr>
        <w:tc>
          <w:tcPr>
            <w:tcW w:w="381" w:type="dxa"/>
          </w:tcPr>
          <w:p w:rsidR="00D13834" w:rsidRDefault="00D13834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6.</w:t>
            </w:r>
          </w:p>
        </w:tc>
        <w:tc>
          <w:tcPr>
            <w:tcW w:w="2562" w:type="dxa"/>
          </w:tcPr>
          <w:p w:rsidR="00D13834" w:rsidRDefault="00D13834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ПП</w:t>
            </w:r>
          </w:p>
        </w:tc>
        <w:tc>
          <w:tcPr>
            <w:tcW w:w="1418" w:type="dxa"/>
          </w:tcPr>
          <w:p w:rsidR="00D13834" w:rsidRDefault="00D13834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D13834" w:rsidRDefault="00D13834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D13834" w:rsidRDefault="00D13834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D13834" w:rsidRPr="00873633" w:rsidRDefault="00D13834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D13834" w:rsidRDefault="00D13834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D13834" w:rsidRPr="00873633" w:rsidRDefault="00D13834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BB192F">
        <w:trPr>
          <w:trHeight w:val="324"/>
        </w:trPr>
        <w:tc>
          <w:tcPr>
            <w:tcW w:w="381" w:type="dxa"/>
          </w:tcPr>
          <w:p w:rsidR="00156BCF" w:rsidRDefault="00D13834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2562" w:type="dxa"/>
          </w:tcPr>
          <w:p w:rsidR="00156BCF" w:rsidRDefault="009B71B5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ССП, ССМ, УК</w:t>
            </w:r>
          </w:p>
        </w:tc>
        <w:tc>
          <w:tcPr>
            <w:tcW w:w="1418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BB192F">
        <w:trPr>
          <w:trHeight w:val="166"/>
        </w:trPr>
        <w:tc>
          <w:tcPr>
            <w:tcW w:w="381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62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Всего </w:t>
            </w:r>
          </w:p>
        </w:tc>
        <w:tc>
          <w:tcPr>
            <w:tcW w:w="1418" w:type="dxa"/>
          </w:tcPr>
          <w:p w:rsidR="00156BCF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</w:tcPr>
          <w:p w:rsidR="00156BCF" w:rsidRDefault="004F2942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</w:t>
            </w:r>
          </w:p>
        </w:tc>
        <w:tc>
          <w:tcPr>
            <w:tcW w:w="1134" w:type="dxa"/>
          </w:tcPr>
          <w:p w:rsidR="00156BCF" w:rsidRDefault="003520C1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134" w:type="dxa"/>
          </w:tcPr>
          <w:p w:rsidR="00156BCF" w:rsidRPr="00873633" w:rsidRDefault="00156BCF" w:rsidP="00A01767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243A7E" w:rsidRDefault="00243A7E" w:rsidP="00A01767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b/>
          <w:i/>
          <w:lang w:val="ky-KG"/>
        </w:rPr>
      </w:pPr>
    </w:p>
    <w:p w:rsidR="009B71B5" w:rsidRDefault="009B71B5" w:rsidP="00156BCF">
      <w:pPr>
        <w:tabs>
          <w:tab w:val="left" w:pos="786"/>
        </w:tabs>
        <w:spacing w:after="0"/>
        <w:rPr>
          <w:rFonts w:ascii="Times New Roman" w:hAnsi="Times New Roman" w:cs="Times New Roman"/>
          <w:b/>
          <w:i/>
          <w:lang w:val="ky-KG"/>
        </w:rPr>
      </w:pPr>
    </w:p>
    <w:p w:rsidR="00156BCF" w:rsidRPr="00873633" w:rsidRDefault="00156BCF" w:rsidP="004F2942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b/>
          <w:i/>
          <w:lang w:val="ky-KG"/>
        </w:rPr>
      </w:pPr>
      <w:r w:rsidRPr="00873633">
        <w:rPr>
          <w:rFonts w:ascii="Times New Roman" w:hAnsi="Times New Roman" w:cs="Times New Roman"/>
          <w:b/>
          <w:i/>
          <w:lang w:val="ky-KG"/>
        </w:rPr>
        <w:t xml:space="preserve">2.5. Перечень дисциплин, закрепленных за кафедрой </w:t>
      </w:r>
    </w:p>
    <w:p w:rsidR="00156BCF" w:rsidRPr="00873633" w:rsidRDefault="00156BCF" w:rsidP="004F2942">
      <w:pPr>
        <w:tabs>
          <w:tab w:val="left" w:pos="786"/>
        </w:tabs>
        <w:spacing w:after="0" w:line="240" w:lineRule="auto"/>
        <w:jc w:val="right"/>
        <w:rPr>
          <w:rFonts w:ascii="Times New Roman" w:hAnsi="Times New Roman" w:cs="Times New Roman"/>
          <w:lang w:val="ky-KG"/>
        </w:rPr>
      </w:pPr>
      <w:r w:rsidRPr="00873633">
        <w:rPr>
          <w:rFonts w:ascii="Times New Roman" w:hAnsi="Times New Roman" w:cs="Times New Roman"/>
          <w:lang w:val="ky-KG"/>
        </w:rPr>
        <w:t>Таблица 2</w:t>
      </w:r>
    </w:p>
    <w:tbl>
      <w:tblPr>
        <w:tblStyle w:val="a3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30"/>
        <w:gridCol w:w="993"/>
        <w:gridCol w:w="1275"/>
        <w:gridCol w:w="851"/>
        <w:gridCol w:w="822"/>
        <w:gridCol w:w="737"/>
        <w:gridCol w:w="851"/>
      </w:tblGrid>
      <w:tr w:rsidR="00156BCF" w:rsidRPr="00873633" w:rsidTr="00510F42">
        <w:trPr>
          <w:trHeight w:val="817"/>
        </w:trPr>
        <w:tc>
          <w:tcPr>
            <w:tcW w:w="568" w:type="dxa"/>
            <w:vMerge w:val="restart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0" w:type="dxa"/>
            <w:vMerge w:val="restart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3" w:type="dxa"/>
            <w:vMerge w:val="restart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gramStart"/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кредитов</w:t>
            </w:r>
            <w:proofErr w:type="gramEnd"/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Всего аудиторных часов по учебному плану</w:t>
            </w:r>
          </w:p>
        </w:tc>
        <w:tc>
          <w:tcPr>
            <w:tcW w:w="3261" w:type="dxa"/>
            <w:gridSpan w:val="4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56BCF" w:rsidRPr="00873633" w:rsidTr="00510F42">
        <w:trPr>
          <w:trHeight w:val="1201"/>
        </w:trPr>
        <w:tc>
          <w:tcPr>
            <w:tcW w:w="568" w:type="dxa"/>
            <w:vMerge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Лб</w:t>
            </w:r>
            <w:proofErr w:type="spellEnd"/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Пр. 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  СРС</w:t>
            </w:r>
          </w:p>
        </w:tc>
      </w:tr>
      <w:tr w:rsidR="00156BCF" w:rsidRPr="00873633" w:rsidTr="00510F42">
        <w:tc>
          <w:tcPr>
            <w:tcW w:w="568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7</w:t>
            </w:r>
          </w:p>
        </w:tc>
      </w:tr>
      <w:tr w:rsidR="00156BCF" w:rsidRPr="00873633" w:rsidTr="00A01767">
        <w:trPr>
          <w:trHeight w:val="1124"/>
        </w:trPr>
        <w:tc>
          <w:tcPr>
            <w:tcW w:w="568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1-курс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Химия (неорганическая и органическая) ТПППЖП</w:t>
            </w:r>
            <w:r w:rsidR="005175CF">
              <w:rPr>
                <w:rFonts w:ascii="Times New Roman" w:eastAsia="Franklin Gothic Book" w:hAnsi="Times New Roman" w:cs="Times New Roman"/>
                <w:sz w:val="24"/>
                <w:szCs w:val="24"/>
              </w:rPr>
              <w:t>, ТПППРС</w:t>
            </w:r>
            <w:r w:rsidR="00361F09">
              <w:rPr>
                <w:rFonts w:ascii="Times New Roman" w:eastAsia="Franklin Gothic Book" w:hAnsi="Times New Roman" w:cs="Times New Roman"/>
                <w:sz w:val="24"/>
                <w:szCs w:val="24"/>
              </w:rPr>
              <w:t>, ТПООП, ТКИЛП, БТ</w:t>
            </w:r>
          </w:p>
        </w:tc>
        <w:tc>
          <w:tcPr>
            <w:tcW w:w="993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361F09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361F09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80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48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361F09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70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</w:tr>
      <w:tr w:rsidR="00156BCF" w:rsidRPr="00873633" w:rsidTr="007C4D14">
        <w:trPr>
          <w:trHeight w:val="819"/>
        </w:trPr>
        <w:tc>
          <w:tcPr>
            <w:tcW w:w="568" w:type="dxa"/>
          </w:tcPr>
          <w:p w:rsidR="00156BCF" w:rsidRPr="00873633" w:rsidRDefault="0097105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Химия </w:t>
            </w: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  <w:lang w:val="en-US"/>
              </w:rPr>
              <w:t>I</w:t>
            </w: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  <w:lang w:val="ky-KG"/>
              </w:rPr>
              <w:t>- (неорганическая химия)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  <w:lang w:val="ky-KG"/>
              </w:rPr>
              <w:t xml:space="preserve"> ПП.</w:t>
            </w:r>
          </w:p>
        </w:tc>
        <w:tc>
          <w:tcPr>
            <w:tcW w:w="993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97105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56</w:t>
            </w:r>
          </w:p>
        </w:tc>
      </w:tr>
      <w:tr w:rsidR="00156BCF" w:rsidRPr="00873633" w:rsidTr="00510F42">
        <w:trPr>
          <w:trHeight w:val="129"/>
        </w:trPr>
        <w:tc>
          <w:tcPr>
            <w:tcW w:w="568" w:type="dxa"/>
          </w:tcPr>
          <w:p w:rsidR="00156BCF" w:rsidRPr="00873633" w:rsidRDefault="0097105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0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Химия 2 (Органическая химия</w:t>
            </w:r>
            <w:proofErr w:type="gramStart"/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):   </w:t>
            </w:r>
            <w:proofErr w:type="gramEnd"/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3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97105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56</w:t>
            </w:r>
          </w:p>
        </w:tc>
      </w:tr>
      <w:tr w:rsidR="00156BCF" w:rsidRPr="00873633" w:rsidTr="00510F42">
        <w:trPr>
          <w:trHeight w:val="129"/>
        </w:trPr>
        <w:tc>
          <w:tcPr>
            <w:tcW w:w="568" w:type="dxa"/>
          </w:tcPr>
          <w:p w:rsidR="00156BCF" w:rsidRPr="00873633" w:rsidRDefault="0097105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4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Химические методы анализа пищевых продуктов (аналитическая химия и ФКХ) </w:t>
            </w: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lastRenderedPageBreak/>
              <w:t>ТПППЖП</w:t>
            </w:r>
            <w:r w:rsidR="005175CF">
              <w:rPr>
                <w:rFonts w:ascii="Times New Roman" w:eastAsia="Franklin Gothic Book" w:hAnsi="Times New Roman" w:cs="Times New Roman"/>
                <w:sz w:val="24"/>
                <w:szCs w:val="24"/>
              </w:rPr>
              <w:t>, ТПППРС</w:t>
            </w:r>
            <w:r w:rsidR="00971052">
              <w:rPr>
                <w:rFonts w:ascii="Times New Roman" w:eastAsia="Franklin Gothic Book" w:hAnsi="Times New Roman" w:cs="Times New Roman"/>
                <w:sz w:val="24"/>
                <w:szCs w:val="24"/>
              </w:rPr>
              <w:t>, ТПООП-20</w:t>
            </w:r>
          </w:p>
        </w:tc>
        <w:tc>
          <w:tcPr>
            <w:tcW w:w="993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97105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97105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97105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97105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70</w:t>
            </w:r>
          </w:p>
        </w:tc>
      </w:tr>
      <w:tr w:rsidR="00156BCF" w:rsidRPr="00873633" w:rsidTr="00510F42">
        <w:trPr>
          <w:trHeight w:val="566"/>
        </w:trPr>
        <w:tc>
          <w:tcPr>
            <w:tcW w:w="568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30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итическая химия и ФХМА: </w:t>
            </w: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ТПООП</w:t>
            </w:r>
            <w:r w:rsidR="00A861FE">
              <w:rPr>
                <w:rFonts w:ascii="Times New Roman" w:eastAsia="Franklin Gothic Book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993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56</w:t>
            </w:r>
          </w:p>
        </w:tc>
      </w:tr>
      <w:tr w:rsidR="00156BCF" w:rsidRPr="00873633" w:rsidTr="00510F42">
        <w:trPr>
          <w:trHeight w:val="129"/>
        </w:trPr>
        <w:tc>
          <w:tcPr>
            <w:tcW w:w="568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0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Физическая и кол</w:t>
            </w:r>
            <w:r w:rsidR="005175CF">
              <w:rPr>
                <w:rFonts w:ascii="Times New Roman" w:eastAsia="Franklin Gothic Book" w:hAnsi="Times New Roman" w:cs="Times New Roman"/>
                <w:sz w:val="24"/>
                <w:szCs w:val="24"/>
              </w:rPr>
              <w:t>лоидная хими</w:t>
            </w:r>
            <w:r w:rsidR="00A01767">
              <w:rPr>
                <w:rFonts w:ascii="Times New Roman" w:eastAsia="Franklin Gothic Book" w:hAnsi="Times New Roman" w:cs="Times New Roman"/>
                <w:sz w:val="24"/>
                <w:szCs w:val="24"/>
              </w:rPr>
              <w:t>я:</w:t>
            </w:r>
            <w:r w:rsidR="005175CF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ТПООП</w:t>
            </w:r>
            <w:r w:rsidR="00A861FE">
              <w:rPr>
                <w:rFonts w:ascii="Times New Roman" w:eastAsia="Franklin Gothic Book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993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56</w:t>
            </w:r>
          </w:p>
        </w:tc>
      </w:tr>
      <w:tr w:rsidR="00156BCF" w:rsidRPr="00873633" w:rsidTr="00A01767">
        <w:trPr>
          <w:trHeight w:val="844"/>
        </w:trPr>
        <w:tc>
          <w:tcPr>
            <w:tcW w:w="568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0" w:type="dxa"/>
          </w:tcPr>
          <w:p w:rsidR="00156BCF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Физика и химия полимеров:</w:t>
            </w:r>
          </w:p>
          <w:p w:rsidR="00156BCF" w:rsidRPr="00A861FE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ТКИЛП, </w:t>
            </w: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ТКИЛП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="00A861FE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61FE">
              <w:rPr>
                <w:rFonts w:ascii="Times New Roman" w:eastAsia="Franklin Gothic Book" w:hAnsi="Times New Roman" w:cs="Times New Roman"/>
                <w:sz w:val="24"/>
                <w:szCs w:val="24"/>
              </w:rPr>
              <w:t>ТКИЛП</w:t>
            </w:r>
            <w:r w:rsidR="00A861FE">
              <w:rPr>
                <w:rFonts w:ascii="Times New Roman" w:eastAsia="Franklin Gothic Book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="00A861FE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-19</w:t>
            </w:r>
          </w:p>
        </w:tc>
        <w:tc>
          <w:tcPr>
            <w:tcW w:w="993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56</w:t>
            </w:r>
          </w:p>
        </w:tc>
      </w:tr>
      <w:tr w:rsidR="005175CF" w:rsidRPr="00873633" w:rsidTr="00510F42">
        <w:trPr>
          <w:trHeight w:val="129"/>
        </w:trPr>
        <w:tc>
          <w:tcPr>
            <w:tcW w:w="568" w:type="dxa"/>
          </w:tcPr>
          <w:p w:rsidR="005175CF" w:rsidRDefault="005175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5175CF" w:rsidRPr="00A861FE" w:rsidRDefault="005175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ТКИЛП</w:t>
            </w:r>
            <w:r w:rsidR="00A861FE">
              <w:rPr>
                <w:rFonts w:ascii="Times New Roman" w:eastAsia="Franklin Gothic Book" w:hAnsi="Times New Roman" w:cs="Times New Roman"/>
                <w:sz w:val="24"/>
                <w:szCs w:val="24"/>
                <w:vertAlign w:val="subscript"/>
              </w:rPr>
              <w:t>г</w:t>
            </w:r>
            <w:r w:rsidR="00A861FE">
              <w:rPr>
                <w:rFonts w:ascii="Times New Roman" w:eastAsia="Franklin Gothic Book" w:hAnsi="Times New Roman" w:cs="Times New Roman"/>
                <w:sz w:val="24"/>
                <w:szCs w:val="24"/>
              </w:rPr>
              <w:t>-1-19</w:t>
            </w:r>
          </w:p>
        </w:tc>
        <w:tc>
          <w:tcPr>
            <w:tcW w:w="993" w:type="dxa"/>
          </w:tcPr>
          <w:p w:rsidR="005175CF" w:rsidRDefault="00D102B4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175CF" w:rsidRDefault="005175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175CF" w:rsidRPr="00873633" w:rsidRDefault="005175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" w:type="dxa"/>
          </w:tcPr>
          <w:p w:rsidR="005175CF" w:rsidRPr="00873633" w:rsidRDefault="005175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5175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75CF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70</w:t>
            </w:r>
          </w:p>
        </w:tc>
      </w:tr>
      <w:tr w:rsidR="00156BCF" w:rsidRPr="00873633" w:rsidTr="00AB04DC">
        <w:trPr>
          <w:trHeight w:val="582"/>
        </w:trPr>
        <w:tc>
          <w:tcPr>
            <w:tcW w:w="568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8</w:t>
            </w:r>
          </w:p>
          <w:p w:rsidR="00156BCF" w:rsidRPr="00873633" w:rsidRDefault="00156BCF" w:rsidP="004F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156BCF" w:rsidRPr="00873633" w:rsidRDefault="00A01767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Химия: </w:t>
            </w:r>
            <w:r w:rsidR="00156BCF"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Электроэнергетика и электротехника, </w:t>
            </w:r>
            <w:r w:rsidR="00156BCF">
              <w:rPr>
                <w:rFonts w:ascii="Times New Roman" w:eastAsia="Franklin Gothic Book" w:hAnsi="Times New Roman" w:cs="Times New Roman"/>
                <w:sz w:val="24"/>
                <w:szCs w:val="24"/>
              </w:rPr>
              <w:t>(ЭЭ)</w:t>
            </w:r>
            <w:r w:rsidR="00510F42">
              <w:rPr>
                <w:rFonts w:ascii="Times New Roman" w:eastAsia="Franklin Gothic Book" w:hAnsi="Times New Roman" w:cs="Times New Roman"/>
                <w:sz w:val="24"/>
                <w:szCs w:val="24"/>
              </w:rPr>
              <w:t>, ТБ.</w:t>
            </w:r>
          </w:p>
        </w:tc>
        <w:tc>
          <w:tcPr>
            <w:tcW w:w="993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64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16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16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86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</w:tr>
      <w:tr w:rsidR="00156BCF" w:rsidRPr="00873633" w:rsidTr="00510F42">
        <w:trPr>
          <w:trHeight w:val="326"/>
        </w:trPr>
        <w:tc>
          <w:tcPr>
            <w:tcW w:w="568" w:type="dxa"/>
          </w:tcPr>
          <w:p w:rsidR="00156BCF" w:rsidRDefault="00156BCF" w:rsidP="004F2942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Т</w:t>
            </w:r>
            <w:r w:rsidR="00A01767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еплоэнергетика и </w:t>
            </w:r>
            <w:r w:rsidR="00872E18">
              <w:rPr>
                <w:rFonts w:ascii="Times New Roman" w:eastAsia="Franklin Gothic Book" w:hAnsi="Times New Roman" w:cs="Times New Roman"/>
                <w:sz w:val="24"/>
                <w:szCs w:val="24"/>
              </w:rPr>
              <w:t>Т</w:t>
            </w: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еплотехника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(ТТ)</w:t>
            </w:r>
          </w:p>
        </w:tc>
        <w:tc>
          <w:tcPr>
            <w:tcW w:w="993" w:type="dxa"/>
          </w:tcPr>
          <w:p w:rsidR="00156BCF" w:rsidRPr="00873633" w:rsidRDefault="00872E18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6BCF" w:rsidRPr="00873633" w:rsidRDefault="00CA38E7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8</w:t>
            </w:r>
            <w:r w:rsidR="00156BCF"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6</w:t>
            </w:r>
          </w:p>
        </w:tc>
      </w:tr>
      <w:tr w:rsidR="00156BCF" w:rsidRPr="00873633" w:rsidTr="00510F42">
        <w:trPr>
          <w:trHeight w:val="146"/>
        </w:trPr>
        <w:tc>
          <w:tcPr>
            <w:tcW w:w="568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0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Химия:</w:t>
            </w: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ПМ, МАШ, ТМО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, МТМ</w:t>
            </w:r>
            <w:r w:rsidR="00A861FE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, Мг, </w:t>
            </w:r>
            <w:proofErr w:type="spellStart"/>
            <w:r w:rsidR="00A861FE">
              <w:rPr>
                <w:rFonts w:ascii="Times New Roman" w:eastAsia="Franklin Gothic Book" w:hAnsi="Times New Roman" w:cs="Times New Roman"/>
                <w:sz w:val="24"/>
                <w:szCs w:val="24"/>
              </w:rPr>
              <w:t>ПМг</w:t>
            </w:r>
            <w:proofErr w:type="spellEnd"/>
          </w:p>
        </w:tc>
        <w:tc>
          <w:tcPr>
            <w:tcW w:w="993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8</w:t>
            </w:r>
            <w:r w:rsidR="00156BCF" w:rsidRPr="00873633">
              <w:rPr>
                <w:rFonts w:ascii="Times New Roman" w:eastAsia="Franklin Gothic Book" w:hAnsi="Times New Roman" w:cs="Times New Roman"/>
                <w:sz w:val="24"/>
                <w:szCs w:val="24"/>
              </w:rPr>
              <w:t>6</w:t>
            </w:r>
          </w:p>
        </w:tc>
      </w:tr>
      <w:tr w:rsidR="00156BCF" w:rsidRPr="00873633" w:rsidTr="00AB04DC">
        <w:trPr>
          <w:trHeight w:val="247"/>
        </w:trPr>
        <w:tc>
          <w:tcPr>
            <w:tcW w:w="568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0" w:type="dxa"/>
          </w:tcPr>
          <w:p w:rsidR="00156BCF" w:rsidRPr="00873633" w:rsidRDefault="00510F4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ССП, ССМ, УК</w:t>
            </w:r>
          </w:p>
        </w:tc>
        <w:tc>
          <w:tcPr>
            <w:tcW w:w="993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156BCF" w:rsidRPr="00873633" w:rsidRDefault="00156BCF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6BCF" w:rsidRPr="00873633" w:rsidRDefault="00A861FE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8</w:t>
            </w:r>
            <w:r w:rsidR="00156BCF">
              <w:rPr>
                <w:rFonts w:ascii="Times New Roman" w:eastAsia="Franklin Gothic Book" w:hAnsi="Times New Roman" w:cs="Times New Roman"/>
                <w:sz w:val="24"/>
                <w:szCs w:val="24"/>
              </w:rPr>
              <w:t>6</w:t>
            </w:r>
          </w:p>
        </w:tc>
      </w:tr>
      <w:tr w:rsidR="00AB04DC" w:rsidRPr="00873633" w:rsidTr="00510F42">
        <w:trPr>
          <w:trHeight w:val="255"/>
        </w:trPr>
        <w:tc>
          <w:tcPr>
            <w:tcW w:w="568" w:type="dxa"/>
          </w:tcPr>
          <w:p w:rsidR="00AB04DC" w:rsidRDefault="00AB04DC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0" w:type="dxa"/>
          </w:tcPr>
          <w:p w:rsidR="00AB04DC" w:rsidRDefault="00AB04DC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ЭЭб</w:t>
            </w:r>
            <w:proofErr w:type="spellEnd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(т)</w:t>
            </w:r>
            <w:r w:rsidR="00CC57AD">
              <w:rPr>
                <w:rFonts w:ascii="Times New Roman" w:eastAsia="Franklin Gothic Book" w:hAnsi="Times New Roman" w:cs="Times New Roman"/>
                <w:sz w:val="24"/>
                <w:szCs w:val="24"/>
              </w:rPr>
              <w:t>,</w:t>
            </w:r>
            <w:r w:rsidR="00A01767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7AD">
              <w:rPr>
                <w:rFonts w:ascii="Times New Roman" w:eastAsia="Franklin Gothic Book" w:hAnsi="Times New Roman" w:cs="Times New Roman"/>
                <w:sz w:val="24"/>
                <w:szCs w:val="24"/>
              </w:rPr>
              <w:t>ЭЭг</w:t>
            </w:r>
            <w:proofErr w:type="spellEnd"/>
            <w:r w:rsidR="00CC57AD">
              <w:rPr>
                <w:rFonts w:ascii="Times New Roman" w:eastAsia="Franklin Gothic Book" w:hAnsi="Times New Roman" w:cs="Times New Roman"/>
                <w:sz w:val="24"/>
                <w:szCs w:val="24"/>
              </w:rPr>
              <w:t>(б)т</w:t>
            </w:r>
          </w:p>
        </w:tc>
        <w:tc>
          <w:tcPr>
            <w:tcW w:w="993" w:type="dxa"/>
          </w:tcPr>
          <w:p w:rsidR="00AB04DC" w:rsidRDefault="00AB04DC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B04DC" w:rsidRDefault="00872E18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AB04DC" w:rsidRDefault="009F763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AB04DC" w:rsidRDefault="00AB04DC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AB04DC" w:rsidRDefault="00474995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04DC" w:rsidRDefault="009F7632" w:rsidP="004F2942">
            <w:pPr>
              <w:widowControl w:val="0"/>
              <w:tabs>
                <w:tab w:val="left" w:leader="underscore" w:pos="235"/>
              </w:tabs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72</w:t>
            </w:r>
          </w:p>
        </w:tc>
      </w:tr>
    </w:tbl>
    <w:p w:rsidR="00156BCF" w:rsidRDefault="00156BCF" w:rsidP="004F2942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6BCF" w:rsidRPr="00960391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дисциплин размещен на сайте кафедры </w:t>
      </w:r>
      <w:r w:rsidRPr="003B698A">
        <w:rPr>
          <w:rFonts w:ascii="Times New Roman" w:hAnsi="Times New Roman" w:cs="Times New Roman"/>
          <w:sz w:val="24"/>
          <w:szCs w:val="24"/>
          <w:lang w:val="ky-KG"/>
        </w:rPr>
        <w:t xml:space="preserve">(Сайт </w:t>
      </w:r>
      <w:hyperlink r:id="rId8" w:history="1">
        <w:r w:rsidRPr="00892C8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60391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2C8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kstu</w:t>
        </w:r>
        <w:proofErr w:type="spellEnd"/>
        <w:r w:rsidRPr="00960391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892C8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Pr="0096039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BCF" w:rsidRPr="00960391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6BCF" w:rsidRPr="003B698A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3B698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2.6. Наличие нормативных документов, используемых для организации учебного процесса (положения, инстуркции и т.д.), а также нормативных документов по </w:t>
      </w:r>
    </w:p>
    <w:p w:rsidR="00156BCF" w:rsidRPr="00967FAD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ab/>
        <w:t>Для организации учебного процесса используются следующие нормативные документы: рабочие учебные планы на текущий учебный год, Регламент проведения экзаменационной сессии (15.05.19 г., приказы  ректора о планировании, организации и подготовке к новому учебн</w:t>
      </w:r>
      <w:r w:rsidR="00967FAD">
        <w:rPr>
          <w:rFonts w:ascii="Times New Roman" w:hAnsi="Times New Roman" w:cs="Times New Roman"/>
          <w:lang w:val="ky-KG"/>
        </w:rPr>
        <w:t>ому году (пр. № 74 от 20.04.21г</w:t>
      </w:r>
      <w:r>
        <w:rPr>
          <w:rFonts w:ascii="Times New Roman" w:hAnsi="Times New Roman" w:cs="Times New Roman"/>
          <w:lang w:val="ky-KG"/>
        </w:rPr>
        <w:t>,</w:t>
      </w:r>
      <w:r w:rsidR="007B0EC1">
        <w:rPr>
          <w:rFonts w:ascii="Times New Roman" w:hAnsi="Times New Roman" w:cs="Times New Roman"/>
          <w:lang w:val="ky-KG"/>
        </w:rPr>
        <w:t xml:space="preserve"> пр. № 85 от 07.05.21г, пр. № 107 от 04.06</w:t>
      </w:r>
      <w:r w:rsidR="00967FAD">
        <w:rPr>
          <w:rFonts w:ascii="Times New Roman" w:hAnsi="Times New Roman" w:cs="Times New Roman"/>
          <w:lang w:val="ky-KG"/>
        </w:rPr>
        <w:t>.21г</w:t>
      </w:r>
      <w:r>
        <w:rPr>
          <w:rFonts w:ascii="Times New Roman" w:hAnsi="Times New Roman" w:cs="Times New Roman"/>
          <w:lang w:val="ky-KG"/>
        </w:rPr>
        <w:t>)</w:t>
      </w:r>
      <w:r>
        <w:rPr>
          <w:rFonts w:ascii="Times New Roman" w:hAnsi="Times New Roman" w:cs="Times New Roman"/>
        </w:rPr>
        <w:t>.</w:t>
      </w:r>
    </w:p>
    <w:p w:rsidR="00156BCF" w:rsidRPr="008004B9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Положением о применении </w:t>
      </w:r>
      <w:proofErr w:type="spellStart"/>
      <w:r>
        <w:rPr>
          <w:rFonts w:ascii="Times New Roman" w:hAnsi="Times New Roman" w:cs="Times New Roman"/>
        </w:rPr>
        <w:t>дистационных</w:t>
      </w:r>
      <w:proofErr w:type="spellEnd"/>
      <w:r>
        <w:rPr>
          <w:rFonts w:ascii="Times New Roman" w:hAnsi="Times New Roman" w:cs="Times New Roman"/>
        </w:rPr>
        <w:t xml:space="preserve"> образовательных технологии в КГ</w:t>
      </w:r>
      <w:r w:rsidR="00A01767">
        <w:rPr>
          <w:rFonts w:ascii="Times New Roman" w:hAnsi="Times New Roman" w:cs="Times New Roman"/>
        </w:rPr>
        <w:t xml:space="preserve">ТУ им. И. </w:t>
      </w:r>
      <w:proofErr w:type="spellStart"/>
      <w:r w:rsidR="00A01767">
        <w:rPr>
          <w:rFonts w:ascii="Times New Roman" w:hAnsi="Times New Roman" w:cs="Times New Roman"/>
        </w:rPr>
        <w:t>Раззакова</w:t>
      </w:r>
      <w:proofErr w:type="spellEnd"/>
      <w:r w:rsidR="00A01767">
        <w:rPr>
          <w:rFonts w:ascii="Times New Roman" w:hAnsi="Times New Roman" w:cs="Times New Roman"/>
        </w:rPr>
        <w:t xml:space="preserve"> за 2019 г, </w:t>
      </w:r>
      <w:r>
        <w:rPr>
          <w:rFonts w:ascii="Times New Roman" w:hAnsi="Times New Roman" w:cs="Times New Roman"/>
        </w:rPr>
        <w:t>Должностными инструкциями для сотрудников кафедр (2018 г.) и др.</w:t>
      </w:r>
    </w:p>
    <w:p w:rsidR="00156BCF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C4D14" w:rsidRPr="00474995" w:rsidRDefault="00156BCF" w:rsidP="00474995">
      <w:pPr>
        <w:pStyle w:val="a4"/>
        <w:numPr>
          <w:ilvl w:val="0"/>
          <w:numId w:val="1"/>
        </w:numPr>
        <w:tabs>
          <w:tab w:val="left" w:pos="786"/>
        </w:tabs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C4D14">
        <w:rPr>
          <w:rFonts w:ascii="Times New Roman" w:hAnsi="Times New Roman" w:cs="Times New Roman"/>
          <w:b/>
          <w:sz w:val="24"/>
          <w:szCs w:val="24"/>
          <w:lang w:val="ky-KG"/>
        </w:rPr>
        <w:t>Маркетинговые исследования</w:t>
      </w:r>
    </w:p>
    <w:p w:rsidR="007C4D14" w:rsidRPr="00474995" w:rsidRDefault="00156BCF" w:rsidP="00474995">
      <w:pPr>
        <w:pStyle w:val="a4"/>
        <w:numPr>
          <w:ilvl w:val="1"/>
          <w:numId w:val="1"/>
        </w:numPr>
        <w:tabs>
          <w:tab w:val="left" w:pos="78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7C4D14">
        <w:rPr>
          <w:rFonts w:ascii="Times New Roman" w:hAnsi="Times New Roman" w:cs="Times New Roman"/>
          <w:b/>
          <w:i/>
          <w:sz w:val="24"/>
          <w:szCs w:val="24"/>
          <w:lang w:val="ky-KG"/>
        </w:rPr>
        <w:t>Качество и целостность заполнения информации на сайте КГТУ, периодичность обновления и ее актуальность. Информирование общественности о своей деятельности. Профориентационная работа, наличие рекламных материалов и т.д.</w:t>
      </w:r>
    </w:p>
    <w:p w:rsidR="00156BCF" w:rsidRPr="003F1B15" w:rsidRDefault="00156BCF" w:rsidP="00BB192F">
      <w:pPr>
        <w:pStyle w:val="a4"/>
        <w:numPr>
          <w:ilvl w:val="0"/>
          <w:numId w:val="11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Сайт кафедры ХиХТ содержит всю необходимую информацию по учебной работе, по преподавательскому составу и закрепленным дисциплинам, пери</w:t>
      </w:r>
      <w:r w:rsidR="00BB192F">
        <w:rPr>
          <w:rFonts w:ascii="Times New Roman" w:hAnsi="Times New Roman" w:cs="Times New Roman"/>
          <w:sz w:val="24"/>
          <w:szCs w:val="24"/>
          <w:lang w:val="ky-KG"/>
        </w:rPr>
        <w:t>одически обновляется.</w:t>
      </w:r>
    </w:p>
    <w:p w:rsidR="00156BCF" w:rsidRDefault="00156BCF" w:rsidP="00156BCF">
      <w:pPr>
        <w:tabs>
          <w:tab w:val="left" w:pos="78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916290">
        <w:rPr>
          <w:rFonts w:ascii="Times New Roman" w:hAnsi="Times New Roman" w:cs="Times New Roman"/>
          <w:b/>
          <w:i/>
          <w:sz w:val="24"/>
          <w:szCs w:val="24"/>
          <w:lang w:val="ky-KG"/>
        </w:rPr>
        <w:t>3.2. Ключевые показатели эффективности деятельности кафедры.</w:t>
      </w:r>
    </w:p>
    <w:p w:rsidR="00155604" w:rsidRPr="007C4D14" w:rsidRDefault="00155604" w:rsidP="00155604">
      <w:pPr>
        <w:pStyle w:val="a4"/>
        <w:numPr>
          <w:ilvl w:val="0"/>
          <w:numId w:val="11"/>
        </w:num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55604">
        <w:rPr>
          <w:rFonts w:ascii="Times New Roman" w:hAnsi="Times New Roman" w:cs="Times New Roman"/>
          <w:sz w:val="24"/>
          <w:szCs w:val="24"/>
          <w:lang w:val="ky-KG"/>
        </w:rPr>
        <w:t>Кафедра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заняла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в рейтинге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невыпускающих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кафедр КГТУ им.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4D14" w:rsidRPr="007C4D14" w:rsidRDefault="007C4D14" w:rsidP="007C4D14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Джунушалиева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Т.Ш заняла 5-е место, а проф.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Борбиева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Д.Б заняла 9-е место в рейтинге профессоров. Получены соответствующие сертификаты.</w:t>
      </w:r>
    </w:p>
    <w:p w:rsidR="00156BCF" w:rsidRPr="00155604" w:rsidRDefault="00156BCF" w:rsidP="00155604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дисциплины 1</w:t>
      </w:r>
      <w:r w:rsidR="00C27F5A"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2 курсов, изучаемые с</w:t>
      </w:r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тудентами очного и </w:t>
      </w:r>
      <w:proofErr w:type="spellStart"/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дистантного</w:t>
      </w:r>
      <w:proofErr w:type="spellEnd"/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полностью обеспечены учебно-методическими материалами. Соответствующие УМК, </w:t>
      </w:r>
      <w:proofErr w:type="spellStart"/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силлабусы</w:t>
      </w:r>
      <w:proofErr w:type="spellEnd"/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конспекты лекций, </w:t>
      </w:r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по выполнению лабораторных работ, тестовые задания, контрольные вопросы введены в портал.</w:t>
      </w:r>
    </w:p>
    <w:p w:rsidR="00156BCF" w:rsidRPr="00155604" w:rsidRDefault="00156BCF" w:rsidP="00155604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Велось </w:t>
      </w:r>
      <w:r w:rsidR="0073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</w:t>
      </w:r>
      <w:r w:rsidR="0038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кыргызском языке в гр. </w:t>
      </w:r>
      <w:proofErr w:type="spellStart"/>
      <w:r w:rsidR="00380832">
        <w:rPr>
          <w:rFonts w:ascii="Times New Roman" w:eastAsia="Times New Roman" w:hAnsi="Times New Roman" w:cs="Times New Roman"/>
          <w:sz w:val="24"/>
          <w:szCs w:val="24"/>
          <w:lang w:eastAsia="ru-RU"/>
        </w:rPr>
        <w:t>ЭЭб</w:t>
      </w:r>
      <w:proofErr w:type="spellEnd"/>
      <w:r w:rsidR="0038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(к)- 4- 20, </w:t>
      </w:r>
      <w:proofErr w:type="spellStart"/>
      <w:r w:rsidR="00380832">
        <w:rPr>
          <w:rFonts w:ascii="Times New Roman" w:eastAsia="Times New Roman" w:hAnsi="Times New Roman" w:cs="Times New Roman"/>
          <w:sz w:val="24"/>
          <w:szCs w:val="24"/>
          <w:lang w:eastAsia="ru-RU"/>
        </w:rPr>
        <w:t>ЭЭб</w:t>
      </w:r>
      <w:proofErr w:type="spellEnd"/>
      <w:r w:rsidR="00380832">
        <w:rPr>
          <w:rFonts w:ascii="Times New Roman" w:eastAsia="Times New Roman" w:hAnsi="Times New Roman" w:cs="Times New Roman"/>
          <w:sz w:val="24"/>
          <w:szCs w:val="24"/>
          <w:lang w:eastAsia="ru-RU"/>
        </w:rPr>
        <w:t>(к) -5-20, и ТБ(к)-1-20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химии, в </w:t>
      </w:r>
      <w:proofErr w:type="spellStart"/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9A57D6"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ТКИЛПб</w:t>
      </w:r>
      <w:proofErr w:type="spellEnd"/>
      <w:r w:rsidR="009A57D6"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(к)-1-20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8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08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ТПООП</w:t>
      </w:r>
      <w:r w:rsidRPr="001556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 w:rsidRPr="001556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(к)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9A57D6"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 по </w:t>
      </w:r>
      <w:r w:rsidR="002D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химии </w:t>
      </w:r>
      <w:r w:rsidR="002D2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(неорганической и органической).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Соответственно, имеются методические материалы для обучения и разработаны УМК, </w:t>
      </w:r>
      <w:proofErr w:type="spellStart"/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силлабусы</w:t>
      </w:r>
      <w:proofErr w:type="spellEnd"/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BCF" w:rsidRPr="00916290" w:rsidRDefault="00156BCF" w:rsidP="00B12E30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Изданы учебные и методические пособия: </w:t>
      </w:r>
    </w:p>
    <w:p w:rsidR="00156BCF" w:rsidRPr="00916290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Физикалык</w:t>
      </w:r>
      <w:proofErr w:type="spell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коллоиддик</w:t>
      </w:r>
      <w:proofErr w:type="spellEnd"/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химия» - </w:t>
      </w:r>
      <w:proofErr w:type="spellStart"/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</w:t>
      </w:r>
      <w:r w:rsidR="00B1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</w:t>
      </w: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студентов технологических направлений - </w:t>
      </w:r>
      <w:r w:rsidRPr="0091629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Джунушалиева Т.Ш., Борбиева Д.Б.</w:t>
      </w:r>
      <w:r w:rsidR="00B12E3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</w:t>
      </w:r>
      <w:r w:rsidRPr="0091629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B12E3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Кудайбергенова Д.С.</w:t>
      </w:r>
      <w:r w:rsidR="003D17E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B12E3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(2020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г.)</w:t>
      </w:r>
    </w:p>
    <w:p w:rsidR="001432B1" w:rsidRDefault="00156BCF" w:rsidP="00B12E30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A32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Коллектив кафедры</w:t>
      </w:r>
      <w:r w:rsidR="00982A32" w:rsidRPr="00982A32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активно уча</w:t>
      </w:r>
      <w:r w:rsidR="00982A32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с</w:t>
      </w:r>
      <w:r w:rsidR="00982A32" w:rsidRPr="00982A32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твовал</w:t>
      </w:r>
      <w:r w:rsidR="00982A32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в работе </w:t>
      </w:r>
      <w:r w:rsidR="00982A3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</w:t>
      </w:r>
      <w:r w:rsidR="00982A32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982A32" w:rsidRPr="00982A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2A3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</w:t>
      </w:r>
      <w:r w:rsidR="00982A32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Международной сетевой научно –технической конференции “Интеграционные </w:t>
      </w:r>
      <w:r w:rsidR="00B567F0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процессы в научно -техническом</w:t>
      </w:r>
      <w:r w:rsidR="00982A32" w:rsidRPr="00982A32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</w:t>
      </w:r>
      <w:r w:rsidR="00B567F0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и образовательном пространстве”</w:t>
      </w:r>
      <w:r w:rsidR="00230702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(Российко – Кыргызский концорциюм технических университетов), КР сентябрь 2020год и 19 мая 2021год.</w:t>
      </w:r>
      <w:r w:rsidR="001432B1" w:rsidRPr="00982A32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</w:t>
      </w:r>
      <w:r w:rsidR="001432B1" w:rsidRPr="00982A32">
        <w:rPr>
          <w:rFonts w:ascii="Times New Roman" w:hAnsi="Times New Roman" w:cs="Times New Roman"/>
          <w:lang w:val="ky-KG"/>
        </w:rPr>
        <w:t>Сделано</w:t>
      </w:r>
      <w:r w:rsidR="00230702">
        <w:rPr>
          <w:rFonts w:ascii="Times New Roman" w:hAnsi="Times New Roman" w:cs="Times New Roman"/>
          <w:lang w:val="ky-KG"/>
        </w:rPr>
        <w:t xml:space="preserve"> 5</w:t>
      </w:r>
      <w:r w:rsidR="001432B1" w:rsidRPr="00982A32">
        <w:rPr>
          <w:rFonts w:ascii="Times New Roman" w:hAnsi="Times New Roman" w:cs="Times New Roman"/>
          <w:lang w:val="ky-KG"/>
        </w:rPr>
        <w:t xml:space="preserve"> </w:t>
      </w:r>
      <w:r w:rsidR="00CA68A0">
        <w:rPr>
          <w:rFonts w:ascii="Times New Roman" w:hAnsi="Times New Roman" w:cs="Times New Roman"/>
          <w:lang w:val="ky-KG"/>
        </w:rPr>
        <w:t>докладов</w:t>
      </w:r>
      <w:r w:rsidR="001432B1" w:rsidRPr="00982A32">
        <w:rPr>
          <w:rFonts w:ascii="Times New Roman" w:hAnsi="Times New Roman" w:cs="Times New Roman"/>
          <w:lang w:val="ky-KG"/>
        </w:rPr>
        <w:t xml:space="preserve">; </w:t>
      </w:r>
      <w:r w:rsidR="001432B1" w:rsidRPr="00BD0B63">
        <w:rPr>
          <w:rFonts w:ascii="Times New Roman" w:hAnsi="Times New Roman" w:cs="Times New Roman"/>
        </w:rPr>
        <w:t>(</w:t>
      </w:r>
      <w:proofErr w:type="spellStart"/>
      <w:r w:rsidR="001432B1" w:rsidRPr="00274055">
        <w:rPr>
          <w:rFonts w:ascii="Times New Roman" w:hAnsi="Times New Roman" w:cs="Times New Roman"/>
        </w:rPr>
        <w:t>Джунушалиева</w:t>
      </w:r>
      <w:proofErr w:type="spellEnd"/>
      <w:r w:rsidR="001432B1" w:rsidRPr="00BD0B63">
        <w:rPr>
          <w:rFonts w:ascii="Times New Roman" w:hAnsi="Times New Roman" w:cs="Times New Roman"/>
        </w:rPr>
        <w:t xml:space="preserve"> </w:t>
      </w:r>
      <w:r w:rsidR="001432B1" w:rsidRPr="00274055">
        <w:rPr>
          <w:rFonts w:ascii="Times New Roman" w:hAnsi="Times New Roman" w:cs="Times New Roman"/>
        </w:rPr>
        <w:t>Т</w:t>
      </w:r>
      <w:r w:rsidR="001432B1" w:rsidRPr="00BD0B63">
        <w:rPr>
          <w:rFonts w:ascii="Times New Roman" w:hAnsi="Times New Roman" w:cs="Times New Roman"/>
        </w:rPr>
        <w:t>.</w:t>
      </w:r>
      <w:r w:rsidR="001432B1" w:rsidRPr="00274055">
        <w:rPr>
          <w:rFonts w:ascii="Times New Roman" w:hAnsi="Times New Roman" w:cs="Times New Roman"/>
        </w:rPr>
        <w:t>Ш</w:t>
      </w:r>
      <w:r w:rsidR="001432B1" w:rsidRPr="00BD0B63">
        <w:rPr>
          <w:rFonts w:ascii="Times New Roman" w:hAnsi="Times New Roman" w:cs="Times New Roman"/>
        </w:rPr>
        <w:t xml:space="preserve">., </w:t>
      </w:r>
      <w:r w:rsidR="001432B1">
        <w:rPr>
          <w:rFonts w:ascii="Times New Roman" w:hAnsi="Times New Roman" w:cs="Times New Roman"/>
        </w:rPr>
        <w:t xml:space="preserve">Баткибекова М.Б., </w:t>
      </w:r>
      <w:proofErr w:type="spellStart"/>
      <w:r w:rsidR="001432B1" w:rsidRPr="00274055">
        <w:rPr>
          <w:rFonts w:ascii="Times New Roman" w:hAnsi="Times New Roman" w:cs="Times New Roman"/>
        </w:rPr>
        <w:t>Борбиева</w:t>
      </w:r>
      <w:proofErr w:type="spellEnd"/>
      <w:r w:rsidR="001432B1" w:rsidRPr="00274055">
        <w:rPr>
          <w:rFonts w:ascii="Times New Roman" w:hAnsi="Times New Roman" w:cs="Times New Roman"/>
        </w:rPr>
        <w:t xml:space="preserve"> Д.Б.,</w:t>
      </w:r>
      <w:r w:rsidR="007376D2">
        <w:rPr>
          <w:rFonts w:ascii="Times New Roman" w:hAnsi="Times New Roman" w:cs="Times New Roman"/>
        </w:rPr>
        <w:t xml:space="preserve"> </w:t>
      </w:r>
      <w:proofErr w:type="spellStart"/>
      <w:r w:rsidR="001432B1">
        <w:rPr>
          <w:rFonts w:ascii="Times New Roman" w:hAnsi="Times New Roman" w:cs="Times New Roman"/>
        </w:rPr>
        <w:t>Сырымбекова</w:t>
      </w:r>
      <w:proofErr w:type="spellEnd"/>
      <w:r w:rsidR="001432B1">
        <w:rPr>
          <w:rFonts w:ascii="Times New Roman" w:hAnsi="Times New Roman" w:cs="Times New Roman"/>
        </w:rPr>
        <w:t xml:space="preserve"> Э.И</w:t>
      </w:r>
      <w:r w:rsidR="00680F66">
        <w:rPr>
          <w:rFonts w:ascii="Times New Roman" w:hAnsi="Times New Roman" w:cs="Times New Roman"/>
        </w:rPr>
        <w:t>.,).</w:t>
      </w:r>
    </w:p>
    <w:p w:rsidR="00156BCF" w:rsidRPr="00B12E30" w:rsidRDefault="00156BCF" w:rsidP="00B12E30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>Джунушалиева</w:t>
      </w:r>
      <w:proofErr w:type="spellEnd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 Т.Ш. состоит в рабочей группе проекта </w:t>
      </w:r>
      <w:r w:rsidRPr="00B12E3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GIZ</w:t>
      </w:r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«Профессиональное образование в Центральной Азии».</w:t>
      </w:r>
    </w:p>
    <w:p w:rsidR="00156BCF" w:rsidRDefault="00156BCF" w:rsidP="00B12E30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Доцент </w:t>
      </w:r>
      <w:proofErr w:type="spellStart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>Сырымбекова</w:t>
      </w:r>
      <w:proofErr w:type="spellEnd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 Э.И. и ст. пре</w:t>
      </w:r>
      <w:r w:rsidR="004E3ACA">
        <w:rPr>
          <w:rFonts w:ascii="Times New Roman" w:eastAsia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="004E3ACA">
        <w:rPr>
          <w:rFonts w:ascii="Times New Roman" w:eastAsia="Times New Roman" w:hAnsi="Times New Roman" w:cs="Times New Roman"/>
          <w:bCs/>
          <w:sz w:val="24"/>
          <w:szCs w:val="24"/>
        </w:rPr>
        <w:t>Кудайбергенова</w:t>
      </w:r>
      <w:proofErr w:type="spellEnd"/>
      <w:r w:rsidR="004E3ACA">
        <w:rPr>
          <w:rFonts w:ascii="Times New Roman" w:eastAsia="Times New Roman" w:hAnsi="Times New Roman" w:cs="Times New Roman"/>
          <w:bCs/>
          <w:sz w:val="24"/>
          <w:szCs w:val="24"/>
        </w:rPr>
        <w:t xml:space="preserve"> Д.С. рекомендованы к защите кандидатских диссертаци</w:t>
      </w:r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й </w:t>
      </w:r>
      <w:r w:rsidR="00DD67A1">
        <w:rPr>
          <w:rFonts w:ascii="Times New Roman" w:eastAsia="Times New Roman" w:hAnsi="Times New Roman" w:cs="Times New Roman"/>
          <w:bCs/>
          <w:sz w:val="24"/>
          <w:szCs w:val="24"/>
        </w:rPr>
        <w:t>под   руководством</w:t>
      </w:r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 д.х.н. </w:t>
      </w:r>
      <w:proofErr w:type="spellStart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>Сулайманкул</w:t>
      </w:r>
      <w:r w:rsidR="00DD67A1">
        <w:rPr>
          <w:rFonts w:ascii="Times New Roman" w:eastAsia="Times New Roman" w:hAnsi="Times New Roman" w:cs="Times New Roman"/>
          <w:bCs/>
          <w:sz w:val="24"/>
          <w:szCs w:val="24"/>
        </w:rPr>
        <w:t>овой</w:t>
      </w:r>
      <w:proofErr w:type="spellEnd"/>
      <w:r w:rsidR="00DD67A1">
        <w:rPr>
          <w:rFonts w:ascii="Times New Roman" w:eastAsia="Times New Roman" w:hAnsi="Times New Roman" w:cs="Times New Roman"/>
          <w:bCs/>
          <w:sz w:val="24"/>
          <w:szCs w:val="24"/>
        </w:rPr>
        <w:t xml:space="preserve"> С., преп. </w:t>
      </w:r>
      <w:proofErr w:type="spellStart"/>
      <w:r w:rsidR="00A30E86">
        <w:rPr>
          <w:rFonts w:ascii="Times New Roman" w:eastAsia="Times New Roman" w:hAnsi="Times New Roman" w:cs="Times New Roman"/>
          <w:bCs/>
          <w:sz w:val="24"/>
          <w:szCs w:val="24"/>
        </w:rPr>
        <w:t>Наркозиева</w:t>
      </w:r>
      <w:proofErr w:type="spellEnd"/>
      <w:r w:rsidR="00A30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Г.А. завершила </w:t>
      </w:r>
      <w:r w:rsidR="00DD67A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работу над кандидатской </w:t>
      </w:r>
      <w:proofErr w:type="spellStart"/>
      <w:r w:rsidR="00DD67A1">
        <w:rPr>
          <w:rFonts w:ascii="Times New Roman" w:eastAsia="Times New Roman" w:hAnsi="Times New Roman" w:cs="Times New Roman"/>
          <w:bCs/>
          <w:sz w:val="24"/>
          <w:szCs w:val="24"/>
        </w:rPr>
        <w:t>дисертацией</w:t>
      </w:r>
      <w:proofErr w:type="spellEnd"/>
      <w:r w:rsidR="00DD67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руководством д.х.н., проф. </w:t>
      </w:r>
      <w:proofErr w:type="spellStart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>Баткибековой</w:t>
      </w:r>
      <w:proofErr w:type="spellEnd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М.Б.</w:t>
      </w:r>
    </w:p>
    <w:p w:rsidR="00156BCF" w:rsidRPr="00B12E30" w:rsidRDefault="00156BCF" w:rsidP="00B12E30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>Джунушалиева</w:t>
      </w:r>
      <w:proofErr w:type="spellEnd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 Т.Ш. является членом Ректорского и Ученого Советов КГТУ </w:t>
      </w:r>
      <w:proofErr w:type="spellStart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>им.И.Раззакова</w:t>
      </w:r>
      <w:proofErr w:type="spellEnd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6BCF" w:rsidRPr="00B12E30" w:rsidRDefault="00156BCF" w:rsidP="00B12E30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>Джунушалиева</w:t>
      </w:r>
      <w:proofErr w:type="spellEnd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 Т.Ш. является членом Попечительского Совета КГТУ </w:t>
      </w:r>
      <w:proofErr w:type="spellStart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>им.И.Раззакова</w:t>
      </w:r>
      <w:proofErr w:type="spellEnd"/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6BCF" w:rsidRPr="00B12E30" w:rsidRDefault="000D681B" w:rsidP="00B12E30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E30">
        <w:rPr>
          <w:rFonts w:ascii="Times New Roman" w:eastAsia="Times New Roman" w:hAnsi="Times New Roman" w:cs="Times New Roman"/>
          <w:bCs/>
          <w:sz w:val="24"/>
          <w:szCs w:val="24"/>
        </w:rPr>
        <w:t>По результатам НИРС в 2020-21</w:t>
      </w:r>
      <w:r w:rsidR="00156BCF"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гг.</w:t>
      </w:r>
      <w:r w:rsidR="003520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рекомендованы к опубликованию 5</w:t>
      </w:r>
      <w:r w:rsidR="00156BCF" w:rsidRPr="00B12E3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студенческих работы и получены:</w:t>
      </w:r>
    </w:p>
    <w:p w:rsidR="00156BCF" w:rsidRPr="00F30B51" w:rsidRDefault="00156BCF" w:rsidP="00B12E30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Courier New" w:eastAsia="Courier New" w:hAnsi="Courier New" w:cs="Courier New"/>
          <w:bCs/>
          <w:sz w:val="24"/>
          <w:szCs w:val="24"/>
        </w:rPr>
      </w:pPr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Диплом </w:t>
      </w:r>
      <w:r w:rsidRPr="00B12E30">
        <w:rPr>
          <w:rFonts w:ascii="Times New Roman" w:eastAsia="Courier New" w:hAnsi="Times New Roman" w:cs="Times New Roman"/>
          <w:bCs/>
          <w:sz w:val="24"/>
          <w:szCs w:val="24"/>
          <w:lang w:val="en-US"/>
        </w:rPr>
        <w:t>I</w:t>
      </w:r>
      <w:r w:rsidR="00263CA0">
        <w:rPr>
          <w:rFonts w:ascii="Times New Roman" w:eastAsia="Courier New" w:hAnsi="Times New Roman" w:cs="Times New Roman"/>
          <w:bCs/>
          <w:sz w:val="24"/>
          <w:szCs w:val="24"/>
        </w:rPr>
        <w:t xml:space="preserve"> степени – </w:t>
      </w:r>
      <w:r w:rsidR="00EF565A">
        <w:rPr>
          <w:rFonts w:ascii="Times New Roman" w:eastAsia="Courier New" w:hAnsi="Times New Roman" w:cs="Times New Roman"/>
          <w:bCs/>
          <w:sz w:val="24"/>
          <w:szCs w:val="24"/>
        </w:rPr>
        <w:t>руководители:</w:t>
      </w:r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 д.х.н. проф. </w:t>
      </w:r>
      <w:proofErr w:type="spellStart"/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>Джунушалиева</w:t>
      </w:r>
      <w:proofErr w:type="spellEnd"/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 Т.Ш., доц. </w:t>
      </w:r>
      <w:proofErr w:type="spellStart"/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>Сырымбекова</w:t>
      </w:r>
      <w:proofErr w:type="spellEnd"/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 Э.И.</w:t>
      </w:r>
    </w:p>
    <w:p w:rsidR="00F30B51" w:rsidRPr="00EF565A" w:rsidRDefault="00F30B51" w:rsidP="00F30B51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Courier New" w:eastAsia="Courier New" w:hAnsi="Courier New" w:cs="Courier New"/>
          <w:bCs/>
          <w:sz w:val="24"/>
          <w:szCs w:val="24"/>
        </w:rPr>
      </w:pPr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Диплом </w:t>
      </w:r>
      <w:r w:rsidRPr="00B12E30">
        <w:rPr>
          <w:rFonts w:ascii="Times New Roman" w:eastAsia="Courier New" w:hAnsi="Times New Roman" w:cs="Times New Roman"/>
          <w:bCs/>
          <w:sz w:val="24"/>
          <w:szCs w:val="24"/>
          <w:lang w:val="en-US"/>
        </w:rPr>
        <w:t>II</w:t>
      </w:r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 степени </w:t>
      </w:r>
      <w:r w:rsidR="00EF565A">
        <w:rPr>
          <w:rFonts w:ascii="Times New Roman" w:eastAsia="Courier New" w:hAnsi="Times New Roman" w:cs="Times New Roman"/>
          <w:bCs/>
          <w:sz w:val="24"/>
          <w:szCs w:val="24"/>
        </w:rPr>
        <w:t xml:space="preserve">– руководители: </w:t>
      </w:r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к.х.н., проф. </w:t>
      </w:r>
      <w:proofErr w:type="spellStart"/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>Борбиева</w:t>
      </w:r>
      <w:proofErr w:type="spellEnd"/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 Д.Б., </w:t>
      </w:r>
      <w:proofErr w:type="spellStart"/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>Кудайбер</w:t>
      </w:r>
      <w:r>
        <w:rPr>
          <w:rFonts w:ascii="Times New Roman" w:eastAsia="Courier New" w:hAnsi="Times New Roman" w:cs="Times New Roman"/>
          <w:bCs/>
          <w:sz w:val="24"/>
          <w:szCs w:val="24"/>
        </w:rPr>
        <w:t>генова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Т.К</w:t>
      </w:r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. </w:t>
      </w:r>
    </w:p>
    <w:p w:rsidR="00EF565A" w:rsidRPr="00F30B51" w:rsidRDefault="00EF565A" w:rsidP="00F30B51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Courier New" w:eastAsia="Courier New" w:hAnsi="Courier New" w:cs="Courier New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Диплом </w:t>
      </w:r>
      <w:r>
        <w:rPr>
          <w:rFonts w:ascii="Times New Roman" w:eastAsia="Courier New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степени – руководители: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ст.преп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Кудайбергенова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Д.С.,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Жамангулова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Г.А.</w:t>
      </w:r>
    </w:p>
    <w:p w:rsidR="00230497" w:rsidRPr="00230497" w:rsidRDefault="00230497" w:rsidP="00B12E30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Courier New" w:eastAsia="Courier New" w:hAnsi="Courier New" w:cs="Courier New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По рапорту кафедры созданы «Адаптивные курсы» для студентов 1курса, имеющих пробелы в знаниях химии. Разработана программа адаптивных курсов.</w:t>
      </w:r>
    </w:p>
    <w:p w:rsidR="00230497" w:rsidRPr="00B12E30" w:rsidRDefault="00230497" w:rsidP="00B12E30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Courier New" w:eastAsia="Courier New" w:hAnsi="Courier New" w:cs="Courier New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На кафедре разработаны план и программа «Школы лаборантов»</w:t>
      </w:r>
      <w:r w:rsidR="00F30B51">
        <w:rPr>
          <w:rFonts w:ascii="Times New Roman" w:eastAsia="Courier New" w:hAnsi="Times New Roman" w:cs="Times New Roman"/>
          <w:bCs/>
          <w:sz w:val="24"/>
          <w:szCs w:val="24"/>
        </w:rPr>
        <w:t xml:space="preserve"> в целях повышения квалификация лаборантского состава КГТУ. (Технологические </w:t>
      </w:r>
      <w:proofErr w:type="spellStart"/>
      <w:r w:rsidR="00F30B51">
        <w:rPr>
          <w:rFonts w:ascii="Times New Roman" w:eastAsia="Courier New" w:hAnsi="Times New Roman" w:cs="Times New Roman"/>
          <w:bCs/>
          <w:sz w:val="24"/>
          <w:szCs w:val="24"/>
        </w:rPr>
        <w:t>напрвления</w:t>
      </w:r>
      <w:proofErr w:type="spellEnd"/>
      <w:r w:rsidR="00F30B51">
        <w:rPr>
          <w:rFonts w:ascii="Times New Roman" w:eastAsia="Courier New" w:hAnsi="Times New Roman" w:cs="Times New Roman"/>
          <w:bCs/>
          <w:sz w:val="24"/>
          <w:szCs w:val="24"/>
        </w:rPr>
        <w:t>).</w:t>
      </w:r>
    </w:p>
    <w:p w:rsidR="00156BCF" w:rsidRDefault="00156BCF" w:rsidP="00263CA0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CA0">
        <w:rPr>
          <w:rFonts w:ascii="Times New Roman" w:eastAsia="Times New Roman" w:hAnsi="Times New Roman" w:cs="Times New Roman"/>
          <w:bCs/>
          <w:sz w:val="24"/>
          <w:szCs w:val="24"/>
        </w:rPr>
        <w:t>Кафедра принимает активное участие в выставках, круглых столах, конкурсах и во всех мероприятиях, проводимых на факультете и КГТУ (</w:t>
      </w:r>
      <w:proofErr w:type="spellStart"/>
      <w:r w:rsidRPr="00263CA0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Pr="00263CA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 закрепленных школах, Де</w:t>
      </w:r>
      <w:r w:rsidR="007E3D18">
        <w:rPr>
          <w:rFonts w:ascii="Times New Roman" w:eastAsia="Times New Roman" w:hAnsi="Times New Roman" w:cs="Times New Roman"/>
          <w:bCs/>
          <w:sz w:val="24"/>
          <w:szCs w:val="24"/>
        </w:rPr>
        <w:t xml:space="preserve">нь открытых дверей, проведение </w:t>
      </w:r>
      <w:r w:rsidRPr="00263CA0">
        <w:rPr>
          <w:rFonts w:ascii="Times New Roman" w:eastAsia="Times New Roman" w:hAnsi="Times New Roman" w:cs="Times New Roman"/>
          <w:bCs/>
          <w:sz w:val="24"/>
          <w:szCs w:val="24"/>
        </w:rPr>
        <w:t xml:space="preserve">экскурсий по кафедре, показ демонстрационных опытов). </w:t>
      </w:r>
    </w:p>
    <w:p w:rsidR="00EF565A" w:rsidRDefault="00EF565A" w:rsidP="00263CA0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кафедре проведен «День химика» 31.05.21года в честь дня химика силами преподаватели кафедры и студентов 1 и 2 курсов технологического факультета.</w:t>
      </w:r>
    </w:p>
    <w:p w:rsidR="00EF565A" w:rsidRPr="00263CA0" w:rsidRDefault="00EF565A" w:rsidP="00EF565A">
      <w:pPr>
        <w:pStyle w:val="a4"/>
        <w:widowControl w:val="0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04DC" w:rsidRPr="00680F66" w:rsidRDefault="00156BCF" w:rsidP="00680F66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263CA0">
        <w:rPr>
          <w:rFonts w:ascii="Times New Roman" w:hAnsi="Times New Roman" w:cs="Times New Roman"/>
          <w:b/>
          <w:lang w:val="ky-KG"/>
        </w:rPr>
        <w:t>Кадровое обеспечение образовательного процесса</w:t>
      </w:r>
    </w:p>
    <w:p w:rsidR="00156BCF" w:rsidRPr="00873633" w:rsidRDefault="00156BCF" w:rsidP="00156BCF">
      <w:pPr>
        <w:tabs>
          <w:tab w:val="left" w:pos="786"/>
        </w:tabs>
        <w:spacing w:after="0"/>
        <w:rPr>
          <w:rFonts w:ascii="Times New Roman" w:hAnsi="Times New Roman" w:cs="Times New Roman"/>
          <w:b/>
          <w:i/>
          <w:lang w:val="ky-KG"/>
        </w:rPr>
      </w:pPr>
      <w:r w:rsidRPr="00873633">
        <w:rPr>
          <w:rFonts w:ascii="Times New Roman" w:hAnsi="Times New Roman" w:cs="Times New Roman"/>
          <w:b/>
          <w:i/>
          <w:lang w:val="ky-KG"/>
        </w:rPr>
        <w:t>4.1. Количественный и качественный состав ППС и их соответствие лицензионным требованиям</w:t>
      </w:r>
    </w:p>
    <w:p w:rsidR="00156BCF" w:rsidRPr="006B6FFA" w:rsidRDefault="00156BCF" w:rsidP="00156B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FA">
        <w:rPr>
          <w:rFonts w:ascii="Times New Roman" w:eastAsia="Times New Roman" w:hAnsi="Times New Roman" w:cs="Times New Roman"/>
          <w:sz w:val="24"/>
          <w:szCs w:val="24"/>
        </w:rPr>
        <w:t xml:space="preserve">Уровень квалификации преподавателей соответствует требованиям, предъявляемым к ППС КГТУ. Все преподаватели имеют соответствующее базовое образование. Доля ППС, имеющих ученые </w:t>
      </w:r>
      <w:r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="00FE430D">
        <w:rPr>
          <w:rFonts w:ascii="Times New Roman" w:eastAsia="Times New Roman" w:hAnsi="Times New Roman" w:cs="Times New Roman"/>
          <w:sz w:val="24"/>
          <w:szCs w:val="24"/>
        </w:rPr>
        <w:t>ни и звания составляет 66,7 % (из 6,75</w:t>
      </w:r>
      <w:r w:rsidRPr="006B6FFA">
        <w:rPr>
          <w:rFonts w:ascii="Times New Roman" w:eastAsia="Times New Roman" w:hAnsi="Times New Roman" w:cs="Times New Roman"/>
          <w:sz w:val="24"/>
          <w:szCs w:val="24"/>
        </w:rPr>
        <w:t xml:space="preserve">ставок). Средний возраст ППС кафедры </w:t>
      </w:r>
      <w:r w:rsidRPr="006B6F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E430D">
        <w:rPr>
          <w:rFonts w:ascii="Times New Roman" w:eastAsia="Times New Roman" w:hAnsi="Times New Roman" w:cs="Times New Roman"/>
          <w:sz w:val="24"/>
          <w:szCs w:val="24"/>
        </w:rPr>
        <w:t>58 лет</w:t>
      </w:r>
      <w:r w:rsidRPr="006B6F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430D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FFA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FE430D">
        <w:rPr>
          <w:rFonts w:ascii="Times New Roman" w:eastAsia="Times New Roman" w:hAnsi="Times New Roman" w:cs="Times New Roman"/>
          <w:sz w:val="24"/>
          <w:szCs w:val="24"/>
        </w:rPr>
        <w:t xml:space="preserve">имеют стаж </w:t>
      </w:r>
      <w:r w:rsidRPr="006B6FFA">
        <w:rPr>
          <w:rFonts w:ascii="Times New Roman" w:eastAsia="Times New Roman" w:hAnsi="Times New Roman" w:cs="Times New Roman"/>
          <w:sz w:val="24"/>
          <w:szCs w:val="24"/>
        </w:rPr>
        <w:t xml:space="preserve">до 20 лет </w:t>
      </w:r>
      <w:r w:rsidR="00FE43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67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6FFA">
        <w:rPr>
          <w:rFonts w:ascii="Times New Roman" w:eastAsia="Times New Roman" w:hAnsi="Times New Roman" w:cs="Times New Roman"/>
          <w:sz w:val="24"/>
          <w:szCs w:val="24"/>
        </w:rPr>
        <w:t>% - более 20 лет. На данный момент на кафедре имеется 7 единиц учебно-вспомогательного персонала, все с высшим образованием.</w:t>
      </w:r>
    </w:p>
    <w:p w:rsidR="00B44C70" w:rsidRDefault="00B44C70" w:rsidP="00B44C70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BCF" w:rsidRDefault="00156BCF" w:rsidP="00B44C70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FFA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Кадровый состав кафедры </w:t>
      </w:r>
      <w:proofErr w:type="spellStart"/>
      <w:r w:rsidRPr="006B6FFA">
        <w:rPr>
          <w:rFonts w:ascii="Times New Roman" w:eastAsia="Times New Roman" w:hAnsi="Times New Roman" w:cs="Times New Roman"/>
          <w:b/>
          <w:sz w:val="24"/>
          <w:szCs w:val="24"/>
        </w:rPr>
        <w:t>ХиХТ</w:t>
      </w:r>
      <w:proofErr w:type="spellEnd"/>
      <w:r w:rsidRPr="006B6F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56BCF" w:rsidRPr="006B6FFA" w:rsidRDefault="00156BCF" w:rsidP="007E3D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</w:t>
      </w:r>
      <w:r w:rsidRPr="006B6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30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851"/>
        <w:gridCol w:w="850"/>
        <w:gridCol w:w="1134"/>
        <w:gridCol w:w="709"/>
        <w:gridCol w:w="1559"/>
        <w:gridCol w:w="1134"/>
      </w:tblGrid>
      <w:tr w:rsidR="00156BCF" w:rsidRPr="006B6FFA" w:rsidTr="00B44C70">
        <w:trPr>
          <w:trHeight w:val="415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ППС (количество)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7E3D18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остепен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УВП (кол-во)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Общее кол-во </w:t>
            </w:r>
            <w:proofErr w:type="spellStart"/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сотр</w:t>
            </w:r>
            <w:proofErr w:type="spellEnd"/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56BCF" w:rsidRPr="006B6FFA" w:rsidRDefault="007E3D18" w:rsidP="007E3D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кафедры</w:t>
            </w:r>
            <w:proofErr w:type="gramEnd"/>
          </w:p>
        </w:tc>
      </w:tr>
      <w:tr w:rsidR="00156BCF" w:rsidRPr="006B6FFA" w:rsidTr="00B44C70">
        <w:trPr>
          <w:trHeight w:val="8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56BCF" w:rsidRPr="006B6FFA" w:rsidRDefault="00156BCF" w:rsidP="007E3D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Доктор наук</w:t>
            </w:r>
          </w:p>
          <w:p w:rsidR="00156BCF" w:rsidRPr="006B6FFA" w:rsidRDefault="00156BCF" w:rsidP="007E3D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        Проф.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Кандидат наук</w:t>
            </w:r>
          </w:p>
          <w:p w:rsidR="00156BCF" w:rsidRPr="006B6FFA" w:rsidRDefault="00156BCF" w:rsidP="007E3D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      Доцент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Ст.</w:t>
            </w:r>
          </w:p>
          <w:p w:rsidR="00156BCF" w:rsidRPr="006B6FFA" w:rsidRDefault="00B44C70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Преп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Ставок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56BCF" w:rsidRPr="006B6FFA" w:rsidTr="00B44C70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lastRenderedPageBreak/>
              <w:t>2/3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5175CF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D57FA6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C27F5A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D57FA6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F" w:rsidRDefault="00D57FA6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5175CF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,75</w:t>
            </w:r>
          </w:p>
          <w:p w:rsidR="00156BCF" w:rsidRPr="006B6FFA" w:rsidRDefault="005175CF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D57FA6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7 в </w:t>
            </w:r>
            <w:proofErr w:type="spellStart"/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. 1 лаб. в УПЦ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CF" w:rsidRPr="006B6FFA" w:rsidRDefault="00156BCF" w:rsidP="007E3D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</w:tr>
    </w:tbl>
    <w:p w:rsidR="00EF565A" w:rsidRDefault="00EF565A" w:rsidP="00B44C7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156BCF" w:rsidRPr="006B6FFA" w:rsidRDefault="00156BCF" w:rsidP="00156BC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>Штат преподавателей кафедры формируется совместно с учебным управлением. В данное время для работы на кафедре привлечены п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реподаватели</w:t>
      </w:r>
      <w:r w:rsidR="00A9110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от 0,25 до 1 ставки - 9</w:t>
      </w:r>
      <w:r w:rsidR="004A32E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человек или 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>6,</w:t>
      </w:r>
      <w:r w:rsidR="004A32E7">
        <w:rPr>
          <w:rFonts w:ascii="Times New Roman" w:eastAsia="Courier New" w:hAnsi="Times New Roman" w:cs="Times New Roman"/>
          <w:sz w:val="24"/>
          <w:szCs w:val="24"/>
          <w:lang w:eastAsia="ru-RU"/>
        </w:rPr>
        <w:t>7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>5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ед. в </w:t>
      </w:r>
      <w:proofErr w:type="spellStart"/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>т.ч</w:t>
      </w:r>
      <w:proofErr w:type="spellEnd"/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>. про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ф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ессоров – 2,5 </w:t>
      </w:r>
      <w:r w:rsidR="004A32E7">
        <w:rPr>
          <w:rFonts w:ascii="Times New Roman" w:eastAsia="Courier New" w:hAnsi="Times New Roman" w:cs="Times New Roman"/>
          <w:sz w:val="24"/>
          <w:szCs w:val="24"/>
          <w:lang w:eastAsia="ru-RU"/>
        </w:rPr>
        <w:t>ед., доцен</w:t>
      </w:r>
      <w:r w:rsidR="00B44C7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тов – 1,75 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ед., ст. </w:t>
      </w:r>
      <w:proofErr w:type="spellStart"/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>препод</w:t>
      </w:r>
      <w:proofErr w:type="spellEnd"/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</w:t>
      </w:r>
      <w:r w:rsidR="00A91102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A91102">
        <w:rPr>
          <w:rFonts w:ascii="Times New Roman" w:eastAsia="Courier New" w:hAnsi="Times New Roman" w:cs="Times New Roman"/>
          <w:sz w:val="24"/>
          <w:szCs w:val="24"/>
          <w:lang w:eastAsia="ru-RU"/>
        </w:rPr>
        <w:t>1,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>5</w:t>
      </w:r>
      <w:r w:rsidR="00A9110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ед.,</w:t>
      </w:r>
      <w:r w:rsidR="004A32E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>препод</w:t>
      </w:r>
      <w:proofErr w:type="spellEnd"/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>.-</w:t>
      </w:r>
      <w:proofErr w:type="gramEnd"/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1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ед.; Им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еющих  ученую степень и звание 5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человек.</w:t>
      </w:r>
    </w:p>
    <w:p w:rsidR="00AB04DC" w:rsidRDefault="00156BCF" w:rsidP="00B44C7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>Численность профессорско-преподавательского состава и учебно-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вспомогательного персонала соответствует установл</w:t>
      </w:r>
      <w:r w:rsidR="00B44C70">
        <w:rPr>
          <w:rFonts w:ascii="Times New Roman" w:eastAsia="Courier New" w:hAnsi="Times New Roman" w:cs="Times New Roman"/>
          <w:sz w:val="24"/>
          <w:szCs w:val="24"/>
          <w:lang w:eastAsia="ru-RU"/>
        </w:rPr>
        <w:t>енному объему учебной нагрузки.</w:t>
      </w:r>
    </w:p>
    <w:p w:rsidR="00AB04DC" w:rsidRDefault="00156BCF" w:rsidP="00EF565A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>Качественный состав профессорско-преподавательского состава к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афедры </w:t>
      </w:r>
      <w:proofErr w:type="spellStart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ХиХТ</w:t>
      </w:r>
      <w:proofErr w:type="spellEnd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представлен в табл.4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</w:t>
      </w:r>
    </w:p>
    <w:p w:rsidR="00156BCF" w:rsidRPr="006B6FFA" w:rsidRDefault="00156BCF" w:rsidP="00156BCF">
      <w:pPr>
        <w:widowControl w:val="0"/>
        <w:spacing w:after="0" w:line="240" w:lineRule="auto"/>
        <w:ind w:firstLine="357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Таблица 4</w:t>
      </w:r>
    </w:p>
    <w:tbl>
      <w:tblPr>
        <w:tblOverlap w:val="never"/>
        <w:tblW w:w="10617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276"/>
        <w:gridCol w:w="992"/>
        <w:gridCol w:w="993"/>
        <w:gridCol w:w="708"/>
        <w:gridCol w:w="993"/>
        <w:gridCol w:w="850"/>
        <w:gridCol w:w="2268"/>
        <w:gridCol w:w="1119"/>
      </w:tblGrid>
      <w:tr w:rsidR="00156BCF" w:rsidRPr="006B6FFA" w:rsidTr="00785DD9">
        <w:trPr>
          <w:trHeight w:val="57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Ученая</w:t>
            </w:r>
          </w:p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степень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Ученое звание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Без</w:t>
            </w:r>
          </w:p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степени</w:t>
            </w:r>
            <w:proofErr w:type="gramEnd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звания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ППС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Почетные звания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Остепенен-</w:t>
            </w:r>
          </w:p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ности</w:t>
            </w:r>
            <w:proofErr w:type="spellEnd"/>
            <w:proofErr w:type="gramEnd"/>
          </w:p>
        </w:tc>
      </w:tr>
      <w:tr w:rsidR="00156BCF" w:rsidRPr="006B6FFA" w:rsidTr="00785DD9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Д-Р</w:t>
            </w:r>
          </w:p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наук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Канд.</w:t>
            </w:r>
          </w:p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наук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Профессор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Доцент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Засл</w:t>
            </w:r>
            <w:proofErr w:type="spellEnd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работник</w:t>
            </w:r>
            <w:proofErr w:type="gramEnd"/>
          </w:p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образов</w:t>
            </w:r>
            <w:proofErr w:type="gramEnd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Отл</w:t>
            </w:r>
            <w:proofErr w:type="spellEnd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образов</w:t>
            </w:r>
            <w:proofErr w:type="gramEnd"/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 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7C4D14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Инженерных</w:t>
            </w:r>
          </w:p>
          <w:p w:rsidR="00156BCF" w:rsidRPr="006B6FFA" w:rsidRDefault="007C4D14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Академий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BCF" w:rsidRPr="006B6FFA" w:rsidTr="00785DD9">
        <w:trPr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156BCF" w:rsidP="00BB19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 </w:t>
            </w: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  <w:r w:rsidR="001D177F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362082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4A32E7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1D177F" w:rsidRDefault="001D177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1</w:t>
            </w:r>
          </w:p>
          <w:p w:rsidR="00156BCF" w:rsidRPr="006B6FFA" w:rsidRDefault="007C4D14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Академик Международной инженерной академии</w:t>
            </w:r>
          </w:p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1</w:t>
            </w:r>
            <w:r w:rsidRPr="00C440C0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6B6FFA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член-</w:t>
            </w:r>
            <w:proofErr w:type="spellStart"/>
            <w:proofErr w:type="gramStart"/>
            <w:r w:rsidRPr="006B6FFA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корр</w:t>
            </w:r>
            <w:proofErr w:type="spellEnd"/>
            <w:r w:rsidRPr="006B6FFA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 xml:space="preserve">  Инженерной</w:t>
            </w:r>
            <w:proofErr w:type="gramEnd"/>
            <w:r w:rsidRPr="006B6FFA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 xml:space="preserve">   Академии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6B6FFA" w:rsidRDefault="00156BC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1D177F" w:rsidP="00BB19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66,7</w:t>
            </w:r>
          </w:p>
        </w:tc>
      </w:tr>
    </w:tbl>
    <w:p w:rsidR="00156BCF" w:rsidRPr="006B6FFA" w:rsidRDefault="00156BCF" w:rsidP="00156BCF">
      <w:pPr>
        <w:widowControl w:val="0"/>
        <w:spacing w:after="0" w:line="317" w:lineRule="exact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56BCF" w:rsidRPr="00512C68" w:rsidRDefault="00156BCF" w:rsidP="00A54A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B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6F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Подбор и расстановка кадров, соответствие базового образования и квалификации персонала ППС и сотрудников занимаемой должности и преподаваемым дисциплинам приведен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в табл. 5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</w:p>
    <w:p w:rsidR="00156BCF" w:rsidRPr="006B6FFA" w:rsidRDefault="00B44C70" w:rsidP="00A54A9C">
      <w:pPr>
        <w:widowControl w:val="0"/>
        <w:tabs>
          <w:tab w:val="left" w:leader="underscore" w:pos="557"/>
          <w:tab w:val="left" w:leader="underscore" w:pos="869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Подбор и </w:t>
      </w:r>
      <w:r w:rsidR="00156BCF" w:rsidRPr="006B6FF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расстановка кадров</w:t>
      </w:r>
    </w:p>
    <w:p w:rsidR="00156BCF" w:rsidRPr="008F4FA2" w:rsidRDefault="00156BCF" w:rsidP="00A54A9C">
      <w:pPr>
        <w:widowControl w:val="0"/>
        <w:tabs>
          <w:tab w:val="left" w:leader="underscore" w:pos="557"/>
          <w:tab w:val="left" w:leader="underscore" w:pos="8698"/>
        </w:tabs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Таблица 5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458"/>
        <w:gridCol w:w="2094"/>
        <w:gridCol w:w="2127"/>
        <w:gridCol w:w="3260"/>
        <w:gridCol w:w="2693"/>
      </w:tblGrid>
      <w:tr w:rsidR="00156BCF" w:rsidTr="00785DD9">
        <w:tc>
          <w:tcPr>
            <w:tcW w:w="458" w:type="dxa"/>
          </w:tcPr>
          <w:p w:rsidR="00156BCF" w:rsidRPr="005B053C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B05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094" w:type="dxa"/>
          </w:tcPr>
          <w:p w:rsidR="00156BCF" w:rsidRPr="005B053C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B05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Ф.И.О преподавателя, занимаемая должность</w:t>
            </w:r>
          </w:p>
        </w:tc>
        <w:tc>
          <w:tcPr>
            <w:tcW w:w="2127" w:type="dxa"/>
          </w:tcPr>
          <w:p w:rsidR="00156BCF" w:rsidRPr="005B053C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B05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Базовое образование </w:t>
            </w:r>
          </w:p>
        </w:tc>
        <w:tc>
          <w:tcPr>
            <w:tcW w:w="3260" w:type="dxa"/>
          </w:tcPr>
          <w:p w:rsidR="00156BCF" w:rsidRPr="005B053C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B05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Читаемые дисциплины </w:t>
            </w:r>
          </w:p>
        </w:tc>
        <w:tc>
          <w:tcPr>
            <w:tcW w:w="2693" w:type="dxa"/>
          </w:tcPr>
          <w:p w:rsidR="00156BCF" w:rsidRPr="005B053C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B05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Примечание </w:t>
            </w:r>
          </w:p>
        </w:tc>
      </w:tr>
      <w:tr w:rsidR="00156BCF" w:rsidTr="00785DD9">
        <w:tc>
          <w:tcPr>
            <w:tcW w:w="458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2094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Борбиева Д.Б.</w:t>
            </w:r>
            <w:r w:rsidR="00B44A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(0,75ст)</w:t>
            </w:r>
          </w:p>
        </w:tc>
        <w:tc>
          <w:tcPr>
            <w:tcW w:w="2127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Инженер-технолог</w:t>
            </w:r>
          </w:p>
        </w:tc>
        <w:tc>
          <w:tcPr>
            <w:tcW w:w="3260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</w:p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F4F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Неорганическая</w:t>
            </w:r>
            <w:r w:rsidR="008F4F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</w:t>
            </w:r>
          </w:p>
          <w:p w:rsidR="00156BCF" w:rsidRDefault="008F4FA2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рганическая 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2693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К.х.н., доц. </w:t>
            </w:r>
          </w:p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проф. КГТУ</w:t>
            </w:r>
          </w:p>
        </w:tc>
      </w:tr>
      <w:tr w:rsidR="00156BCF" w:rsidTr="00785DD9">
        <w:tc>
          <w:tcPr>
            <w:tcW w:w="458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2094" w:type="dxa"/>
          </w:tcPr>
          <w:p w:rsidR="00B44ABE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Баткибекова М.Б.</w:t>
            </w:r>
          </w:p>
          <w:p w:rsidR="00156BCF" w:rsidRDefault="00B44ABE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(0,75 ст)</w:t>
            </w:r>
          </w:p>
        </w:tc>
        <w:tc>
          <w:tcPr>
            <w:tcW w:w="2127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Инженер-технолог</w:t>
            </w:r>
          </w:p>
        </w:tc>
        <w:tc>
          <w:tcPr>
            <w:tcW w:w="3260" w:type="dxa"/>
          </w:tcPr>
          <w:p w:rsidR="00EF565A" w:rsidRDefault="00EF565A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</w:p>
          <w:p w:rsidR="00EF565A" w:rsidRDefault="00EF565A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(Неорганическая и</w:t>
            </w:r>
          </w:p>
          <w:p w:rsidR="00156BCF" w:rsidRDefault="00EF565A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органическая химия)</w:t>
            </w:r>
          </w:p>
        </w:tc>
        <w:tc>
          <w:tcPr>
            <w:tcW w:w="2693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Д.х.н., проф.</w:t>
            </w:r>
          </w:p>
        </w:tc>
      </w:tr>
      <w:tr w:rsidR="00156BCF" w:rsidTr="00785DD9">
        <w:tc>
          <w:tcPr>
            <w:tcW w:w="458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2094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Джунушалиева Т.Ш.</w:t>
            </w:r>
            <w:r w:rsidR="00B44A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(0,5 ст)</w:t>
            </w:r>
          </w:p>
        </w:tc>
        <w:tc>
          <w:tcPr>
            <w:tcW w:w="2127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Инженер-технолог</w:t>
            </w:r>
          </w:p>
        </w:tc>
        <w:tc>
          <w:tcPr>
            <w:tcW w:w="3260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Неорганическая химия</w:t>
            </w:r>
          </w:p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Физическая и колл</w:t>
            </w:r>
            <w:r w:rsidR="008F4F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идная химия</w:t>
            </w:r>
          </w:p>
        </w:tc>
        <w:tc>
          <w:tcPr>
            <w:tcW w:w="2693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Д.х.н., проф. </w:t>
            </w:r>
          </w:p>
        </w:tc>
      </w:tr>
      <w:tr w:rsidR="00156BCF" w:rsidTr="00785DD9">
        <w:tc>
          <w:tcPr>
            <w:tcW w:w="458" w:type="dxa"/>
          </w:tcPr>
          <w:p w:rsidR="00156BCF" w:rsidRDefault="004A32E7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2094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Абдыкеримова А.С.</w:t>
            </w:r>
          </w:p>
        </w:tc>
        <w:tc>
          <w:tcPr>
            <w:tcW w:w="2127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 химии</w:t>
            </w:r>
          </w:p>
        </w:tc>
        <w:tc>
          <w:tcPr>
            <w:tcW w:w="3260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</w:p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Органическая химия</w:t>
            </w:r>
          </w:p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 Физика и химия полимеров</w:t>
            </w:r>
          </w:p>
        </w:tc>
        <w:tc>
          <w:tcPr>
            <w:tcW w:w="2693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К.х.н., доцент</w:t>
            </w:r>
          </w:p>
        </w:tc>
      </w:tr>
      <w:tr w:rsidR="00156BCF" w:rsidTr="00785DD9">
        <w:tc>
          <w:tcPr>
            <w:tcW w:w="458" w:type="dxa"/>
          </w:tcPr>
          <w:p w:rsidR="00156BCF" w:rsidRDefault="004A32E7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2094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Сырымбекова Э.И.</w:t>
            </w:r>
          </w:p>
        </w:tc>
        <w:tc>
          <w:tcPr>
            <w:tcW w:w="2127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Инженер-технолог</w:t>
            </w:r>
          </w:p>
        </w:tc>
        <w:tc>
          <w:tcPr>
            <w:tcW w:w="3260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</w:p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Аналитическая химия</w:t>
            </w:r>
          </w:p>
        </w:tc>
        <w:tc>
          <w:tcPr>
            <w:tcW w:w="2693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Прослушан курс лекций ведущих профессоров кафедры, готовится к защите диссертации по неорг. химии</w:t>
            </w:r>
          </w:p>
        </w:tc>
      </w:tr>
      <w:tr w:rsidR="00156BCF" w:rsidTr="00785DD9">
        <w:tc>
          <w:tcPr>
            <w:tcW w:w="458" w:type="dxa"/>
          </w:tcPr>
          <w:p w:rsidR="00156BCF" w:rsidRDefault="00C56BF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6.</w:t>
            </w:r>
          </w:p>
        </w:tc>
        <w:tc>
          <w:tcPr>
            <w:tcW w:w="2094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Кудайбергенова Д.С.</w:t>
            </w:r>
          </w:p>
        </w:tc>
        <w:tc>
          <w:tcPr>
            <w:tcW w:w="2127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 химии</w:t>
            </w:r>
          </w:p>
        </w:tc>
        <w:tc>
          <w:tcPr>
            <w:tcW w:w="3260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</w:p>
          <w:p w:rsidR="00156BCF" w:rsidRDefault="0000197A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Физическая и коллоидная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химии</w:t>
            </w:r>
          </w:p>
        </w:tc>
        <w:tc>
          <w:tcPr>
            <w:tcW w:w="2693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Базовое образование соответствует профилю специальности</w:t>
            </w:r>
          </w:p>
        </w:tc>
      </w:tr>
      <w:tr w:rsidR="00156BCF" w:rsidTr="00785DD9">
        <w:tc>
          <w:tcPr>
            <w:tcW w:w="458" w:type="dxa"/>
          </w:tcPr>
          <w:p w:rsidR="00156BCF" w:rsidRDefault="00C56BF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094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Наркозиева Г.А.</w:t>
            </w:r>
          </w:p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(0,5 ст.)</w:t>
            </w:r>
          </w:p>
        </w:tc>
        <w:tc>
          <w:tcPr>
            <w:tcW w:w="2127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 химии</w:t>
            </w:r>
          </w:p>
        </w:tc>
        <w:tc>
          <w:tcPr>
            <w:tcW w:w="3260" w:type="dxa"/>
          </w:tcPr>
          <w:p w:rsidR="004A32E7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="004A32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</w:t>
            </w:r>
          </w:p>
          <w:p w:rsidR="00156BCF" w:rsidRDefault="004A32E7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Аналитическая химия, ФХМА</w:t>
            </w:r>
          </w:p>
        </w:tc>
        <w:tc>
          <w:tcPr>
            <w:tcW w:w="2693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Базовое образование соответствует профилю специальности</w:t>
            </w:r>
          </w:p>
        </w:tc>
      </w:tr>
      <w:tr w:rsidR="00156BCF" w:rsidTr="00785DD9">
        <w:trPr>
          <w:trHeight w:val="895"/>
        </w:trPr>
        <w:tc>
          <w:tcPr>
            <w:tcW w:w="458" w:type="dxa"/>
          </w:tcPr>
          <w:p w:rsidR="00156BCF" w:rsidRDefault="00C56BF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094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Жамангулова Г.А.</w:t>
            </w:r>
          </w:p>
        </w:tc>
        <w:tc>
          <w:tcPr>
            <w:tcW w:w="2127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 химии</w:t>
            </w:r>
          </w:p>
        </w:tc>
        <w:tc>
          <w:tcPr>
            <w:tcW w:w="3260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</w:p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Органическая химия</w:t>
            </w:r>
          </w:p>
        </w:tc>
        <w:tc>
          <w:tcPr>
            <w:tcW w:w="2693" w:type="dxa"/>
          </w:tcPr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Базовое образование соответствует профилю специальности</w:t>
            </w:r>
          </w:p>
        </w:tc>
      </w:tr>
      <w:tr w:rsidR="00156BCF" w:rsidTr="00785DD9">
        <w:tc>
          <w:tcPr>
            <w:tcW w:w="458" w:type="dxa"/>
          </w:tcPr>
          <w:p w:rsidR="00156BCF" w:rsidRDefault="00C56BF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785DD9" w:rsidRDefault="00785DD9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94" w:type="dxa"/>
          </w:tcPr>
          <w:p w:rsidR="00156BCF" w:rsidRDefault="0000197A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Мурзабекова Э. Т.</w:t>
            </w:r>
          </w:p>
        </w:tc>
        <w:tc>
          <w:tcPr>
            <w:tcW w:w="2127" w:type="dxa"/>
          </w:tcPr>
          <w:p w:rsidR="00156BCF" w:rsidRDefault="00156BCF" w:rsidP="00A54A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Химик-технолог</w:t>
            </w:r>
          </w:p>
        </w:tc>
        <w:tc>
          <w:tcPr>
            <w:tcW w:w="3260" w:type="dxa"/>
          </w:tcPr>
          <w:p w:rsidR="00156BCF" w:rsidRPr="004A32E7" w:rsidRDefault="004A32E7" w:rsidP="00A54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1. </w:t>
            </w:r>
            <w:r w:rsidR="00156BCF" w:rsidRPr="004A32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</w:t>
            </w:r>
          </w:p>
          <w:p w:rsidR="004A32E7" w:rsidRPr="004A32E7" w:rsidRDefault="004A32E7" w:rsidP="00A54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2. </w:t>
            </w:r>
            <w:r w:rsidRPr="004A32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Органическая химия</w:t>
            </w:r>
          </w:p>
          <w:p w:rsidR="00156BCF" w:rsidRDefault="00156BCF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3" w:type="dxa"/>
          </w:tcPr>
          <w:p w:rsidR="00156BCF" w:rsidRDefault="00EF565A" w:rsidP="00A54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К.х.н., доцент</w:t>
            </w:r>
          </w:p>
        </w:tc>
      </w:tr>
    </w:tbl>
    <w:p w:rsidR="00156BCF" w:rsidRDefault="00156BCF" w:rsidP="00A54A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Default="00156BCF" w:rsidP="00A54A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Pr="00873633" w:rsidRDefault="00156BCF" w:rsidP="00A54A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y-KG"/>
        </w:rPr>
        <w:sectPr w:rsidR="00156BCF" w:rsidRPr="00873633" w:rsidSect="00BB192F">
          <w:footerReference w:type="default" r:id="rId9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56BCF" w:rsidRPr="004E4BB3" w:rsidRDefault="00156BCF" w:rsidP="003416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4BB3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Распределение и выполнение учебной нагрузки преподавателями кафедрой ХиХТ</w:t>
      </w:r>
    </w:p>
    <w:p w:rsidR="00156BCF" w:rsidRPr="00873633" w:rsidRDefault="00156BCF" w:rsidP="003416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Таблица 6</w:t>
      </w:r>
    </w:p>
    <w:tbl>
      <w:tblPr>
        <w:tblStyle w:val="a3"/>
        <w:tblW w:w="15406" w:type="dxa"/>
        <w:tblLayout w:type="fixed"/>
        <w:tblLook w:val="04A0" w:firstRow="1" w:lastRow="0" w:firstColumn="1" w:lastColumn="0" w:noHBand="0" w:noVBand="1"/>
      </w:tblPr>
      <w:tblGrid>
        <w:gridCol w:w="544"/>
        <w:gridCol w:w="2672"/>
        <w:gridCol w:w="1134"/>
        <w:gridCol w:w="1417"/>
        <w:gridCol w:w="1134"/>
        <w:gridCol w:w="1134"/>
        <w:gridCol w:w="1276"/>
        <w:gridCol w:w="1003"/>
        <w:gridCol w:w="993"/>
        <w:gridCol w:w="697"/>
        <w:gridCol w:w="567"/>
        <w:gridCol w:w="567"/>
        <w:gridCol w:w="567"/>
        <w:gridCol w:w="567"/>
        <w:gridCol w:w="567"/>
        <w:gridCol w:w="567"/>
      </w:tblGrid>
      <w:tr w:rsidR="00156BCF" w:rsidRPr="00873633" w:rsidTr="00BB192F">
        <w:tc>
          <w:tcPr>
            <w:tcW w:w="544" w:type="dxa"/>
            <w:vMerge w:val="restart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2" w:type="dxa"/>
            <w:vMerge w:val="restart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Баз.образ</w:t>
            </w:r>
            <w:proofErr w:type="spell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спец.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диплому)</w:t>
            </w:r>
          </w:p>
        </w:tc>
        <w:tc>
          <w:tcPr>
            <w:tcW w:w="1134" w:type="dxa"/>
            <w:vMerge w:val="restart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Уч.степень</w:t>
            </w:r>
            <w:proofErr w:type="spell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, звание</w:t>
            </w:r>
          </w:p>
        </w:tc>
        <w:tc>
          <w:tcPr>
            <w:tcW w:w="1134" w:type="dxa"/>
            <w:vMerge w:val="restart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Штат/ </w:t>
            </w:r>
            <w:proofErr w:type="spell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Ставка</w:t>
            </w:r>
          </w:p>
        </w:tc>
        <w:tc>
          <w:tcPr>
            <w:tcW w:w="1003" w:type="dxa"/>
            <w:vMerge w:val="restart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нагрузка,час</w:t>
            </w:r>
            <w:proofErr w:type="spellEnd"/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в ООП (+)</w:t>
            </w:r>
          </w:p>
        </w:tc>
        <w:tc>
          <w:tcPr>
            <w:tcW w:w="1701" w:type="dxa"/>
            <w:gridSpan w:val="3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(+)</w:t>
            </w:r>
          </w:p>
        </w:tc>
        <w:tc>
          <w:tcPr>
            <w:tcW w:w="1701" w:type="dxa"/>
            <w:gridSpan w:val="3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(+)</w:t>
            </w:r>
          </w:p>
        </w:tc>
      </w:tr>
      <w:tr w:rsidR="00156BCF" w:rsidRPr="00873633" w:rsidTr="00BB192F">
        <w:trPr>
          <w:trHeight w:val="1708"/>
        </w:trPr>
        <w:tc>
          <w:tcPr>
            <w:tcW w:w="544" w:type="dxa"/>
            <w:vMerge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бак</w:t>
            </w:r>
            <w:proofErr w:type="gramEnd"/>
          </w:p>
        </w:tc>
        <w:tc>
          <w:tcPr>
            <w:tcW w:w="697" w:type="dxa"/>
            <w:vAlign w:val="center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маг</w:t>
            </w:r>
            <w:proofErr w:type="gramEnd"/>
          </w:p>
        </w:tc>
        <w:tc>
          <w:tcPr>
            <w:tcW w:w="567" w:type="dxa"/>
            <w:textDirection w:val="btLr"/>
          </w:tcPr>
          <w:p w:rsidR="00156BCF" w:rsidRPr="00873633" w:rsidRDefault="00156BCF" w:rsidP="003416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лет</w:t>
            </w:r>
          </w:p>
        </w:tc>
        <w:tc>
          <w:tcPr>
            <w:tcW w:w="567" w:type="dxa"/>
            <w:textDirection w:val="btLr"/>
          </w:tcPr>
          <w:p w:rsidR="00156BCF" w:rsidRPr="00873633" w:rsidRDefault="00156BCF" w:rsidP="003416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5-15 лет</w:t>
            </w:r>
          </w:p>
        </w:tc>
        <w:tc>
          <w:tcPr>
            <w:tcW w:w="567" w:type="dxa"/>
            <w:textDirection w:val="btLr"/>
          </w:tcPr>
          <w:p w:rsidR="00156BCF" w:rsidRPr="00873633" w:rsidRDefault="00156BCF" w:rsidP="003416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свыше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лет</w:t>
            </w:r>
          </w:p>
        </w:tc>
        <w:tc>
          <w:tcPr>
            <w:tcW w:w="567" w:type="dxa"/>
            <w:textDirection w:val="btLr"/>
            <w:vAlign w:val="center"/>
          </w:tcPr>
          <w:p w:rsidR="00156BCF" w:rsidRPr="00873633" w:rsidRDefault="00156BCF" w:rsidP="003416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 лет</w:t>
            </w:r>
          </w:p>
        </w:tc>
        <w:tc>
          <w:tcPr>
            <w:tcW w:w="567" w:type="dxa"/>
            <w:textDirection w:val="btLr"/>
            <w:vAlign w:val="center"/>
          </w:tcPr>
          <w:p w:rsidR="00156BCF" w:rsidRPr="00873633" w:rsidRDefault="00156BCF" w:rsidP="003416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35-50 лет</w:t>
            </w:r>
          </w:p>
        </w:tc>
        <w:tc>
          <w:tcPr>
            <w:tcW w:w="567" w:type="dxa"/>
            <w:textDirection w:val="btLr"/>
            <w:vAlign w:val="center"/>
          </w:tcPr>
          <w:p w:rsidR="00156BCF" w:rsidRPr="00873633" w:rsidRDefault="00156BCF" w:rsidP="003416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свыше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</w:t>
            </w:r>
          </w:p>
        </w:tc>
      </w:tr>
      <w:tr w:rsidR="00156BCF" w:rsidRPr="00873633" w:rsidTr="00BB192F">
        <w:tc>
          <w:tcPr>
            <w:tcW w:w="54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2672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Борбиева Д.Б.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Зав. каф.</w:t>
            </w:r>
          </w:p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Проф.</w:t>
            </w:r>
          </w:p>
        </w:tc>
        <w:tc>
          <w:tcPr>
            <w:tcW w:w="141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ФПИ-КГТУ</w:t>
            </w:r>
            <w:r w:rsidR="004A32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ТФ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К.х.н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Штат </w:t>
            </w:r>
          </w:p>
        </w:tc>
        <w:tc>
          <w:tcPr>
            <w:tcW w:w="1276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  <w:tc>
          <w:tcPr>
            <w:tcW w:w="100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599</w:t>
            </w:r>
          </w:p>
        </w:tc>
        <w:tc>
          <w:tcPr>
            <w:tcW w:w="993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416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599</w:t>
            </w:r>
          </w:p>
        </w:tc>
        <w:tc>
          <w:tcPr>
            <w:tcW w:w="69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+</w:t>
            </w:r>
          </w:p>
        </w:tc>
      </w:tr>
      <w:tr w:rsidR="00156BCF" w:rsidRPr="00224C61" w:rsidTr="00BB192F">
        <w:tc>
          <w:tcPr>
            <w:tcW w:w="54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2672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Баткибекова М.Б.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Проф. </w:t>
            </w:r>
          </w:p>
        </w:tc>
        <w:tc>
          <w:tcPr>
            <w:tcW w:w="141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Болгария</w:t>
            </w:r>
            <w:r w:rsidR="004A32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224C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г. Пловдив</w:t>
            </w: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A32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ищевой инстит</w:t>
            </w:r>
            <w:r w:rsidR="004A32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ут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Д.х.н.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Штат</w:t>
            </w:r>
          </w:p>
        </w:tc>
        <w:tc>
          <w:tcPr>
            <w:tcW w:w="1276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  <w:tc>
          <w:tcPr>
            <w:tcW w:w="100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602,2</w:t>
            </w:r>
          </w:p>
        </w:tc>
        <w:tc>
          <w:tcPr>
            <w:tcW w:w="99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602,2</w:t>
            </w:r>
          </w:p>
        </w:tc>
        <w:tc>
          <w:tcPr>
            <w:tcW w:w="69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156BCF" w:rsidRPr="00224C61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56BCF" w:rsidRPr="00224C61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224C61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56BCF" w:rsidRPr="00224C61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</w:tr>
      <w:tr w:rsidR="00156BCF" w:rsidRPr="00224C61" w:rsidTr="00BB192F">
        <w:tc>
          <w:tcPr>
            <w:tcW w:w="54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2672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Джунушалиева Т.Ш.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Декан ТФ проф</w:t>
            </w:r>
          </w:p>
        </w:tc>
        <w:tc>
          <w:tcPr>
            <w:tcW w:w="141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ФПИ-КГТУ</w:t>
            </w:r>
            <w:r w:rsidR="004A32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ТФ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Д,х.н.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Штат</w:t>
            </w:r>
          </w:p>
        </w:tc>
        <w:tc>
          <w:tcPr>
            <w:tcW w:w="1276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800,7</w:t>
            </w:r>
          </w:p>
        </w:tc>
        <w:tc>
          <w:tcPr>
            <w:tcW w:w="99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800,7</w:t>
            </w:r>
          </w:p>
        </w:tc>
        <w:tc>
          <w:tcPr>
            <w:tcW w:w="69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156BCF" w:rsidRPr="00224C61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56BCF" w:rsidRPr="00224C61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224C61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56BCF" w:rsidRPr="00224C61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</w:tr>
      <w:tr w:rsidR="00156BCF" w:rsidRPr="00873633" w:rsidTr="00BB192F">
        <w:tc>
          <w:tcPr>
            <w:tcW w:w="54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2672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Абдыкеримова А.С.</w:t>
            </w:r>
          </w:p>
        </w:tc>
        <w:tc>
          <w:tcPr>
            <w:tcW w:w="1134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  <w:r w:rsidR="00156BCF"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КНУ им.Ж. Баласагына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К.х.н.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Штат</w:t>
            </w:r>
          </w:p>
        </w:tc>
        <w:tc>
          <w:tcPr>
            <w:tcW w:w="1276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</w:t>
            </w:r>
          </w:p>
        </w:tc>
        <w:tc>
          <w:tcPr>
            <w:tcW w:w="1003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411,7</w:t>
            </w:r>
          </w:p>
        </w:tc>
        <w:tc>
          <w:tcPr>
            <w:tcW w:w="993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411,7</w:t>
            </w:r>
          </w:p>
        </w:tc>
        <w:tc>
          <w:tcPr>
            <w:tcW w:w="69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</w:tr>
      <w:tr w:rsidR="00156BCF" w:rsidRPr="00873633" w:rsidTr="00BB192F">
        <w:tc>
          <w:tcPr>
            <w:tcW w:w="54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2672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Сырымбекова Э.И.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</w:t>
            </w:r>
            <w:r w:rsidR="003416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ента</w:t>
            </w:r>
          </w:p>
        </w:tc>
        <w:tc>
          <w:tcPr>
            <w:tcW w:w="1417" w:type="dxa"/>
          </w:tcPr>
          <w:p w:rsidR="004A32E7" w:rsidRPr="00873633" w:rsidRDefault="004A32E7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ФПИ-КГТУ,ТФ</w:t>
            </w:r>
          </w:p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 КГТУ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Штат</w:t>
            </w:r>
          </w:p>
        </w:tc>
        <w:tc>
          <w:tcPr>
            <w:tcW w:w="1276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818</w:t>
            </w:r>
          </w:p>
        </w:tc>
        <w:tc>
          <w:tcPr>
            <w:tcW w:w="99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818</w:t>
            </w:r>
          </w:p>
        </w:tc>
        <w:tc>
          <w:tcPr>
            <w:tcW w:w="69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56BCF" w:rsidRPr="00873633" w:rsidRDefault="003520C1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56BCF" w:rsidRPr="00873633" w:rsidTr="00BB192F">
        <w:tc>
          <w:tcPr>
            <w:tcW w:w="54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2672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Мурзабекова Э.Т.</w:t>
            </w:r>
          </w:p>
        </w:tc>
        <w:tc>
          <w:tcPr>
            <w:tcW w:w="1134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  <w:r w:rsidR="00156BCF"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156BCF" w:rsidRPr="004A32E7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КНУ им. Ж Баласагына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Совмес.</w:t>
            </w:r>
          </w:p>
        </w:tc>
        <w:tc>
          <w:tcPr>
            <w:tcW w:w="1276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0,25</w:t>
            </w:r>
          </w:p>
        </w:tc>
        <w:tc>
          <w:tcPr>
            <w:tcW w:w="100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196,6</w:t>
            </w:r>
          </w:p>
        </w:tc>
        <w:tc>
          <w:tcPr>
            <w:tcW w:w="99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196</w:t>
            </w:r>
            <w:r w:rsidR="00156BCF"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,6</w:t>
            </w:r>
          </w:p>
        </w:tc>
        <w:tc>
          <w:tcPr>
            <w:tcW w:w="69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CF" w:rsidRPr="00873633" w:rsidTr="00BB192F">
        <w:trPr>
          <w:trHeight w:val="495"/>
        </w:trPr>
        <w:tc>
          <w:tcPr>
            <w:tcW w:w="54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2672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Кудайбергенова Д.С.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 преп.</w:t>
            </w:r>
          </w:p>
        </w:tc>
        <w:tc>
          <w:tcPr>
            <w:tcW w:w="1417" w:type="dxa"/>
          </w:tcPr>
          <w:p w:rsidR="00156BCF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КНУ им. Ж Баласагына</w:t>
            </w:r>
          </w:p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Штат</w:t>
            </w:r>
          </w:p>
        </w:tc>
        <w:tc>
          <w:tcPr>
            <w:tcW w:w="1276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885,7</w:t>
            </w:r>
          </w:p>
        </w:tc>
        <w:tc>
          <w:tcPr>
            <w:tcW w:w="99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885,7</w:t>
            </w:r>
          </w:p>
        </w:tc>
        <w:tc>
          <w:tcPr>
            <w:tcW w:w="69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CF" w:rsidRPr="00873633" w:rsidTr="00BB192F">
        <w:trPr>
          <w:trHeight w:val="151"/>
        </w:trPr>
        <w:tc>
          <w:tcPr>
            <w:tcW w:w="54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2672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Наркозиева Г.А.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 преп.</w:t>
            </w:r>
          </w:p>
        </w:tc>
        <w:tc>
          <w:tcPr>
            <w:tcW w:w="141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КНУ им. Ж Баласагына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Штат </w:t>
            </w:r>
          </w:p>
        </w:tc>
        <w:tc>
          <w:tcPr>
            <w:tcW w:w="1276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</w:t>
            </w:r>
          </w:p>
        </w:tc>
        <w:tc>
          <w:tcPr>
            <w:tcW w:w="100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442</w:t>
            </w:r>
          </w:p>
        </w:tc>
        <w:tc>
          <w:tcPr>
            <w:tcW w:w="99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442</w:t>
            </w:r>
          </w:p>
        </w:tc>
        <w:tc>
          <w:tcPr>
            <w:tcW w:w="69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CF" w:rsidRPr="00873633" w:rsidTr="00BB192F">
        <w:trPr>
          <w:trHeight w:val="104"/>
        </w:trPr>
        <w:tc>
          <w:tcPr>
            <w:tcW w:w="54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</w:t>
            </w:r>
          </w:p>
        </w:tc>
        <w:tc>
          <w:tcPr>
            <w:tcW w:w="2672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Жамангулова Г.А.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Преп. </w:t>
            </w:r>
          </w:p>
        </w:tc>
        <w:tc>
          <w:tcPr>
            <w:tcW w:w="141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КНУ им.Ж. Баласагына 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134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Штат </w:t>
            </w:r>
          </w:p>
        </w:tc>
        <w:tc>
          <w:tcPr>
            <w:tcW w:w="1276" w:type="dxa"/>
          </w:tcPr>
          <w:p w:rsidR="00156BCF" w:rsidRPr="00873633" w:rsidRDefault="004A32E7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888,4</w:t>
            </w:r>
          </w:p>
        </w:tc>
        <w:tc>
          <w:tcPr>
            <w:tcW w:w="993" w:type="dxa"/>
          </w:tcPr>
          <w:p w:rsidR="00156BCF" w:rsidRPr="00873633" w:rsidRDefault="003416B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888,4</w:t>
            </w:r>
          </w:p>
        </w:tc>
        <w:tc>
          <w:tcPr>
            <w:tcW w:w="69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56BCF" w:rsidRPr="00873633" w:rsidRDefault="003520C1" w:rsidP="00341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873633" w:rsidRDefault="00156BCF" w:rsidP="003416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BCF" w:rsidRDefault="00156BCF" w:rsidP="00156BC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58E4" w:rsidRDefault="00D958E4" w:rsidP="00156BC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8E4" w:rsidRDefault="00D958E4" w:rsidP="00156BC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CF" w:rsidRPr="00B22276" w:rsidRDefault="00156BCF" w:rsidP="00156BC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76">
        <w:rPr>
          <w:rFonts w:ascii="Times New Roman" w:hAnsi="Times New Roman" w:cs="Times New Roman"/>
          <w:b/>
          <w:sz w:val="24"/>
          <w:szCs w:val="24"/>
        </w:rPr>
        <w:t>Качественный состав ППС кафедры</w:t>
      </w:r>
    </w:p>
    <w:p w:rsidR="00156BCF" w:rsidRPr="00873633" w:rsidRDefault="00156BCF" w:rsidP="00156BCF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36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363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73633">
        <w:rPr>
          <w:rFonts w:ascii="Times New Roman" w:hAnsi="Times New Roman" w:cs="Times New Roman"/>
          <w:sz w:val="24"/>
          <w:szCs w:val="24"/>
        </w:rPr>
        <w:t xml:space="preserve"> данным табл.</w:t>
      </w:r>
      <w:r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87363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51"/>
        <w:gridCol w:w="1134"/>
        <w:gridCol w:w="992"/>
        <w:gridCol w:w="1134"/>
        <w:gridCol w:w="709"/>
        <w:gridCol w:w="1275"/>
        <w:gridCol w:w="851"/>
        <w:gridCol w:w="1559"/>
        <w:gridCol w:w="4253"/>
      </w:tblGrid>
      <w:tr w:rsidR="00156BCF" w:rsidRPr="00873633" w:rsidTr="00BB192F">
        <w:trPr>
          <w:cantSplit/>
          <w:trHeight w:val="415"/>
        </w:trPr>
        <w:tc>
          <w:tcPr>
            <w:tcW w:w="5529" w:type="dxa"/>
            <w:gridSpan w:val="5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ППС</w:t>
            </w:r>
          </w:p>
        </w:tc>
        <w:tc>
          <w:tcPr>
            <w:tcW w:w="9781" w:type="dxa"/>
            <w:gridSpan w:val="6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уч.степенью</w:t>
            </w:r>
            <w:proofErr w:type="spellEnd"/>
          </w:p>
        </w:tc>
      </w:tr>
      <w:tr w:rsidR="00156BCF" w:rsidRPr="00873633" w:rsidTr="00BB192F">
        <w:trPr>
          <w:cantSplit/>
          <w:trHeight w:val="404"/>
        </w:trPr>
        <w:tc>
          <w:tcPr>
            <w:tcW w:w="1276" w:type="dxa"/>
            <w:vMerge w:val="restart"/>
            <w:textDirection w:val="btLr"/>
            <w:vAlign w:val="center"/>
          </w:tcPr>
          <w:p w:rsidR="00156BCF" w:rsidRPr="00873633" w:rsidRDefault="00156BCF" w:rsidP="00BB19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них:</w:t>
            </w:r>
          </w:p>
        </w:tc>
        <w:tc>
          <w:tcPr>
            <w:tcW w:w="3969" w:type="dxa"/>
            <w:gridSpan w:val="4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5812" w:type="dxa"/>
            <w:gridSpan w:val="2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Совместители</w:t>
            </w:r>
          </w:p>
        </w:tc>
      </w:tr>
      <w:tr w:rsidR="00156BCF" w:rsidRPr="00873633" w:rsidTr="00BB192F">
        <w:trPr>
          <w:trHeight w:val="552"/>
        </w:trPr>
        <w:tc>
          <w:tcPr>
            <w:tcW w:w="1276" w:type="dxa"/>
            <w:vMerge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  <w:proofErr w:type="gramEnd"/>
          </w:p>
        </w:tc>
        <w:tc>
          <w:tcPr>
            <w:tcW w:w="2126" w:type="dxa"/>
            <w:gridSpan w:val="2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</w:t>
            </w:r>
            <w:proofErr w:type="spellEnd"/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доктора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</w:t>
            </w:r>
          </w:p>
        </w:tc>
        <w:tc>
          <w:tcPr>
            <w:tcW w:w="2126" w:type="dxa"/>
            <w:gridSpan w:val="2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кандидаты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</w:t>
            </w:r>
          </w:p>
        </w:tc>
        <w:tc>
          <w:tcPr>
            <w:tcW w:w="1559" w:type="dxa"/>
            <w:vMerge w:val="restart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доктора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</w:t>
            </w:r>
          </w:p>
        </w:tc>
        <w:tc>
          <w:tcPr>
            <w:tcW w:w="4253" w:type="dxa"/>
            <w:vMerge w:val="restart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кандидаты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</w:t>
            </w:r>
          </w:p>
        </w:tc>
      </w:tr>
      <w:tr w:rsidR="00156BCF" w:rsidRPr="00873633" w:rsidTr="00BB192F">
        <w:tc>
          <w:tcPr>
            <w:tcW w:w="1276" w:type="dxa"/>
            <w:vMerge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851" w:type="dxa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992" w:type="dxa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709" w:type="dxa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End"/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851" w:type="dxa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CF" w:rsidRPr="00873633" w:rsidTr="00BB192F">
        <w:trPr>
          <w:trHeight w:val="313"/>
        </w:trPr>
        <w:tc>
          <w:tcPr>
            <w:tcW w:w="1276" w:type="dxa"/>
          </w:tcPr>
          <w:p w:rsidR="00156BCF" w:rsidRPr="00873633" w:rsidRDefault="004A32E7" w:rsidP="00BB19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276" w:type="dxa"/>
          </w:tcPr>
          <w:p w:rsidR="00156BCF" w:rsidRPr="00873633" w:rsidRDefault="004A32E7" w:rsidP="00BB19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851" w:type="dxa"/>
          </w:tcPr>
          <w:p w:rsidR="00156BCF" w:rsidRPr="00873633" w:rsidRDefault="004A32E7" w:rsidP="00BB19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  <w:tc>
          <w:tcPr>
            <w:tcW w:w="1134" w:type="dxa"/>
          </w:tcPr>
          <w:p w:rsidR="00156BCF" w:rsidRPr="00873633" w:rsidRDefault="004A32E7" w:rsidP="00BB19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2" w:type="dxa"/>
          </w:tcPr>
          <w:p w:rsidR="00156BCF" w:rsidRPr="00873633" w:rsidRDefault="00DD0BBA" w:rsidP="00BB19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134" w:type="dxa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9" w:type="dxa"/>
          </w:tcPr>
          <w:p w:rsidR="00156BCF" w:rsidRPr="00873633" w:rsidRDefault="00DD0BBA" w:rsidP="00BB19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275" w:type="dxa"/>
          </w:tcPr>
          <w:p w:rsidR="00156BCF" w:rsidRPr="00873633" w:rsidRDefault="00D958E4" w:rsidP="00BB19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1" w:type="dxa"/>
          </w:tcPr>
          <w:p w:rsidR="00156BCF" w:rsidRPr="00873633" w:rsidRDefault="00D958E4" w:rsidP="00BB19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DD0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 w:rsidRPr="00873633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-</w:t>
            </w:r>
          </w:p>
        </w:tc>
        <w:tc>
          <w:tcPr>
            <w:tcW w:w="4253" w:type="dxa"/>
          </w:tcPr>
          <w:p w:rsidR="00156BCF" w:rsidRPr="00362082" w:rsidRDefault="00156BCF" w:rsidP="00D958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958E4"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 w:rsidR="00D958E4">
              <w:rPr>
                <w:rFonts w:ascii="Times New Roman" w:hAnsi="Times New Roman" w:cs="Times New Roman"/>
                <w:sz w:val="24"/>
                <w:szCs w:val="24"/>
              </w:rPr>
              <w:t xml:space="preserve"> Э.Т)</w:t>
            </w:r>
          </w:p>
        </w:tc>
      </w:tr>
      <w:tr w:rsidR="00156BCF" w:rsidRPr="00873633" w:rsidTr="00BB192F">
        <w:tc>
          <w:tcPr>
            <w:tcW w:w="15310" w:type="dxa"/>
            <w:gridSpan w:val="11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лицензионным требованиям: (</w:t>
            </w:r>
            <w:proofErr w:type="spellStart"/>
            <w:r w:rsidRPr="00873633">
              <w:rPr>
                <w:rFonts w:ascii="Times New Roman" w:hAnsi="Times New Roman" w:cs="Times New Roman"/>
                <w:i/>
                <w:sz w:val="24"/>
                <w:szCs w:val="24"/>
              </w:rPr>
              <w:t>соотв</w:t>
            </w:r>
            <w:proofErr w:type="spellEnd"/>
            <w:r w:rsidRPr="00873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/не </w:t>
            </w:r>
            <w:proofErr w:type="spellStart"/>
            <w:r w:rsidRPr="00873633">
              <w:rPr>
                <w:rFonts w:ascii="Times New Roman" w:hAnsi="Times New Roman" w:cs="Times New Roman"/>
                <w:i/>
                <w:sz w:val="24"/>
                <w:szCs w:val="24"/>
              </w:rPr>
              <w:t>соотв</w:t>
            </w:r>
            <w:proofErr w:type="spellEnd"/>
            <w:r w:rsidRPr="00873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56BCF" w:rsidRPr="00873633" w:rsidTr="00BB192F">
        <w:tc>
          <w:tcPr>
            <w:tcW w:w="5529" w:type="dxa"/>
            <w:gridSpan w:val="5"/>
          </w:tcPr>
          <w:p w:rsidR="00156BCF" w:rsidRPr="00873633" w:rsidRDefault="00156BCF" w:rsidP="00BB192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156BCF" w:rsidRPr="00873633" w:rsidRDefault="00156BCF" w:rsidP="00BB192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 лицензионным требованиям</w:t>
            </w:r>
          </w:p>
        </w:tc>
      </w:tr>
    </w:tbl>
    <w:p w:rsidR="00156BCF" w:rsidRPr="00873633" w:rsidRDefault="00156BCF" w:rsidP="00156BCF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56BCF" w:rsidRPr="00873633" w:rsidRDefault="00156BCF" w:rsidP="00156B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56B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56BC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56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  <w:sectPr w:rsidR="00156BCF" w:rsidRPr="00873633" w:rsidSect="00BB192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56BCF" w:rsidRPr="00873633" w:rsidRDefault="00156BCF" w:rsidP="00156BCF">
      <w:pPr>
        <w:spacing w:after="0"/>
        <w:jc w:val="both"/>
        <w:rPr>
          <w:rFonts w:ascii="Times New Roman" w:hAnsi="Times New Roman" w:cs="Times New Roman"/>
          <w:b/>
          <w:i/>
          <w:lang w:val="ky-KG"/>
        </w:rPr>
      </w:pPr>
      <w:r w:rsidRPr="00873633">
        <w:rPr>
          <w:rFonts w:ascii="Times New Roman" w:hAnsi="Times New Roman" w:cs="Times New Roman"/>
          <w:b/>
          <w:i/>
          <w:lang w:val="ky-KG"/>
        </w:rPr>
        <w:lastRenderedPageBreak/>
        <w:t>4.2. Штат УВП и эффективность его участия в учебном процесса</w:t>
      </w:r>
    </w:p>
    <w:p w:rsidR="00156BCF" w:rsidRPr="00873633" w:rsidRDefault="00156BCF" w:rsidP="00156B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633">
        <w:rPr>
          <w:rFonts w:ascii="Times New Roman" w:hAnsi="Times New Roman" w:cs="Times New Roman"/>
          <w:sz w:val="24"/>
          <w:szCs w:val="24"/>
        </w:rPr>
        <w:t xml:space="preserve">Штат УВП кафедры химии – </w:t>
      </w:r>
      <w:r w:rsidRPr="00873633"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873633">
        <w:rPr>
          <w:rFonts w:ascii="Times New Roman" w:hAnsi="Times New Roman" w:cs="Times New Roman"/>
          <w:sz w:val="24"/>
          <w:szCs w:val="24"/>
        </w:rPr>
        <w:t xml:space="preserve"> чел., в том числе:</w:t>
      </w:r>
      <w:r w:rsidRPr="0087363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73633">
        <w:rPr>
          <w:rFonts w:ascii="Times New Roman" w:hAnsi="Times New Roman" w:cs="Times New Roman"/>
          <w:sz w:val="24"/>
          <w:szCs w:val="24"/>
        </w:rPr>
        <w:t>1 зав. лабораториями,</w:t>
      </w:r>
      <w:r w:rsidRPr="00873633">
        <w:rPr>
          <w:rFonts w:ascii="Times New Roman" w:hAnsi="Times New Roman" w:cs="Times New Roman"/>
          <w:sz w:val="24"/>
          <w:szCs w:val="24"/>
          <w:lang w:val="ky-KG"/>
        </w:rPr>
        <w:t xml:space="preserve"> 3 </w:t>
      </w:r>
      <w:r w:rsidR="00B44C70">
        <w:rPr>
          <w:rFonts w:ascii="Times New Roman" w:hAnsi="Times New Roman" w:cs="Times New Roman"/>
          <w:sz w:val="24"/>
          <w:szCs w:val="24"/>
        </w:rPr>
        <w:t>лаборанта,</w:t>
      </w:r>
      <w:r w:rsidRPr="00873633">
        <w:rPr>
          <w:rFonts w:ascii="Times New Roman" w:hAnsi="Times New Roman" w:cs="Times New Roman"/>
          <w:sz w:val="24"/>
          <w:szCs w:val="24"/>
        </w:rPr>
        <w:t xml:space="preserve"> 1 методист, 1 инженер. Весь УВП имеет профильное высшее образование (табл.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873633">
        <w:rPr>
          <w:rFonts w:ascii="Times New Roman" w:hAnsi="Times New Roman" w:cs="Times New Roman"/>
          <w:sz w:val="24"/>
          <w:szCs w:val="24"/>
        </w:rPr>
        <w:t>).</w:t>
      </w:r>
    </w:p>
    <w:p w:rsidR="00FC57BB" w:rsidRPr="00B44C70" w:rsidRDefault="00156BCF" w:rsidP="00B44C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633">
        <w:rPr>
          <w:rFonts w:ascii="Times New Roman" w:hAnsi="Times New Roman" w:cs="Times New Roman"/>
          <w:sz w:val="24"/>
          <w:szCs w:val="24"/>
        </w:rPr>
        <w:t>Эффективность участия УВП в учебном процессе весьма значительна: УВП обслуживает учебный процесс дисциплин, преподаваемых кафедрой, осуществляет ежедневную подготовку лабораторных</w:t>
      </w:r>
      <w:r w:rsidR="003520C1">
        <w:rPr>
          <w:rFonts w:ascii="Times New Roman" w:hAnsi="Times New Roman" w:cs="Times New Roman"/>
          <w:sz w:val="24"/>
          <w:szCs w:val="24"/>
        </w:rPr>
        <w:t xml:space="preserve"> работ,</w:t>
      </w:r>
      <w:r w:rsidRPr="00873633">
        <w:rPr>
          <w:rFonts w:ascii="Times New Roman" w:hAnsi="Times New Roman" w:cs="Times New Roman"/>
          <w:sz w:val="24"/>
          <w:szCs w:val="24"/>
        </w:rPr>
        <w:t xml:space="preserve"> а также подготовку приборов и оборудования для выполнения соответств</w:t>
      </w:r>
      <w:r w:rsidR="003520C1">
        <w:rPr>
          <w:rFonts w:ascii="Times New Roman" w:hAnsi="Times New Roman" w:cs="Times New Roman"/>
          <w:sz w:val="24"/>
          <w:szCs w:val="24"/>
        </w:rPr>
        <w:t xml:space="preserve">ующих лабораторных работ. </w:t>
      </w:r>
      <w:r>
        <w:rPr>
          <w:rFonts w:ascii="Times New Roman" w:hAnsi="Times New Roman" w:cs="Times New Roman"/>
          <w:sz w:val="24"/>
          <w:szCs w:val="24"/>
        </w:rPr>
        <w:t xml:space="preserve"> Средний возраст УВП – 38</w:t>
      </w:r>
      <w:r w:rsidRPr="00873633">
        <w:rPr>
          <w:rFonts w:ascii="Times New Roman" w:hAnsi="Times New Roman" w:cs="Times New Roman"/>
          <w:sz w:val="24"/>
          <w:szCs w:val="24"/>
        </w:rPr>
        <w:t xml:space="preserve"> лет. На кафедре имеются должностные инструкции, очерчивающие круг обязанностей УВП, график работы. Контроль за выполнением должностных обязанностей соблюдением график работы ос</w:t>
      </w:r>
      <w:r w:rsidR="00DA5053">
        <w:rPr>
          <w:rFonts w:ascii="Times New Roman" w:hAnsi="Times New Roman" w:cs="Times New Roman"/>
          <w:sz w:val="24"/>
          <w:szCs w:val="24"/>
        </w:rPr>
        <w:t>уществляет зав. лабораториями.</w:t>
      </w:r>
    </w:p>
    <w:p w:rsidR="00FC57BB" w:rsidRPr="00545EC0" w:rsidRDefault="00FC57BB" w:rsidP="00FC57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Кадровый состав УВП </w:t>
      </w:r>
      <w:r w:rsidRPr="00545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кафедры «Химия и химическая технология»</w:t>
      </w:r>
    </w:p>
    <w:p w:rsidR="00FC57BB" w:rsidRPr="00545EC0" w:rsidRDefault="00FC57BB" w:rsidP="00FC5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EC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545EC0">
        <w:rPr>
          <w:rFonts w:ascii="Times New Roman" w:eastAsia="Calibri" w:hAnsi="Times New Roman" w:cs="Times New Roman"/>
          <w:sz w:val="24"/>
          <w:szCs w:val="24"/>
        </w:rPr>
        <w:t xml:space="preserve">Таблица 7                                                                                                                                              </w:t>
      </w:r>
    </w:p>
    <w:tbl>
      <w:tblPr>
        <w:tblW w:w="9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559"/>
        <w:gridCol w:w="1827"/>
        <w:gridCol w:w="1559"/>
        <w:gridCol w:w="1825"/>
      </w:tblGrid>
      <w:tr w:rsidR="00FC57BB" w:rsidRPr="00545EC0" w:rsidTr="00441A6F">
        <w:trPr>
          <w:trHeight w:val="563"/>
          <w:jc w:val="center"/>
        </w:trPr>
        <w:tc>
          <w:tcPr>
            <w:tcW w:w="568" w:type="dxa"/>
            <w:tcBorders>
              <w:bottom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bottom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827" w:type="dxa"/>
            <w:tcBorders>
              <w:left w:val="nil"/>
              <w:bottom w:val="nil"/>
              <w:right w:val="nil"/>
            </w:tcBorders>
          </w:tcPr>
          <w:p w:rsidR="00FC57BB" w:rsidRPr="00545EC0" w:rsidRDefault="00FC57BB" w:rsidP="00441A6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45E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Базовое образование</w:t>
            </w:r>
          </w:p>
        </w:tc>
        <w:tc>
          <w:tcPr>
            <w:tcW w:w="3384" w:type="dxa"/>
            <w:gridSpan w:val="2"/>
            <w:tcBorders>
              <w:bottom w:val="nil"/>
            </w:tcBorders>
          </w:tcPr>
          <w:p w:rsidR="00FC57BB" w:rsidRPr="00545EC0" w:rsidRDefault="00FC57BB" w:rsidP="00441A6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45E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Стаж</w:t>
            </w:r>
          </w:p>
        </w:tc>
      </w:tr>
      <w:tr w:rsidR="00FC57BB" w:rsidRPr="00545EC0" w:rsidTr="00441A6F">
        <w:trPr>
          <w:trHeight w:val="282"/>
          <w:jc w:val="center"/>
        </w:trPr>
        <w:tc>
          <w:tcPr>
            <w:tcW w:w="568" w:type="dxa"/>
            <w:tcBorders>
              <w:top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right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1825" w:type="dxa"/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КГТУ</w:t>
            </w:r>
          </w:p>
        </w:tc>
      </w:tr>
      <w:tr w:rsidR="00FC57BB" w:rsidRPr="00545EC0" w:rsidTr="00441A6F">
        <w:trPr>
          <w:trHeight w:val="282"/>
          <w:jc w:val="center"/>
        </w:trPr>
        <w:tc>
          <w:tcPr>
            <w:tcW w:w="568" w:type="dxa"/>
            <w:tcBorders>
              <w:top w:val="nil"/>
              <w:bottom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C57BB" w:rsidRPr="00545EC0" w:rsidTr="00441A6F">
        <w:trPr>
          <w:trHeight w:val="58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Кудайбергенова Т.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лаб.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КГНУ, 2013 </w:t>
            </w: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Х</w:t>
            </w: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имик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C57BB" w:rsidRPr="00545EC0" w:rsidTr="00441A6F">
        <w:trPr>
          <w:trHeight w:val="5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Мамытова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КГУ, 1989</w:t>
            </w: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Химик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29</w:t>
            </w:r>
          </w:p>
        </w:tc>
      </w:tr>
      <w:tr w:rsidR="00FC57BB" w:rsidRPr="00545EC0" w:rsidTr="00441A6F">
        <w:trPr>
          <w:trHeight w:val="7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Амантаева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КГТУ, 201</w:t>
            </w: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Инженер-технолог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57BB" w:rsidRPr="00545EC0" w:rsidTr="00441A6F">
        <w:trPr>
          <w:trHeight w:val="6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Бекболот к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КНУ, 20</w:t>
            </w: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</w:t>
            </w: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химик </w:t>
            </w: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им.Ж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57BB" w:rsidRPr="00545EC0" w:rsidRDefault="00FC57BB" w:rsidP="00441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Баласагына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 мес</w:t>
            </w:r>
          </w:p>
        </w:tc>
      </w:tr>
      <w:tr w:rsidR="00FC57BB" w:rsidRPr="00545EC0" w:rsidTr="00441A6F">
        <w:trPr>
          <w:trHeight w:val="6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Жолдошбекова З.Ж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КНУ, 2019 Химик-технолог </w:t>
            </w: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им.Ж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57BB" w:rsidRPr="00545EC0" w:rsidRDefault="00FC57BB" w:rsidP="00441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Баласагына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</w:tbl>
    <w:p w:rsidR="00FC57BB" w:rsidRDefault="00FC57BB" w:rsidP="00FC5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Pr="00873633" w:rsidRDefault="00156BCF" w:rsidP="00FC5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4.3</w:t>
      </w: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. Наличие расчета нагрузки кафедры на текущий учебный год, согласно Норм времени,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</w:t>
      </w: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закрепленных дисциплин, контингента студентов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. Оформление и контроль выполнения индивидульных планов ППС (таблица 7).</w:t>
      </w:r>
    </w:p>
    <w:p w:rsidR="00156BCF" w:rsidRDefault="00EB35D1" w:rsidP="00156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2020-21</w:t>
      </w:r>
      <w:r w:rsidR="00156BCF" w:rsidRPr="00A0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запланировано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5597</w:t>
      </w:r>
      <w:r w:rsidR="00156BC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156BCF" w:rsidRPr="00A0341A">
        <w:rPr>
          <w:rFonts w:ascii="Times New Roman" w:eastAsia="Times New Roman" w:hAnsi="Times New Roman" w:cs="Times New Roman"/>
          <w:sz w:val="24"/>
          <w:szCs w:val="24"/>
          <w:lang w:eastAsia="ru-RU"/>
        </w:rPr>
        <w:t>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5691</w:t>
      </w:r>
      <w:r w:rsidR="00156BCF" w:rsidRPr="00A0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Перевыполнено 94</w:t>
      </w:r>
      <w:r w:rsidR="00156BC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156BCF" w:rsidRPr="00A0341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ч</w:t>
      </w:r>
      <w:r w:rsidR="0097287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, </w:t>
      </w:r>
      <w:r w:rsidR="00156BC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что связано </w:t>
      </w:r>
      <w:r w:rsidR="00853E8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 появлением непланированных групп заочного обучения СиСдот -1-20, ЭСдот-1-20, ЭЭдот-1-20, ТПППЖПдот -1-20, ТПППРСдот-1-20, а также групп ЭЭ(б)т -1-20 и ЭЭг(б)т-1-20.</w:t>
      </w:r>
      <w:r w:rsidR="00156BC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:rsidR="00156BCF" w:rsidRPr="00A0341A" w:rsidRDefault="00156BCF" w:rsidP="00156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Расчет нагрузки кафедры на текущий учебный год проведен в соответствии с нормами времени, закрепленными дисциплинами, контингентом студентов и приведен в таблице 8</w:t>
      </w:r>
    </w:p>
    <w:p w:rsidR="00A54A9C" w:rsidRDefault="00A54A9C" w:rsidP="00156BCF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54A9C" w:rsidRPr="00873633" w:rsidRDefault="00A54A9C" w:rsidP="00156BCF">
      <w:pPr>
        <w:rPr>
          <w:rFonts w:ascii="Times New Roman" w:hAnsi="Times New Roman" w:cs="Times New Roman"/>
          <w:b/>
          <w:sz w:val="24"/>
          <w:szCs w:val="24"/>
          <w:lang w:val="ky-KG"/>
        </w:rPr>
        <w:sectPr w:rsidR="00A54A9C" w:rsidRPr="00873633" w:rsidSect="00BB192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D540A2" w:rsidRDefault="00D540A2" w:rsidP="00156B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13"/>
        <w:tblpPr w:leftFromText="180" w:rightFromText="180" w:horzAnchor="margin" w:tblpX="-601" w:tblpY="647"/>
        <w:tblW w:w="1617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753"/>
        <w:gridCol w:w="850"/>
        <w:gridCol w:w="851"/>
        <w:gridCol w:w="850"/>
        <w:gridCol w:w="1276"/>
      </w:tblGrid>
      <w:tr w:rsidR="00D540A2" w:rsidRPr="00545EC0" w:rsidTr="00441A6F">
        <w:tc>
          <w:tcPr>
            <w:tcW w:w="16170" w:type="dxa"/>
            <w:gridSpan w:val="17"/>
            <w:tcBorders>
              <w:top w:val="nil"/>
              <w:left w:val="nil"/>
              <w:right w:val="nil"/>
            </w:tcBorders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Расчет и выполнение учебной нагрузки в 2020-21 уч. году   </w:t>
            </w: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                                                   </w:t>
            </w: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                                                              </w:t>
            </w:r>
          </w:p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Таблица 8</w:t>
            </w:r>
          </w:p>
        </w:tc>
      </w:tr>
      <w:tr w:rsidR="00D540A2" w:rsidRPr="00545EC0" w:rsidTr="00441A6F">
        <w:tc>
          <w:tcPr>
            <w:tcW w:w="534" w:type="dxa"/>
            <w:vMerge w:val="restart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0A2" w:rsidRPr="00545EC0" w:rsidRDefault="00D540A2" w:rsidP="00441A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  <w:vMerge w:val="restart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.</w:t>
            </w: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.</w:t>
            </w: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ППС</w:t>
            </w:r>
          </w:p>
        </w:tc>
        <w:tc>
          <w:tcPr>
            <w:tcW w:w="1417" w:type="dxa"/>
            <w:vMerge w:val="restart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ставка</w:t>
            </w:r>
          </w:p>
        </w:tc>
        <w:tc>
          <w:tcPr>
            <w:tcW w:w="851" w:type="dxa"/>
            <w:vMerge w:val="restart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Ставка </w:t>
            </w:r>
          </w:p>
        </w:tc>
        <w:tc>
          <w:tcPr>
            <w:tcW w:w="9966" w:type="dxa"/>
            <w:gridSpan w:val="12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годовая нагрузка</w:t>
            </w:r>
          </w:p>
        </w:tc>
        <w:tc>
          <w:tcPr>
            <w:tcW w:w="1276" w:type="dxa"/>
            <w:vMerge w:val="restart"/>
            <w:vAlign w:val="center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 на след</w:t>
            </w:r>
            <w:proofErr w:type="gramStart"/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год</w:t>
            </w:r>
            <w:proofErr w:type="gramEnd"/>
          </w:p>
        </w:tc>
      </w:tr>
      <w:tr w:rsidR="00D540A2" w:rsidRPr="00545EC0" w:rsidTr="00441A6F">
        <w:tc>
          <w:tcPr>
            <w:tcW w:w="534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407" w:type="dxa"/>
            <w:gridSpan w:val="10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них, по видам работ</w:t>
            </w:r>
          </w:p>
        </w:tc>
        <w:tc>
          <w:tcPr>
            <w:tcW w:w="1276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0A2" w:rsidRPr="00545EC0" w:rsidTr="00441A6F">
        <w:tc>
          <w:tcPr>
            <w:tcW w:w="534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</w:t>
            </w:r>
            <w:proofErr w:type="gramEnd"/>
          </w:p>
        </w:tc>
        <w:tc>
          <w:tcPr>
            <w:tcW w:w="1701" w:type="dxa"/>
            <w:gridSpan w:val="2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</w:t>
            </w:r>
            <w:proofErr w:type="gramEnd"/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-методическая</w:t>
            </w:r>
          </w:p>
        </w:tc>
        <w:tc>
          <w:tcPr>
            <w:tcW w:w="1701" w:type="dxa"/>
            <w:gridSpan w:val="2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</w:t>
            </w:r>
            <w:proofErr w:type="gramEnd"/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-методическая</w:t>
            </w:r>
          </w:p>
        </w:tc>
        <w:tc>
          <w:tcPr>
            <w:tcW w:w="1603" w:type="dxa"/>
            <w:gridSpan w:val="2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</w:t>
            </w:r>
            <w:proofErr w:type="gramEnd"/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-исследовательская</w:t>
            </w:r>
          </w:p>
        </w:tc>
        <w:tc>
          <w:tcPr>
            <w:tcW w:w="1701" w:type="dxa"/>
            <w:gridSpan w:val="2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proofErr w:type="gramEnd"/>
            <w:r w:rsidRPr="0054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воспитанию студентов</w:t>
            </w:r>
          </w:p>
        </w:tc>
        <w:tc>
          <w:tcPr>
            <w:tcW w:w="1276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0A2" w:rsidRPr="00545EC0" w:rsidTr="00441A6F">
        <w:tc>
          <w:tcPr>
            <w:tcW w:w="534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план</w:t>
            </w:r>
            <w:proofErr w:type="gramEnd"/>
          </w:p>
        </w:tc>
        <w:tc>
          <w:tcPr>
            <w:tcW w:w="850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факт</w:t>
            </w:r>
            <w:proofErr w:type="gramEnd"/>
          </w:p>
        </w:tc>
        <w:tc>
          <w:tcPr>
            <w:tcW w:w="851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план</w:t>
            </w:r>
            <w:proofErr w:type="gramEnd"/>
          </w:p>
        </w:tc>
        <w:tc>
          <w:tcPr>
            <w:tcW w:w="850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факт</w:t>
            </w:r>
            <w:proofErr w:type="gramEnd"/>
          </w:p>
        </w:tc>
        <w:tc>
          <w:tcPr>
            <w:tcW w:w="851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план</w:t>
            </w:r>
            <w:proofErr w:type="gramEnd"/>
          </w:p>
        </w:tc>
        <w:tc>
          <w:tcPr>
            <w:tcW w:w="850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факт</w:t>
            </w:r>
            <w:proofErr w:type="gramEnd"/>
          </w:p>
        </w:tc>
        <w:tc>
          <w:tcPr>
            <w:tcW w:w="851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план</w:t>
            </w:r>
            <w:proofErr w:type="gramEnd"/>
          </w:p>
        </w:tc>
        <w:tc>
          <w:tcPr>
            <w:tcW w:w="850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факт</w:t>
            </w:r>
            <w:proofErr w:type="gramEnd"/>
          </w:p>
        </w:tc>
        <w:tc>
          <w:tcPr>
            <w:tcW w:w="753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план</w:t>
            </w:r>
            <w:proofErr w:type="gramEnd"/>
          </w:p>
        </w:tc>
        <w:tc>
          <w:tcPr>
            <w:tcW w:w="850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факт</w:t>
            </w:r>
            <w:proofErr w:type="gramEnd"/>
          </w:p>
        </w:tc>
        <w:tc>
          <w:tcPr>
            <w:tcW w:w="851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план</w:t>
            </w:r>
            <w:proofErr w:type="gramEnd"/>
          </w:p>
        </w:tc>
        <w:tc>
          <w:tcPr>
            <w:tcW w:w="850" w:type="dxa"/>
          </w:tcPr>
          <w:p w:rsidR="00D540A2" w:rsidRPr="00545EC0" w:rsidRDefault="00D540A2" w:rsidP="00441A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5EC0">
              <w:rPr>
                <w:rFonts w:ascii="Times New Roman" w:eastAsia="Calibri" w:hAnsi="Times New Roman" w:cs="Times New Roman"/>
                <w:b/>
              </w:rPr>
              <w:t>факт</w:t>
            </w:r>
            <w:proofErr w:type="gramEnd"/>
          </w:p>
        </w:tc>
        <w:tc>
          <w:tcPr>
            <w:tcW w:w="1276" w:type="dxa"/>
          </w:tcPr>
          <w:p w:rsidR="00D540A2" w:rsidRPr="00545EC0" w:rsidRDefault="00D540A2" w:rsidP="00441A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0A2" w:rsidRPr="00545EC0" w:rsidTr="00441A6F">
        <w:tc>
          <w:tcPr>
            <w:tcW w:w="534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1. </w:t>
            </w:r>
          </w:p>
        </w:tc>
        <w:tc>
          <w:tcPr>
            <w:tcW w:w="2126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Борбиева Д.Б.</w:t>
            </w:r>
          </w:p>
        </w:tc>
        <w:tc>
          <w:tcPr>
            <w:tcW w:w="1417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Зав. каф. Профессор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9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1555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1555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798,6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  <w:lang w:val="en-US"/>
              </w:rPr>
              <w:t>811</w:t>
            </w:r>
            <w:r w:rsidRPr="00545EC0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626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53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70,4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70,6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40A2" w:rsidRPr="00545EC0" w:rsidTr="00441A6F">
        <w:tc>
          <w:tcPr>
            <w:tcW w:w="534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2126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Джунушалиева Т.Ш.</w:t>
            </w:r>
          </w:p>
        </w:tc>
        <w:tc>
          <w:tcPr>
            <w:tcW w:w="1417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Профессор 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9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1555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1555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792,8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778,5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442,2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434,2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753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40A2" w:rsidRPr="00545EC0" w:rsidTr="00441A6F">
        <w:tc>
          <w:tcPr>
            <w:tcW w:w="534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2126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Баткибекова М.Б.</w:t>
            </w:r>
          </w:p>
        </w:tc>
        <w:tc>
          <w:tcPr>
            <w:tcW w:w="1417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Профессор 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9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1555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1555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803,5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809,5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631,5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631,5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53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40A2" w:rsidRPr="00545EC0" w:rsidTr="00441A6F">
        <w:trPr>
          <w:trHeight w:val="114"/>
        </w:trPr>
        <w:tc>
          <w:tcPr>
            <w:tcW w:w="534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2126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Абдыкеримова А.С.</w:t>
            </w:r>
          </w:p>
        </w:tc>
        <w:tc>
          <w:tcPr>
            <w:tcW w:w="1417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0,5</w:t>
            </w:r>
          </w:p>
        </w:tc>
        <w:tc>
          <w:tcPr>
            <w:tcW w:w="709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778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778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411,7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514,4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292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53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44,3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48,6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40A2" w:rsidRPr="00545EC0" w:rsidTr="00441A6F">
        <w:trPr>
          <w:trHeight w:val="146"/>
        </w:trPr>
        <w:tc>
          <w:tcPr>
            <w:tcW w:w="534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2126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Сырымбекова Э.И.</w:t>
            </w:r>
          </w:p>
        </w:tc>
        <w:tc>
          <w:tcPr>
            <w:tcW w:w="1417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9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1555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1555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807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716,8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618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53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40A2" w:rsidRPr="00545EC0" w:rsidTr="00441A6F">
        <w:trPr>
          <w:trHeight w:val="131"/>
        </w:trPr>
        <w:tc>
          <w:tcPr>
            <w:tcW w:w="534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2126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Мурзабекова Э. Т.</w:t>
            </w:r>
          </w:p>
        </w:tc>
        <w:tc>
          <w:tcPr>
            <w:tcW w:w="1417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0,25</w:t>
            </w:r>
          </w:p>
        </w:tc>
        <w:tc>
          <w:tcPr>
            <w:tcW w:w="709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389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389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217,6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180,6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171,4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171,4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3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40A2" w:rsidRPr="00545EC0" w:rsidTr="00441A6F">
        <w:trPr>
          <w:trHeight w:val="82"/>
        </w:trPr>
        <w:tc>
          <w:tcPr>
            <w:tcW w:w="534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2126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Кудайбергенова Д.С.</w:t>
            </w:r>
          </w:p>
        </w:tc>
        <w:tc>
          <w:tcPr>
            <w:tcW w:w="1417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Ст. преп.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9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1555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1555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876,8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876,7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578,2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578,2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53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40A2" w:rsidRPr="00545EC0" w:rsidTr="00441A6F">
        <w:trPr>
          <w:trHeight w:val="178"/>
        </w:trPr>
        <w:tc>
          <w:tcPr>
            <w:tcW w:w="534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2126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Наркозиева Г.А.</w:t>
            </w:r>
          </w:p>
        </w:tc>
        <w:tc>
          <w:tcPr>
            <w:tcW w:w="1417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Ст. преп.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0,5</w:t>
            </w:r>
          </w:p>
        </w:tc>
        <w:tc>
          <w:tcPr>
            <w:tcW w:w="709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778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778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430,1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565,3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277,9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142,7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53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40A2" w:rsidRPr="00545EC0" w:rsidTr="00441A6F">
        <w:trPr>
          <w:trHeight w:val="146"/>
        </w:trPr>
        <w:tc>
          <w:tcPr>
            <w:tcW w:w="534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2126" w:type="dxa"/>
          </w:tcPr>
          <w:p w:rsidR="00D540A2" w:rsidRPr="00545EC0" w:rsidRDefault="00D540A2" w:rsidP="004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Жамангулова Г.А.</w:t>
            </w:r>
          </w:p>
        </w:tc>
        <w:tc>
          <w:tcPr>
            <w:tcW w:w="1417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Препод.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9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1166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1166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545EC0">
              <w:rPr>
                <w:rFonts w:ascii="Times New Roman" w:eastAsia="Calibri" w:hAnsi="Times New Roman" w:cs="Times New Roman"/>
                <w:lang w:val="ky-KG"/>
              </w:rPr>
              <w:t>675,2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680,6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430,8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425,4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53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5EC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540A2" w:rsidRPr="00545EC0" w:rsidRDefault="00D540A2" w:rsidP="00441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540A2" w:rsidRPr="00545EC0" w:rsidRDefault="00D540A2" w:rsidP="00D540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545EC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</w:t>
      </w:r>
    </w:p>
    <w:p w:rsidR="00156BCF" w:rsidRPr="00873633" w:rsidRDefault="00D540A2" w:rsidP="00D540A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A54A9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56BCF" w:rsidRPr="00972872" w:rsidRDefault="00156BCF" w:rsidP="00156BCF">
      <w:pPr>
        <w:spacing w:after="0"/>
        <w:jc w:val="both"/>
        <w:rPr>
          <w:rFonts w:ascii="Times New Roman" w:hAnsi="Times New Roman" w:cs="Times New Roman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4.4.</w:t>
      </w:r>
      <w:r w:rsidRPr="00873633">
        <w:rPr>
          <w:rFonts w:ascii="Times New Roman" w:hAnsi="Times New Roman" w:cs="Times New Roman"/>
          <w:b/>
          <w:i/>
          <w:lang w:val="ky-KG"/>
        </w:rPr>
        <w:t xml:space="preserve"> </w:t>
      </w:r>
      <w:r w:rsidRPr="00873633">
        <w:rPr>
          <w:rFonts w:ascii="Times New Roman" w:hAnsi="Times New Roman" w:cs="Times New Roman"/>
          <w:b/>
          <w:i/>
        </w:rPr>
        <w:t>График работы ППС и УВП</w:t>
      </w:r>
      <w:r w:rsidRPr="00873633">
        <w:rPr>
          <w:rFonts w:ascii="Times New Roman" w:hAnsi="Times New Roman" w:cs="Times New Roman"/>
        </w:rPr>
        <w:t xml:space="preserve"> </w:t>
      </w:r>
      <w:r w:rsidRPr="00873633">
        <w:rPr>
          <w:rFonts w:ascii="Times New Roman" w:hAnsi="Times New Roman" w:cs="Times New Roman"/>
          <w:b/>
          <w:i/>
        </w:rPr>
        <w:t>кафедры, расписание занятий, от</w:t>
      </w:r>
      <w:r w:rsidR="00B44C70">
        <w:rPr>
          <w:rFonts w:ascii="Times New Roman" w:hAnsi="Times New Roman" w:cs="Times New Roman"/>
          <w:b/>
          <w:i/>
        </w:rPr>
        <w:t>работок, консультаций. Контроль</w:t>
      </w:r>
      <w:r w:rsidRPr="00873633">
        <w:rPr>
          <w:rFonts w:ascii="Times New Roman" w:eastAsia="Franklin Gothic Book" w:hAnsi="Times New Roman" w:cs="Times New Roman"/>
          <w:b/>
          <w:bCs/>
          <w:i/>
          <w:smallCaps/>
          <w:color w:val="000000"/>
          <w:sz w:val="24"/>
          <w:szCs w:val="24"/>
          <w:shd w:val="clear" w:color="auto" w:fill="FFFFFF"/>
        </w:rPr>
        <w:t xml:space="preserve"> </w:t>
      </w:r>
      <w:r w:rsidRPr="00873633">
        <w:rPr>
          <w:rFonts w:ascii="Times New Roman" w:hAnsi="Times New Roman" w:cs="Times New Roman"/>
          <w:b/>
          <w:i/>
        </w:rPr>
        <w:t>и результаты проверки соблюдения графика работы и расписания.</w:t>
      </w:r>
      <w:r w:rsidRPr="00873633">
        <w:rPr>
          <w:rFonts w:ascii="Times New Roman" w:hAnsi="Times New Roman" w:cs="Times New Roman"/>
        </w:rPr>
        <w:t xml:space="preserve"> На кафедре имеются графики работы преподавателей и учебно- вспомогательного персонала, расписание за</w:t>
      </w:r>
      <w:r w:rsidR="00B44C70">
        <w:rPr>
          <w:rFonts w:ascii="Times New Roman" w:hAnsi="Times New Roman" w:cs="Times New Roman"/>
        </w:rPr>
        <w:t xml:space="preserve">нятий и отработок. Все графики </w:t>
      </w:r>
      <w:r w:rsidRPr="00873633">
        <w:rPr>
          <w:rFonts w:ascii="Times New Roman" w:hAnsi="Times New Roman" w:cs="Times New Roman"/>
        </w:rPr>
        <w:t>предоставляются в деканат</w:t>
      </w:r>
      <w:r w:rsidRPr="00873633">
        <w:rPr>
          <w:rFonts w:ascii="Times New Roman" w:hAnsi="Times New Roman" w:cs="Times New Roman"/>
          <w:lang w:val="ky-KG"/>
        </w:rPr>
        <w:t xml:space="preserve"> и вывешиваются на специальных стендах</w:t>
      </w:r>
      <w:r w:rsidRPr="00873633">
        <w:rPr>
          <w:rFonts w:ascii="Times New Roman" w:hAnsi="Times New Roman" w:cs="Times New Roman"/>
        </w:rPr>
        <w:t>. Постоянно проводится контроль со стороны УУ, деканата и зав. кафедрой за соблюдением графиков работы и расписания занятий.</w:t>
      </w:r>
    </w:p>
    <w:p w:rsidR="00156BCF" w:rsidRPr="00BF60B1" w:rsidRDefault="00156BCF" w:rsidP="00156BCF">
      <w:pPr>
        <w:spacing w:after="0"/>
        <w:jc w:val="both"/>
        <w:rPr>
          <w:rFonts w:ascii="Times New Roman" w:hAnsi="Times New Roman" w:cs="Times New Roman"/>
        </w:rPr>
      </w:pPr>
    </w:p>
    <w:p w:rsidR="00156BCF" w:rsidRDefault="00156BCF" w:rsidP="00156BCF">
      <w:pPr>
        <w:spacing w:after="0"/>
        <w:jc w:val="both"/>
        <w:rPr>
          <w:rFonts w:ascii="Times New Roman" w:hAnsi="Times New Roman" w:cs="Times New Roman"/>
          <w:b/>
          <w:i/>
          <w:lang w:val="ky-KG"/>
        </w:rPr>
      </w:pPr>
      <w:r w:rsidRPr="00873633">
        <w:rPr>
          <w:rFonts w:ascii="Times New Roman" w:hAnsi="Times New Roman" w:cs="Times New Roman"/>
          <w:b/>
          <w:i/>
          <w:lang w:val="ky-KG"/>
        </w:rPr>
        <w:lastRenderedPageBreak/>
        <w:t>4.5. Организация повышения кваливикации ППС и персонала. Стажировки, мобильность ППС.</w:t>
      </w:r>
    </w:p>
    <w:p w:rsidR="00156BCF" w:rsidRDefault="00156BCF" w:rsidP="00156BC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Преподаватели кафедры повышают свою квалификацию, обучаясь на курсах компьютерной грамотности, семинарах по безопасности продукции, на курсах </w:t>
      </w:r>
      <w:proofErr w:type="spellStart"/>
      <w:r>
        <w:rPr>
          <w:rFonts w:ascii="Times New Roman" w:hAnsi="Times New Roman" w:cs="Times New Roman"/>
        </w:rPr>
        <w:t>онглийского</w:t>
      </w:r>
      <w:proofErr w:type="spellEnd"/>
      <w:r>
        <w:rPr>
          <w:rFonts w:ascii="Times New Roman" w:hAnsi="Times New Roman" w:cs="Times New Roman"/>
        </w:rPr>
        <w:t xml:space="preserve"> языка, участвуя в научных конференциях. </w:t>
      </w:r>
    </w:p>
    <w:p w:rsidR="00D540A2" w:rsidRPr="00545EC0" w:rsidRDefault="00EA7B45" w:rsidP="00EA7B45">
      <w:pPr>
        <w:pStyle w:val="a4"/>
        <w:spacing w:after="0"/>
        <w:jc w:val="center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D540A2" w:rsidRPr="00545EC0">
        <w:rPr>
          <w:rFonts w:ascii="Times New Roman" w:hAnsi="Times New Roman" w:cs="Times New Roman"/>
          <w:lang w:val="ky-KG"/>
        </w:rPr>
        <w:t>Таблица 9</w:t>
      </w:r>
    </w:p>
    <w:tbl>
      <w:tblPr>
        <w:tblStyle w:val="33"/>
        <w:tblW w:w="15220" w:type="dxa"/>
        <w:tblLook w:val="04A0" w:firstRow="1" w:lastRow="0" w:firstColumn="1" w:lastColumn="0" w:noHBand="0" w:noVBand="1"/>
      </w:tblPr>
      <w:tblGrid>
        <w:gridCol w:w="869"/>
        <w:gridCol w:w="1080"/>
        <w:gridCol w:w="2945"/>
        <w:gridCol w:w="7717"/>
        <w:gridCol w:w="2609"/>
      </w:tblGrid>
      <w:tr w:rsidR="00EA7B45" w:rsidRPr="00EA7B45" w:rsidTr="00EA7B4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Год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 xml:space="preserve">                    ФИО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Наименование программы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Наличие сертификаты</w:t>
            </w:r>
          </w:p>
        </w:tc>
      </w:tr>
      <w:tr w:rsidR="00EA7B45" w:rsidRPr="00EA7B45" w:rsidTr="00EA7B45">
        <w:trPr>
          <w:trHeight w:val="5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2020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ind w:left="657"/>
              <w:jc w:val="center"/>
              <w:rPr>
                <w:rFonts w:ascii="Times New Roman" w:hAnsi="Times New Roman"/>
              </w:rPr>
            </w:pPr>
            <w:proofErr w:type="spellStart"/>
            <w:r w:rsidRPr="00EA7B45">
              <w:rPr>
                <w:rFonts w:ascii="Times New Roman" w:hAnsi="Times New Roman"/>
              </w:rPr>
              <w:t>Джунушалиева</w:t>
            </w:r>
            <w:proofErr w:type="spellEnd"/>
            <w:r w:rsidRPr="00EA7B45">
              <w:rPr>
                <w:rFonts w:ascii="Times New Roman" w:hAnsi="Times New Roman"/>
              </w:rPr>
              <w:t xml:space="preserve"> Т.Ш.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</w:rPr>
            </w:pPr>
            <w:r w:rsidRPr="00EA7B45">
              <w:rPr>
                <w:rFonts w:ascii="Times New Roman" w:hAnsi="Times New Roman"/>
                <w:lang w:val="en-US"/>
              </w:rPr>
              <w:t>V</w:t>
            </w:r>
            <w:r w:rsidRPr="00EA7B45">
              <w:rPr>
                <w:rFonts w:ascii="Times New Roman" w:hAnsi="Times New Roman"/>
              </w:rPr>
              <w:t xml:space="preserve"> Международная сетевая научно-</w:t>
            </w:r>
            <w:proofErr w:type="gramStart"/>
            <w:r w:rsidRPr="00EA7B45">
              <w:rPr>
                <w:rFonts w:ascii="Times New Roman" w:hAnsi="Times New Roman"/>
              </w:rPr>
              <w:t>техническая  «</w:t>
            </w:r>
            <w:proofErr w:type="gramEnd"/>
            <w:r w:rsidRPr="00EA7B45">
              <w:rPr>
                <w:rFonts w:ascii="Times New Roman" w:hAnsi="Times New Roman"/>
              </w:rPr>
              <w:t>Интеграционные процессы в научно-техническом образовательном пространстве» (Российско-Кыргызский консорциум технических университетов)</w:t>
            </w:r>
            <w:proofErr w:type="spellStart"/>
            <w:r w:rsidRPr="00EA7B45">
              <w:rPr>
                <w:rFonts w:ascii="Times New Roman" w:hAnsi="Times New Roman"/>
              </w:rPr>
              <w:t>КР,Бишкек</w:t>
            </w:r>
            <w:proofErr w:type="spellEnd"/>
            <w:r w:rsidRPr="00EA7B45">
              <w:rPr>
                <w:rFonts w:ascii="Times New Roman" w:hAnsi="Times New Roman"/>
              </w:rPr>
              <w:t xml:space="preserve"> сентябрь 2020г.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+</w:t>
            </w:r>
          </w:p>
        </w:tc>
      </w:tr>
      <w:tr w:rsidR="00EA7B45" w:rsidRPr="00EA7B45" w:rsidTr="00EA7B4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2020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7B45">
              <w:rPr>
                <w:rFonts w:ascii="Times New Roman" w:hAnsi="Times New Roman"/>
              </w:rPr>
              <w:t>Борбиева</w:t>
            </w:r>
            <w:proofErr w:type="spellEnd"/>
            <w:r w:rsidRPr="00EA7B45">
              <w:rPr>
                <w:rFonts w:ascii="Times New Roman" w:hAnsi="Times New Roman"/>
              </w:rPr>
              <w:t xml:space="preserve"> Д.Б.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</w:rPr>
            </w:pPr>
            <w:r w:rsidRPr="00EA7B45">
              <w:rPr>
                <w:rFonts w:ascii="Times New Roman" w:hAnsi="Times New Roman"/>
                <w:lang w:val="en-US"/>
              </w:rPr>
              <w:t>V</w:t>
            </w:r>
            <w:r w:rsidRPr="00EA7B45">
              <w:rPr>
                <w:rFonts w:ascii="Times New Roman" w:hAnsi="Times New Roman"/>
              </w:rPr>
              <w:t xml:space="preserve"> Международная сетевая научно-</w:t>
            </w:r>
            <w:proofErr w:type="gramStart"/>
            <w:r w:rsidRPr="00EA7B45">
              <w:rPr>
                <w:rFonts w:ascii="Times New Roman" w:hAnsi="Times New Roman"/>
              </w:rPr>
              <w:t>техническая  «</w:t>
            </w:r>
            <w:proofErr w:type="gramEnd"/>
            <w:r w:rsidRPr="00EA7B45">
              <w:rPr>
                <w:rFonts w:ascii="Times New Roman" w:hAnsi="Times New Roman"/>
              </w:rPr>
              <w:t>Интеграционные процессы в научно-техническом образовательном пространстве» (Российско-Кыргызский консорциум технических университетов)</w:t>
            </w:r>
            <w:proofErr w:type="spellStart"/>
            <w:r w:rsidRPr="00EA7B45">
              <w:rPr>
                <w:rFonts w:ascii="Times New Roman" w:hAnsi="Times New Roman"/>
              </w:rPr>
              <w:t>КР,Бишкек</w:t>
            </w:r>
            <w:proofErr w:type="spellEnd"/>
            <w:r w:rsidRPr="00EA7B45">
              <w:rPr>
                <w:rFonts w:ascii="Times New Roman" w:hAnsi="Times New Roman"/>
              </w:rPr>
              <w:t xml:space="preserve"> сентябрь 2020г.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+</w:t>
            </w:r>
          </w:p>
        </w:tc>
      </w:tr>
      <w:tr w:rsidR="00EA7B45" w:rsidRPr="00EA7B45" w:rsidTr="00EA7B45">
        <w:trPr>
          <w:trHeight w:val="5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2020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7B45">
              <w:rPr>
                <w:rFonts w:ascii="Times New Roman" w:hAnsi="Times New Roman"/>
              </w:rPr>
              <w:t>Сырымбекова</w:t>
            </w:r>
            <w:proofErr w:type="spellEnd"/>
            <w:r w:rsidRPr="00EA7B45"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</w:rPr>
            </w:pPr>
            <w:r w:rsidRPr="00EA7B45">
              <w:rPr>
                <w:rFonts w:ascii="Times New Roman" w:hAnsi="Times New Roman"/>
                <w:lang w:val="en-US"/>
              </w:rPr>
              <w:t>V</w:t>
            </w:r>
            <w:r w:rsidRPr="00EA7B45">
              <w:rPr>
                <w:rFonts w:ascii="Times New Roman" w:hAnsi="Times New Roman"/>
              </w:rPr>
              <w:t xml:space="preserve"> Международная сетевая научно-</w:t>
            </w:r>
            <w:proofErr w:type="gramStart"/>
            <w:r w:rsidRPr="00EA7B45">
              <w:rPr>
                <w:rFonts w:ascii="Times New Roman" w:hAnsi="Times New Roman"/>
              </w:rPr>
              <w:t>техническая  «</w:t>
            </w:r>
            <w:proofErr w:type="gramEnd"/>
            <w:r w:rsidRPr="00EA7B45">
              <w:rPr>
                <w:rFonts w:ascii="Times New Roman" w:hAnsi="Times New Roman"/>
              </w:rPr>
              <w:t>Интеграционные процессы в научно-техническом образовательном пространстве» (Российско-Кыргызский консорциум технических университетов)</w:t>
            </w:r>
            <w:proofErr w:type="spellStart"/>
            <w:r w:rsidRPr="00EA7B45">
              <w:rPr>
                <w:rFonts w:ascii="Times New Roman" w:hAnsi="Times New Roman"/>
              </w:rPr>
              <w:t>КР,Бишкек</w:t>
            </w:r>
            <w:proofErr w:type="spellEnd"/>
            <w:r w:rsidRPr="00EA7B45">
              <w:rPr>
                <w:rFonts w:ascii="Times New Roman" w:hAnsi="Times New Roman"/>
              </w:rPr>
              <w:t xml:space="preserve"> сентябрь 2020г.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+</w:t>
            </w:r>
          </w:p>
        </w:tc>
      </w:tr>
      <w:tr w:rsidR="00EA7B45" w:rsidRPr="00EA7B45" w:rsidTr="00EA7B4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2021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7B45">
              <w:rPr>
                <w:rFonts w:ascii="Times New Roman" w:hAnsi="Times New Roman"/>
              </w:rPr>
              <w:t>Джунушалиева</w:t>
            </w:r>
            <w:proofErr w:type="spellEnd"/>
            <w:r w:rsidRPr="00EA7B45">
              <w:rPr>
                <w:rFonts w:ascii="Times New Roman" w:hAnsi="Times New Roman"/>
              </w:rPr>
              <w:t xml:space="preserve"> Т.Ш.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</w:rPr>
            </w:pPr>
            <w:r w:rsidRPr="00EA7B45">
              <w:rPr>
                <w:rFonts w:ascii="Times New Roman" w:hAnsi="Times New Roman"/>
                <w:lang w:val="en-US"/>
              </w:rPr>
              <w:t>VI</w:t>
            </w:r>
            <w:r w:rsidRPr="00EA7B45">
              <w:rPr>
                <w:rFonts w:ascii="Times New Roman" w:hAnsi="Times New Roman"/>
              </w:rPr>
              <w:t xml:space="preserve"> Международная сетевая научно-</w:t>
            </w:r>
            <w:proofErr w:type="gramStart"/>
            <w:r w:rsidRPr="00EA7B45">
              <w:rPr>
                <w:rFonts w:ascii="Times New Roman" w:hAnsi="Times New Roman"/>
              </w:rPr>
              <w:t>техническая  «</w:t>
            </w:r>
            <w:proofErr w:type="gramEnd"/>
            <w:r w:rsidRPr="00EA7B45">
              <w:rPr>
                <w:rFonts w:ascii="Times New Roman" w:hAnsi="Times New Roman"/>
              </w:rPr>
              <w:t>Интеграционные процессы в научно-техническом образовательном пространстве» (Российско-Кыргызский консорциум технических университетов) КР, Бишкек 19.05.21г.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+</w:t>
            </w:r>
          </w:p>
        </w:tc>
      </w:tr>
      <w:tr w:rsidR="00EA7B45" w:rsidRPr="00EA7B45" w:rsidTr="00EA7B4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2021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7B45">
              <w:rPr>
                <w:rFonts w:ascii="Times New Roman" w:hAnsi="Times New Roman"/>
              </w:rPr>
              <w:t>Борбиева</w:t>
            </w:r>
            <w:proofErr w:type="spellEnd"/>
            <w:r w:rsidRPr="00EA7B45">
              <w:rPr>
                <w:rFonts w:ascii="Times New Roman" w:hAnsi="Times New Roman"/>
              </w:rPr>
              <w:t xml:space="preserve"> Д.Б.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</w:rPr>
            </w:pPr>
            <w:r w:rsidRPr="00EA7B45">
              <w:rPr>
                <w:rFonts w:ascii="Times New Roman" w:hAnsi="Times New Roman"/>
                <w:lang w:val="en-US"/>
              </w:rPr>
              <w:t>VI</w:t>
            </w:r>
            <w:r w:rsidRPr="00EA7B45">
              <w:rPr>
                <w:rFonts w:ascii="Times New Roman" w:hAnsi="Times New Roman"/>
              </w:rPr>
              <w:t xml:space="preserve"> Международная сетевая научно-</w:t>
            </w:r>
            <w:proofErr w:type="gramStart"/>
            <w:r w:rsidRPr="00EA7B45">
              <w:rPr>
                <w:rFonts w:ascii="Times New Roman" w:hAnsi="Times New Roman"/>
              </w:rPr>
              <w:t>техническая  «</w:t>
            </w:r>
            <w:proofErr w:type="gramEnd"/>
            <w:r w:rsidRPr="00EA7B45">
              <w:rPr>
                <w:rFonts w:ascii="Times New Roman" w:hAnsi="Times New Roman"/>
              </w:rPr>
              <w:t>Интеграционные процессы в научно-техническом образовательном пространстве» (Российско-Кыргызский консорциум технических университетов) КР, Бишкек 19.05.21г.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+</w:t>
            </w:r>
          </w:p>
        </w:tc>
      </w:tr>
      <w:tr w:rsidR="00EA7B45" w:rsidRPr="00EA7B45" w:rsidTr="00EA7B45">
        <w:trPr>
          <w:trHeight w:val="5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2021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7B45">
              <w:rPr>
                <w:rFonts w:ascii="Times New Roman" w:hAnsi="Times New Roman"/>
              </w:rPr>
              <w:t>Сырымбекова</w:t>
            </w:r>
            <w:proofErr w:type="spellEnd"/>
            <w:r w:rsidRPr="00EA7B45"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</w:rPr>
            </w:pPr>
            <w:r w:rsidRPr="00EA7B45">
              <w:rPr>
                <w:rFonts w:ascii="Times New Roman" w:hAnsi="Times New Roman"/>
                <w:lang w:val="en-US"/>
              </w:rPr>
              <w:t>VI</w:t>
            </w:r>
            <w:r w:rsidRPr="00EA7B45">
              <w:rPr>
                <w:rFonts w:ascii="Times New Roman" w:hAnsi="Times New Roman"/>
              </w:rPr>
              <w:t xml:space="preserve"> Международная сетевая научно-</w:t>
            </w:r>
            <w:proofErr w:type="gramStart"/>
            <w:r w:rsidRPr="00EA7B45">
              <w:rPr>
                <w:rFonts w:ascii="Times New Roman" w:hAnsi="Times New Roman"/>
              </w:rPr>
              <w:t>техническая  «</w:t>
            </w:r>
            <w:proofErr w:type="gramEnd"/>
            <w:r w:rsidRPr="00EA7B45">
              <w:rPr>
                <w:rFonts w:ascii="Times New Roman" w:hAnsi="Times New Roman"/>
              </w:rPr>
              <w:t>Интеграционные процессы в научно-техническом образовательном пространстве» (Российско-Кыргызский консорциум технических университетов) КР, Бишкек 19.05.21г.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+</w:t>
            </w:r>
          </w:p>
        </w:tc>
      </w:tr>
      <w:tr w:rsidR="00EA7B45" w:rsidRPr="00EA7B45" w:rsidTr="00EA7B4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2021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7B45">
              <w:rPr>
                <w:rFonts w:ascii="Times New Roman" w:hAnsi="Times New Roman"/>
              </w:rPr>
              <w:t>Кудайбергенова</w:t>
            </w:r>
            <w:proofErr w:type="spellEnd"/>
            <w:r w:rsidRPr="00EA7B45">
              <w:rPr>
                <w:rFonts w:ascii="Times New Roman" w:hAnsi="Times New Roman"/>
              </w:rPr>
              <w:t xml:space="preserve"> Д.С.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</w:rPr>
            </w:pPr>
            <w:r w:rsidRPr="00EA7B45">
              <w:rPr>
                <w:rFonts w:ascii="Times New Roman" w:hAnsi="Times New Roman"/>
                <w:lang w:val="en-US"/>
              </w:rPr>
              <w:t>VI</w:t>
            </w:r>
            <w:r w:rsidRPr="00EA7B45">
              <w:rPr>
                <w:rFonts w:ascii="Times New Roman" w:hAnsi="Times New Roman"/>
              </w:rPr>
              <w:t xml:space="preserve"> Международная сетевая научно-</w:t>
            </w:r>
            <w:proofErr w:type="gramStart"/>
            <w:r w:rsidRPr="00EA7B45">
              <w:rPr>
                <w:rFonts w:ascii="Times New Roman" w:hAnsi="Times New Roman"/>
              </w:rPr>
              <w:t>техническая  «</w:t>
            </w:r>
            <w:proofErr w:type="gramEnd"/>
            <w:r w:rsidRPr="00EA7B45">
              <w:rPr>
                <w:rFonts w:ascii="Times New Roman" w:hAnsi="Times New Roman"/>
              </w:rPr>
              <w:t>Интеграционные процессы в научно-техническом образовательном пространстве» (Российско-Кыргызский консорциум технических университетов) КР, Бишкек 19.05.21г.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+</w:t>
            </w:r>
          </w:p>
        </w:tc>
      </w:tr>
      <w:tr w:rsidR="00EA7B45" w:rsidRPr="00EA7B45" w:rsidTr="00EA7B45">
        <w:trPr>
          <w:trHeight w:val="5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2020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</w:rPr>
            </w:pPr>
            <w:r w:rsidRPr="00EA7B45">
              <w:rPr>
                <w:rFonts w:ascii="Times New Roman" w:hAnsi="Times New Roman"/>
              </w:rPr>
              <w:t>Баткибекова М.Б.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</w:rPr>
            </w:pPr>
            <w:r w:rsidRPr="00EA7B45">
              <w:rPr>
                <w:rFonts w:ascii="Times New Roman" w:hAnsi="Times New Roman"/>
              </w:rPr>
              <w:t xml:space="preserve">Конференция «Инновационные пути решения актуальных проблем развития </w:t>
            </w:r>
            <w:r>
              <w:rPr>
                <w:rFonts w:ascii="Times New Roman" w:hAnsi="Times New Roman"/>
              </w:rPr>
              <w:lastRenderedPageBreak/>
              <w:t>пищевой и нефтегазовой</w:t>
            </w:r>
            <w:r w:rsidRPr="00EA7B45">
              <w:rPr>
                <w:rFonts w:ascii="Times New Roman" w:hAnsi="Times New Roman"/>
              </w:rPr>
              <w:t xml:space="preserve"> промышленности» </w:t>
            </w:r>
            <w:proofErr w:type="gramStart"/>
            <w:r w:rsidRPr="00EA7B45">
              <w:rPr>
                <w:rFonts w:ascii="Times New Roman" w:hAnsi="Times New Roman"/>
              </w:rPr>
              <w:t>РУз,Г.Бухара</w:t>
            </w:r>
            <w:proofErr w:type="gramEnd"/>
            <w:r w:rsidRPr="00EA7B45">
              <w:rPr>
                <w:rFonts w:ascii="Times New Roman" w:hAnsi="Times New Roman"/>
              </w:rPr>
              <w:t>,12-14.11.2020г.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lastRenderedPageBreak/>
              <w:t>+</w:t>
            </w:r>
          </w:p>
        </w:tc>
      </w:tr>
      <w:tr w:rsidR="00EA7B45" w:rsidRPr="00EA7B45" w:rsidTr="00EA7B4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lastRenderedPageBreak/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2021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7B45">
              <w:rPr>
                <w:rFonts w:ascii="Times New Roman" w:hAnsi="Times New Roman"/>
              </w:rPr>
              <w:t>Джунушалиева</w:t>
            </w:r>
            <w:proofErr w:type="spellEnd"/>
            <w:r w:rsidRPr="00EA7B45">
              <w:rPr>
                <w:rFonts w:ascii="Times New Roman" w:hAnsi="Times New Roman"/>
              </w:rPr>
              <w:t xml:space="preserve"> Т.Ш.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</w:rPr>
            </w:pPr>
            <w:r w:rsidRPr="00EA7B45">
              <w:rPr>
                <w:rFonts w:ascii="Times New Roman" w:hAnsi="Times New Roman"/>
              </w:rPr>
              <w:t>Семинар «</w:t>
            </w:r>
            <w:proofErr w:type="spellStart"/>
            <w:r w:rsidRPr="00EA7B45">
              <w:rPr>
                <w:rFonts w:ascii="Times New Roman" w:hAnsi="Times New Roman"/>
              </w:rPr>
              <w:t>Интелектуалдык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менчик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объектилерди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укуктук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коргоо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жана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сактоо</w:t>
            </w:r>
            <w:proofErr w:type="spellEnd"/>
            <w:r w:rsidRPr="00EA7B45">
              <w:rPr>
                <w:rFonts w:ascii="Times New Roman" w:hAnsi="Times New Roman"/>
              </w:rPr>
              <w:t xml:space="preserve">: теория </w:t>
            </w:r>
            <w:proofErr w:type="spellStart"/>
            <w:r w:rsidRPr="00EA7B45">
              <w:rPr>
                <w:rFonts w:ascii="Times New Roman" w:hAnsi="Times New Roman"/>
              </w:rPr>
              <w:t>жана</w:t>
            </w:r>
            <w:proofErr w:type="spellEnd"/>
            <w:r w:rsidRPr="00EA7B45">
              <w:rPr>
                <w:rFonts w:ascii="Times New Roman" w:hAnsi="Times New Roman"/>
              </w:rPr>
              <w:t xml:space="preserve"> практика» 17-18.05.2021 </w:t>
            </w:r>
            <w:proofErr w:type="spellStart"/>
            <w:r w:rsidRPr="00EA7B45">
              <w:rPr>
                <w:rFonts w:ascii="Times New Roman" w:hAnsi="Times New Roman"/>
              </w:rPr>
              <w:t>г.Бишкек</w:t>
            </w:r>
            <w:proofErr w:type="spellEnd"/>
            <w:r w:rsidRPr="00EA7B45">
              <w:rPr>
                <w:rFonts w:ascii="Times New Roman" w:hAnsi="Times New Roman"/>
              </w:rPr>
              <w:t xml:space="preserve"> КР.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+</w:t>
            </w:r>
          </w:p>
        </w:tc>
      </w:tr>
      <w:tr w:rsidR="00EA7B45" w:rsidRPr="00EA7B45" w:rsidTr="00EA7B4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2021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7B45">
              <w:rPr>
                <w:rFonts w:ascii="Times New Roman" w:hAnsi="Times New Roman"/>
              </w:rPr>
              <w:t>Сырымбекова</w:t>
            </w:r>
            <w:proofErr w:type="spellEnd"/>
            <w:r w:rsidRPr="00EA7B45"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</w:rPr>
            </w:pPr>
            <w:r w:rsidRPr="00EA7B45">
              <w:rPr>
                <w:rFonts w:ascii="Times New Roman" w:hAnsi="Times New Roman"/>
              </w:rPr>
              <w:t>Семинар «</w:t>
            </w:r>
            <w:proofErr w:type="spellStart"/>
            <w:r w:rsidRPr="00EA7B45">
              <w:rPr>
                <w:rFonts w:ascii="Times New Roman" w:hAnsi="Times New Roman"/>
              </w:rPr>
              <w:t>Интелектуалдык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менчик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объектилерди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укуктук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коргоо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жана</w:t>
            </w:r>
            <w:proofErr w:type="spellEnd"/>
            <w:r w:rsidRPr="00EA7B45">
              <w:rPr>
                <w:rFonts w:ascii="Times New Roman" w:hAnsi="Times New Roman"/>
              </w:rPr>
              <w:t xml:space="preserve"> </w:t>
            </w:r>
            <w:proofErr w:type="spellStart"/>
            <w:r w:rsidRPr="00EA7B45">
              <w:rPr>
                <w:rFonts w:ascii="Times New Roman" w:hAnsi="Times New Roman"/>
              </w:rPr>
              <w:t>сактоо</w:t>
            </w:r>
            <w:proofErr w:type="spellEnd"/>
            <w:r w:rsidRPr="00EA7B45">
              <w:rPr>
                <w:rFonts w:ascii="Times New Roman" w:hAnsi="Times New Roman"/>
              </w:rPr>
              <w:t xml:space="preserve">: теория </w:t>
            </w:r>
            <w:proofErr w:type="spellStart"/>
            <w:r w:rsidRPr="00EA7B45">
              <w:rPr>
                <w:rFonts w:ascii="Times New Roman" w:hAnsi="Times New Roman"/>
              </w:rPr>
              <w:t>жана</w:t>
            </w:r>
            <w:proofErr w:type="spellEnd"/>
            <w:r w:rsidRPr="00EA7B45">
              <w:rPr>
                <w:rFonts w:ascii="Times New Roman" w:hAnsi="Times New Roman"/>
              </w:rPr>
              <w:t xml:space="preserve"> практика» 17-18.05.2021 </w:t>
            </w:r>
            <w:proofErr w:type="spellStart"/>
            <w:r w:rsidRPr="00EA7B45">
              <w:rPr>
                <w:rFonts w:ascii="Times New Roman" w:hAnsi="Times New Roman"/>
              </w:rPr>
              <w:t>г.Бишкек</w:t>
            </w:r>
            <w:proofErr w:type="spellEnd"/>
            <w:r w:rsidRPr="00EA7B45">
              <w:rPr>
                <w:rFonts w:ascii="Times New Roman" w:hAnsi="Times New Roman"/>
              </w:rPr>
              <w:t xml:space="preserve"> КР.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+</w:t>
            </w:r>
          </w:p>
        </w:tc>
      </w:tr>
      <w:tr w:rsidR="00EA7B45" w:rsidRPr="00EA7B45" w:rsidTr="00EA7B4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2021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7B45">
              <w:rPr>
                <w:rFonts w:ascii="Times New Roman" w:hAnsi="Times New Roman"/>
              </w:rPr>
              <w:t>Жамангулова</w:t>
            </w:r>
            <w:proofErr w:type="spellEnd"/>
            <w:r w:rsidRPr="00EA7B45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rPr>
                <w:rFonts w:ascii="Times New Roman" w:hAnsi="Times New Roman"/>
                <w:lang w:val="en-US"/>
              </w:rPr>
            </w:pPr>
            <w:r w:rsidRPr="00EA7B45">
              <w:rPr>
                <w:rFonts w:ascii="Times New Roman" w:hAnsi="Times New Roman"/>
                <w:lang w:val="en-US"/>
              </w:rPr>
              <w:t>FOR ATTENDING THE EIGHTH INTERNATI ONAL SCIENTIC - PRACTIKAL CONFERENCE «SCIENCE END EDUCATION IN THE MODERN WORLD: CHALLENG OF THE 21ST CENTURY», NURSULTAN ,KAZAKSTAN 22 APRIL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EA7B45" w:rsidRDefault="00EA7B45" w:rsidP="00EA7B45">
            <w:pPr>
              <w:jc w:val="center"/>
              <w:rPr>
                <w:rFonts w:ascii="Times New Roman" w:hAnsi="Times New Roman"/>
                <w:i/>
              </w:rPr>
            </w:pPr>
            <w:r w:rsidRPr="00EA7B45">
              <w:rPr>
                <w:rFonts w:ascii="Times New Roman" w:hAnsi="Times New Roman"/>
                <w:i/>
              </w:rPr>
              <w:t>+</w:t>
            </w:r>
          </w:p>
        </w:tc>
      </w:tr>
    </w:tbl>
    <w:p w:rsidR="00441A6F" w:rsidRDefault="00441A6F" w:rsidP="00EA7B45">
      <w:pPr>
        <w:rPr>
          <w:rFonts w:ascii="Times New Roman" w:eastAsia="Calibri" w:hAnsi="Times New Roman" w:cs="Times New Roman"/>
        </w:rPr>
      </w:pPr>
    </w:p>
    <w:p w:rsidR="00EA7B45" w:rsidRPr="00EA7B45" w:rsidRDefault="00EA7B45" w:rsidP="00EA7B45">
      <w:pPr>
        <w:rPr>
          <w:rFonts w:ascii="Times New Roman" w:eastAsia="Calibri" w:hAnsi="Times New Roman" w:cs="Times New Roman"/>
        </w:rPr>
      </w:pPr>
      <w:r w:rsidRPr="00EA7B45">
        <w:rPr>
          <w:rFonts w:ascii="Times New Roman" w:eastAsia="Calibri" w:hAnsi="Times New Roman" w:cs="Times New Roman"/>
        </w:rPr>
        <w:t>Таким образом в работе Международных научно технических кон</w:t>
      </w:r>
      <w:r>
        <w:rPr>
          <w:rFonts w:ascii="Times New Roman" w:eastAsia="Calibri" w:hAnsi="Times New Roman" w:cs="Times New Roman"/>
        </w:rPr>
        <w:t xml:space="preserve">ференций участвовали 7 человек, </w:t>
      </w:r>
      <w:r w:rsidR="00DA5053">
        <w:rPr>
          <w:rFonts w:ascii="Times New Roman" w:eastAsia="Calibri" w:hAnsi="Times New Roman" w:cs="Times New Roman"/>
        </w:rPr>
        <w:t>получено 11</w:t>
      </w:r>
      <w:r w:rsidRPr="00EA7B45">
        <w:rPr>
          <w:rFonts w:ascii="Times New Roman" w:eastAsia="Calibri" w:hAnsi="Times New Roman" w:cs="Times New Roman"/>
        </w:rPr>
        <w:t xml:space="preserve"> сертификатов. Рекомендованы к защите диссертационные работы </w:t>
      </w:r>
      <w:proofErr w:type="spellStart"/>
      <w:r w:rsidRPr="00EA7B45">
        <w:rPr>
          <w:rFonts w:ascii="Times New Roman" w:eastAsia="Calibri" w:hAnsi="Times New Roman" w:cs="Times New Roman"/>
        </w:rPr>
        <w:t>доц.Сырымбековой</w:t>
      </w:r>
      <w:proofErr w:type="spellEnd"/>
      <w:r w:rsidRPr="00EA7B45">
        <w:rPr>
          <w:rFonts w:ascii="Times New Roman" w:eastAsia="Calibri" w:hAnsi="Times New Roman" w:cs="Times New Roman"/>
        </w:rPr>
        <w:t xml:space="preserve"> </w:t>
      </w:r>
      <w:proofErr w:type="spellStart"/>
      <w:r w:rsidRPr="00EA7B45">
        <w:rPr>
          <w:rFonts w:ascii="Times New Roman" w:eastAsia="Calibri" w:hAnsi="Times New Roman" w:cs="Times New Roman"/>
        </w:rPr>
        <w:t>Э.И.и</w:t>
      </w:r>
      <w:proofErr w:type="spellEnd"/>
      <w:r w:rsidRPr="00EA7B45">
        <w:rPr>
          <w:rFonts w:ascii="Times New Roman" w:eastAsia="Calibri" w:hAnsi="Times New Roman" w:cs="Times New Roman"/>
        </w:rPr>
        <w:t xml:space="preserve"> ст. преподавателя </w:t>
      </w:r>
      <w:proofErr w:type="spellStart"/>
      <w:r w:rsidRPr="00EA7B45">
        <w:rPr>
          <w:rFonts w:ascii="Times New Roman" w:eastAsia="Calibri" w:hAnsi="Times New Roman" w:cs="Times New Roman"/>
        </w:rPr>
        <w:t>Кудайбергеновой</w:t>
      </w:r>
      <w:proofErr w:type="spellEnd"/>
      <w:r w:rsidRPr="00EA7B45">
        <w:rPr>
          <w:rFonts w:ascii="Times New Roman" w:eastAsia="Calibri" w:hAnsi="Times New Roman" w:cs="Times New Roman"/>
        </w:rPr>
        <w:t xml:space="preserve"> Д.С.</w:t>
      </w:r>
    </w:p>
    <w:p w:rsidR="00EA7B45" w:rsidRPr="00EA7B45" w:rsidRDefault="00EA7B45" w:rsidP="00EA7B45">
      <w:pPr>
        <w:rPr>
          <w:rFonts w:ascii="Times New Roman" w:eastAsia="Calibri" w:hAnsi="Times New Roman" w:cs="Times New Roman"/>
        </w:rPr>
      </w:pPr>
    </w:p>
    <w:p w:rsidR="00EA7B45" w:rsidRPr="00EA7B45" w:rsidRDefault="00EA7B45" w:rsidP="00EA7B45">
      <w:pPr>
        <w:rPr>
          <w:rFonts w:ascii="Times New Roman" w:eastAsia="Calibri" w:hAnsi="Times New Roman" w:cs="Times New Roman"/>
        </w:rPr>
      </w:pPr>
    </w:p>
    <w:p w:rsidR="00EA7B45" w:rsidRPr="00EA7B45" w:rsidRDefault="00EA7B45" w:rsidP="00EA7B45">
      <w:pPr>
        <w:rPr>
          <w:rFonts w:ascii="Times New Roman" w:eastAsia="Calibri" w:hAnsi="Times New Roman" w:cs="Times New Roman"/>
        </w:rPr>
      </w:pPr>
    </w:p>
    <w:p w:rsidR="00156BCF" w:rsidRDefault="00156BCF" w:rsidP="00D540A2">
      <w:pPr>
        <w:jc w:val="both"/>
        <w:rPr>
          <w:rFonts w:ascii="Times New Roman" w:hAnsi="Times New Roman" w:cs="Times New Roman"/>
        </w:rPr>
      </w:pPr>
    </w:p>
    <w:p w:rsidR="00156BCF" w:rsidRDefault="00156BCF" w:rsidP="00156B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BCF" w:rsidRDefault="00156BCF" w:rsidP="00156B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  <w:sectPr w:rsidR="00156BCF" w:rsidSect="00BB192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56BCF" w:rsidRPr="00F626FE" w:rsidRDefault="00156BCF" w:rsidP="00156B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33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5. Организация учебного процесса. Учебно – методическое обеспечение образовательного процесса</w:t>
      </w:r>
      <w:r w:rsidRPr="0087363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56BCF" w:rsidRPr="00566ADB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5.1. Учебно-методическая оснащенность дисциплин (% обеспечения дисциплин УМК, разработка новых УМК, карта методической оснащенности). Разработка учебных пособий, методических материалов, ЭОР. Размещение на образов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ательном портале УМК дисциплин.</w:t>
      </w:r>
      <w:r w:rsidRPr="008736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156BCF" w:rsidRDefault="00156BCF" w:rsidP="00156B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8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кафедре ведется постоянная работа по методическому обеспечению учебного процесса. Все дисциплины кафедры в достаточном количестве обеспечены </w:t>
      </w:r>
      <w:proofErr w:type="spellStart"/>
      <w:r w:rsidRPr="003875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3875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методическим</w:t>
      </w:r>
      <w:proofErr w:type="spellEnd"/>
      <w:r w:rsidRPr="0038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материалом: учебными пособиями, методическими указаниями к выполнению лабораторных работ, изданными лекциями, тестами. Разработаны и изданы методические материалы по всем дисциплинам. Есть методические пособия и УМК на государственном языке.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В</w:t>
      </w:r>
      <w:r w:rsidR="00DA50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ыпущ</w:t>
      </w:r>
      <w:r w:rsidRPr="0038753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ен учебник “Физикалык жана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коллоиддик химия” с грифом МОиН (2018 г.)</w:t>
      </w:r>
      <w:r w:rsidR="00DA50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и методическое пособие к лабораторным работам по физической и коллоидной химии “Физикалык жана коллоиддик химия”(2020</w:t>
      </w:r>
      <w:r w:rsidR="00D90D8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г).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(Таблицы 10 и 11).</w:t>
      </w:r>
      <w:r w:rsidR="00D90D8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:rsidR="00156BCF" w:rsidRPr="00F626FE" w:rsidRDefault="00156BCF" w:rsidP="00156B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FA15DA" w:rsidP="00B44C70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Методическая оснащенность</w:t>
      </w:r>
      <w:r w:rsidR="00156BCF" w:rsidRPr="00873633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 xml:space="preserve"> учебного процесса кафедры </w:t>
      </w:r>
      <w:proofErr w:type="spellStart"/>
      <w:r w:rsidR="00156BCF" w:rsidRPr="00873633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ХиХТ</w:t>
      </w:r>
      <w:proofErr w:type="spellEnd"/>
      <w:r w:rsidR="00156BCF" w:rsidRPr="00873633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 xml:space="preserve">                                                                                                </w:t>
      </w:r>
    </w:p>
    <w:p w:rsidR="00156BCF" w:rsidRPr="00873633" w:rsidRDefault="00156BCF" w:rsidP="00156BCF">
      <w:pPr>
        <w:keepNext/>
        <w:keepLines/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Таблица 10</w:t>
      </w:r>
      <w:r w:rsidRPr="00873633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 xml:space="preserve">  </w:t>
      </w:r>
    </w:p>
    <w:tbl>
      <w:tblPr>
        <w:tblOverlap w:val="never"/>
        <w:tblW w:w="10349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1418"/>
        <w:gridCol w:w="1417"/>
        <w:gridCol w:w="1276"/>
        <w:gridCol w:w="1134"/>
      </w:tblGrid>
      <w:tr w:rsidR="00156BCF" w:rsidRPr="00873633" w:rsidTr="006029F9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ТФ,ИСОП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КГТИ)</w:t>
            </w: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Наличие УМК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Заочное обучение с 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примен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ДОТ и 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дистант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AD23D2" wp14:editId="1A44356A">
                      <wp:simplePos x="0" y="0"/>
                      <wp:positionH relativeFrom="column">
                        <wp:posOffset>397363</wp:posOffset>
                      </wp:positionH>
                      <wp:positionV relativeFrom="paragraph">
                        <wp:posOffset>11381</wp:posOffset>
                      </wp:positionV>
                      <wp:extent cx="395654" cy="483577"/>
                      <wp:effectExtent l="0" t="0" r="23495" b="3111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5654" cy="48357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184CB6" id="Прямая соединительная линия 2" o:spid="_x0000_s1026" style="position:absolute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.9pt" to="62.4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"/>
                  </w:pict>
                </mc:Fallback>
              </mc:AlternateContent>
            </w: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Учебники</w:t>
            </w:r>
          </w:p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</w:t>
            </w:r>
            <w:proofErr w:type="gramEnd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-во</w:t>
            </w:r>
          </w:p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студ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Учебные</w:t>
            </w:r>
          </w:p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пособия</w:t>
            </w:r>
            <w:proofErr w:type="gramEnd"/>
          </w:p>
          <w:p w:rsidR="00156BCF" w:rsidRPr="00873633" w:rsidRDefault="006029F9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разработки</w:t>
            </w:r>
            <w:proofErr w:type="gramEnd"/>
          </w:p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указания</w:t>
            </w:r>
            <w:proofErr w:type="gramEnd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Прочее</w:t>
            </w:r>
          </w:p>
        </w:tc>
      </w:tr>
      <w:tr w:rsidR="00156BCF" w:rsidRPr="00873633" w:rsidTr="00FA15DA">
        <w:trPr>
          <w:trHeight w:val="22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 курс</w:t>
            </w:r>
          </w:p>
        </w:tc>
      </w:tr>
      <w:tr w:rsidR="00156BCF" w:rsidRPr="00873633" w:rsidTr="006029F9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орг. химия)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24C6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248/92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  <w:r w:rsidR="00156BCF">
              <w:rPr>
                <w:rFonts w:ascii="Times New Roman" w:eastAsia="Times New Roman" w:hAnsi="Times New Roman" w:cs="Times New Roman"/>
                <w:sz w:val="24"/>
                <w:szCs w:val="24"/>
              </w:rPr>
              <w:t>1кырг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CF" w:rsidRPr="00873633" w:rsidTr="006029F9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5209DC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Химия 1, </w:t>
            </w:r>
            <w:r w:rsidR="00156B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ТМ</w:t>
            </w:r>
            <w:r w:rsidR="00156B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56BCF" w:rsidRPr="00C02DC6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(Неорганическая химия)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24C6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248/98</w:t>
            </w:r>
          </w:p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CF" w:rsidRPr="00873633" w:rsidTr="006029F9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Химия (ТФ, ФТМ, КГТИ, ИСОП)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24C6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1045/166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CF" w:rsidRPr="00873633" w:rsidTr="006029F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Химия (ЭФ, КГТИ, ИСОП)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24C6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969/212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CF" w:rsidRPr="00873633" w:rsidTr="006029F9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Химические методы анализа пищевых продуктов</w:t>
            </w:r>
          </w:p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(А</w:t>
            </w: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налитическая химия и ФКХ)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3633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3633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CF" w:rsidRPr="00873633" w:rsidRDefault="001524C6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396/92</w:t>
            </w:r>
          </w:p>
          <w:p w:rsidR="00156BCF" w:rsidRPr="00873633" w:rsidRDefault="001524C6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254/92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3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CF" w:rsidRPr="00873633" w:rsidTr="006029F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9DC" w:rsidRDefault="005209DC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Химия 2 (</w:t>
            </w:r>
            <w:r w:rsidR="00156B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ТМ</w:t>
            </w:r>
            <w:r w:rsidR="00156B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209DC" w:rsidRPr="00873633" w:rsidRDefault="005209DC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(Органическая химия)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Default="001524C6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475/98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9DC" w:rsidRPr="00873633" w:rsidTr="006029F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9DC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9DC" w:rsidRDefault="005209DC" w:rsidP="005209D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физической химии (ФТМ)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9DC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9DC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9DC" w:rsidRPr="00873633" w:rsidRDefault="005209DC" w:rsidP="005209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254/62</w:t>
            </w:r>
          </w:p>
          <w:p w:rsidR="005209DC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9DC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9DC" w:rsidRPr="00873633" w:rsidRDefault="005209DC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CF" w:rsidRPr="00873633" w:rsidTr="00FA15DA">
        <w:trPr>
          <w:trHeight w:val="293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II курс</w:t>
            </w:r>
          </w:p>
        </w:tc>
      </w:tr>
      <w:tr w:rsidR="00156BCF" w:rsidRPr="00873633" w:rsidTr="006029F9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Аналитическая химия и ФХМА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24C6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396/62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 (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кырг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CF" w:rsidRPr="00873633" w:rsidTr="006029F9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Физическая и коллоидная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24C6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254/62</w:t>
            </w:r>
          </w:p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 (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кырг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CF" w:rsidRPr="00873633" w:rsidTr="006029F9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5209DC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Физика и химия полимеров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24C6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873633" w:rsidRDefault="00156BCF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302" w:rsidRPr="00873633" w:rsidTr="006029F9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02" w:rsidRDefault="00007302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02" w:rsidRDefault="00007302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ССП, ССМ, УК (ТФ, ИЭТ)</w:t>
            </w:r>
          </w:p>
          <w:p w:rsidR="00007302" w:rsidRPr="00873633" w:rsidRDefault="00007302" w:rsidP="00BB19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02" w:rsidRPr="00873633" w:rsidRDefault="00007302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02" w:rsidRPr="00873633" w:rsidRDefault="00007302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02" w:rsidRPr="00873633" w:rsidRDefault="00007302" w:rsidP="0000730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248/98</w:t>
            </w:r>
          </w:p>
          <w:p w:rsidR="00007302" w:rsidRDefault="00007302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02" w:rsidRPr="00873633" w:rsidRDefault="00007302" w:rsidP="00BB19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302" w:rsidRPr="00873633" w:rsidRDefault="00007302" w:rsidP="00BB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BCF" w:rsidRPr="00873633" w:rsidRDefault="00156BCF" w:rsidP="00156BCF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6BCF" w:rsidRDefault="00156BCF" w:rsidP="00007302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302" w:rsidRDefault="00007302" w:rsidP="00007302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70" w:rsidRDefault="00B44C70" w:rsidP="00156BCF">
      <w:pPr>
        <w:widowControl w:val="0"/>
        <w:spacing w:after="0" w:line="317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BCF" w:rsidRPr="00873633" w:rsidRDefault="00007302" w:rsidP="00B44C70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r w:rsidR="00156BCF" w:rsidRPr="00873633">
        <w:rPr>
          <w:rFonts w:ascii="Times New Roman" w:eastAsia="Times New Roman" w:hAnsi="Times New Roman" w:cs="Times New Roman"/>
          <w:b/>
          <w:sz w:val="24"/>
          <w:szCs w:val="24"/>
        </w:rPr>
        <w:t>методических пособий</w:t>
      </w:r>
    </w:p>
    <w:p w:rsidR="00156BCF" w:rsidRPr="00873633" w:rsidRDefault="00156BCF" w:rsidP="00B44C7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11</w:t>
      </w:r>
    </w:p>
    <w:tbl>
      <w:tblPr>
        <w:tblStyle w:val="a3"/>
        <w:tblpPr w:leftFromText="180" w:rightFromText="180" w:vertAnchor="text" w:horzAnchor="margin" w:tblpX="-181" w:tblpY="230"/>
        <w:tblW w:w="10173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1667"/>
        <w:gridCol w:w="2552"/>
      </w:tblGrid>
      <w:tr w:rsidR="00156BCF" w:rsidRPr="00873633" w:rsidTr="00007302">
        <w:trPr>
          <w:trHeight w:val="255"/>
        </w:trPr>
        <w:tc>
          <w:tcPr>
            <w:tcW w:w="567" w:type="dxa"/>
          </w:tcPr>
          <w:p w:rsidR="00156BCF" w:rsidRPr="00873633" w:rsidRDefault="00156BCF" w:rsidP="00B44C70">
            <w:pPr>
              <w:widowControl w:val="0"/>
              <w:shd w:val="clear" w:color="auto" w:fill="FFFFFF"/>
              <w:spacing w:after="0" w:line="240" w:lineRule="auto"/>
              <w:ind w:left="340" w:hanging="3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56BCF" w:rsidRPr="00873633" w:rsidRDefault="00156BCF" w:rsidP="00B44C70">
            <w:pPr>
              <w:widowControl w:val="0"/>
              <w:shd w:val="clear" w:color="auto" w:fill="FFFFFF"/>
              <w:spacing w:after="0" w:line="240" w:lineRule="auto"/>
              <w:ind w:left="340" w:hanging="3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156BCF" w:rsidRPr="00873633" w:rsidRDefault="00156BCF" w:rsidP="00B44C70">
            <w:pPr>
              <w:widowControl w:val="0"/>
              <w:shd w:val="clear" w:color="auto" w:fill="FFFFFF"/>
              <w:spacing w:after="0" w:line="240" w:lineRule="auto"/>
              <w:ind w:left="340" w:hanging="3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1667" w:type="dxa"/>
          </w:tcPr>
          <w:p w:rsidR="00156BCF" w:rsidRPr="00873633" w:rsidRDefault="00156BCF" w:rsidP="00B44C70">
            <w:pPr>
              <w:widowControl w:val="0"/>
              <w:shd w:val="clear" w:color="auto" w:fill="FFFFFF"/>
              <w:spacing w:after="0" w:line="240" w:lineRule="auto"/>
              <w:ind w:left="340" w:hanging="3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К-во 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56BCF" w:rsidRPr="00873633" w:rsidRDefault="00156BCF" w:rsidP="00B44C70">
            <w:pPr>
              <w:widowControl w:val="0"/>
              <w:shd w:val="clear" w:color="auto" w:fill="FFFFFF"/>
              <w:spacing w:after="0" w:line="240" w:lineRule="auto"/>
              <w:ind w:left="340" w:hanging="3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</w:tr>
      <w:tr w:rsidR="00156BCF" w:rsidRPr="00873633" w:rsidTr="0000730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Физикалык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коллоиддик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химия» учебник с грифом 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985" w:type="dxa"/>
          </w:tcPr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г.Бишкек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ИЦ «Техник»,</w:t>
            </w: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2018г.</w:t>
            </w:r>
          </w:p>
        </w:tc>
        <w:tc>
          <w:tcPr>
            <w:tcW w:w="1667" w:type="dxa"/>
          </w:tcPr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10 п.л.</w:t>
            </w:r>
          </w:p>
        </w:tc>
        <w:tc>
          <w:tcPr>
            <w:tcW w:w="2552" w:type="dxa"/>
          </w:tcPr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Джунушалиева Т.Ш.,</w:t>
            </w:r>
          </w:p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Борбиева Д.Б.</w:t>
            </w:r>
          </w:p>
        </w:tc>
      </w:tr>
      <w:tr w:rsidR="00156BCF" w:rsidRPr="00873633" w:rsidTr="0000730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Органикалык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химия» 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окуу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куралы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(ТПППРС, ТПООП) 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багыттары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үчүн</w:t>
            </w: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сдано в печать.</w:t>
            </w:r>
          </w:p>
        </w:tc>
        <w:tc>
          <w:tcPr>
            <w:tcW w:w="1985" w:type="dxa"/>
          </w:tcPr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ИЦ “Текник”, 2018г.</w:t>
            </w:r>
          </w:p>
        </w:tc>
        <w:tc>
          <w:tcPr>
            <w:tcW w:w="1667" w:type="dxa"/>
          </w:tcPr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10 п.л</w:t>
            </w:r>
          </w:p>
        </w:tc>
        <w:tc>
          <w:tcPr>
            <w:tcW w:w="2552" w:type="dxa"/>
          </w:tcPr>
          <w:p w:rsidR="00156BCF" w:rsidRPr="00873633" w:rsidRDefault="00156BCF" w:rsidP="00B44C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 xml:space="preserve">Абдыкеримова А.С. </w:t>
            </w:r>
          </w:p>
        </w:tc>
      </w:tr>
      <w:tr w:rsidR="00007302" w:rsidRPr="00873633" w:rsidTr="00007302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67" w:type="dxa"/>
          </w:tcPr>
          <w:p w:rsidR="00007302" w:rsidRPr="00873633" w:rsidRDefault="00007302" w:rsidP="0000730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07302" w:rsidRPr="00873633" w:rsidRDefault="00007302" w:rsidP="0000730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Физикалык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коллоиддик</w:t>
            </w:r>
            <w:proofErr w:type="spellEnd"/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химия» </w:t>
            </w:r>
            <w:proofErr w:type="spellStart"/>
            <w:r w:rsidRPr="00007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усулдук</w:t>
            </w:r>
            <w:proofErr w:type="spellEnd"/>
            <w:r w:rsidRPr="00007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7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колдонмо</w:t>
            </w:r>
            <w:proofErr w:type="spellEnd"/>
          </w:p>
        </w:tc>
        <w:tc>
          <w:tcPr>
            <w:tcW w:w="1985" w:type="dxa"/>
          </w:tcPr>
          <w:p w:rsidR="00007302" w:rsidRDefault="00007302" w:rsidP="0000730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г.Бишкек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ИЦ «Техник», 2020 </w:t>
            </w: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007302" w:rsidRPr="00873633" w:rsidRDefault="00007302" w:rsidP="0000730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667" w:type="dxa"/>
          </w:tcPr>
          <w:p w:rsidR="00007302" w:rsidRPr="00873633" w:rsidRDefault="00007302" w:rsidP="000073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4,5 п.л</w:t>
            </w:r>
          </w:p>
        </w:tc>
        <w:tc>
          <w:tcPr>
            <w:tcW w:w="2552" w:type="dxa"/>
          </w:tcPr>
          <w:p w:rsidR="00007302" w:rsidRPr="00873633" w:rsidRDefault="00007302" w:rsidP="0000730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Джунушалиева Т.Ш.,</w:t>
            </w:r>
          </w:p>
          <w:p w:rsidR="00007302" w:rsidRDefault="00007302" w:rsidP="0000730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Борбиева Д.Б.</w:t>
            </w:r>
          </w:p>
          <w:p w:rsidR="00007302" w:rsidRPr="00873633" w:rsidRDefault="00007302" w:rsidP="0000730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Кудайбергенова Д.С.</w:t>
            </w:r>
          </w:p>
        </w:tc>
      </w:tr>
    </w:tbl>
    <w:p w:rsidR="00156BCF" w:rsidRPr="00873633" w:rsidRDefault="00156BCF" w:rsidP="00156BCF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</w:rPr>
        <w:t xml:space="preserve">5.2. </w:t>
      </w:r>
      <w:proofErr w:type="spellStart"/>
      <w:r w:rsidRPr="00873633">
        <w:rPr>
          <w:rFonts w:ascii="Times New Roman" w:hAnsi="Times New Roman" w:cs="Times New Roman"/>
          <w:b/>
          <w:i/>
          <w:sz w:val="24"/>
          <w:szCs w:val="24"/>
        </w:rPr>
        <w:t>Взаимопосещение</w:t>
      </w:r>
      <w:proofErr w:type="spellEnd"/>
      <w:r w:rsidRPr="00873633">
        <w:rPr>
          <w:rFonts w:ascii="Times New Roman" w:hAnsi="Times New Roman" w:cs="Times New Roman"/>
          <w:b/>
          <w:i/>
          <w:sz w:val="24"/>
          <w:szCs w:val="24"/>
        </w:rPr>
        <w:t>, обмен опытом по применению современных образовательных технологий. Контроль за качеством преподавания дисциплин. Результаты проверки качества преподавательской деятельности.</w:t>
      </w:r>
    </w:p>
    <w:p w:rsidR="00156BCF" w:rsidRDefault="00156BCF" w:rsidP="003F1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На кафедре составлен график взаимопосещения занятий. Практикуются посещения лекций ведущих п</w:t>
      </w:r>
      <w:r w:rsidR="00D90D80">
        <w:rPr>
          <w:rFonts w:ascii="Times New Roman" w:hAnsi="Times New Roman" w:cs="Times New Roman"/>
          <w:sz w:val="24"/>
          <w:szCs w:val="24"/>
          <w:lang w:val="ky-KG"/>
        </w:rPr>
        <w:t>р</w:t>
      </w:r>
      <w:r>
        <w:rPr>
          <w:rFonts w:ascii="Times New Roman" w:hAnsi="Times New Roman" w:cs="Times New Roman"/>
          <w:sz w:val="24"/>
          <w:szCs w:val="24"/>
          <w:lang w:val="ky-KG"/>
        </w:rPr>
        <w:t>епо</w:t>
      </w:r>
      <w:r w:rsidR="003F1FF0">
        <w:rPr>
          <w:rFonts w:ascii="Times New Roman" w:hAnsi="Times New Roman" w:cs="Times New Roman"/>
          <w:sz w:val="24"/>
          <w:szCs w:val="24"/>
          <w:lang w:val="ky-KG"/>
        </w:rPr>
        <w:t xml:space="preserve">давателей лаборантским составом. В 2020-2021 уч. году в связи с пандемией посещение лекций проводилось по ссылке в режиме </w:t>
      </w:r>
      <w:r w:rsidR="003F1FF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F1FF0">
        <w:rPr>
          <w:rFonts w:ascii="Times New Roman" w:hAnsi="Times New Roman" w:cs="Times New Roman"/>
          <w:sz w:val="24"/>
          <w:szCs w:val="24"/>
        </w:rPr>
        <w:t>.</w:t>
      </w:r>
      <w:r w:rsidR="003F1FF0">
        <w:rPr>
          <w:rFonts w:ascii="Times New Roman" w:hAnsi="Times New Roman" w:cs="Times New Roman"/>
          <w:sz w:val="24"/>
          <w:szCs w:val="24"/>
          <w:lang w:val="ky-KG"/>
        </w:rPr>
        <w:t xml:space="preserve"> Проведение лекций сопровождалось презентациями, а лабораторные работы проводились с демонстрацией лабораторных опытов и экспериментов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по </w:t>
      </w:r>
      <w:r w:rsidR="003F1FF0">
        <w:rPr>
          <w:rFonts w:ascii="Times New Roman" w:hAnsi="Times New Roman" w:cs="Times New Roman"/>
          <w:sz w:val="24"/>
          <w:szCs w:val="24"/>
          <w:lang w:val="ky-KG"/>
        </w:rPr>
        <w:t xml:space="preserve">видео с помощью лаборантов. 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Pr="00873633" w:rsidRDefault="00156BCF" w:rsidP="00156B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5.3. Применение инновационных, учебно-методических ресурсов, педагогических методов, форм и технологий с целью повышения качества образования.</w:t>
      </w:r>
    </w:p>
    <w:p w:rsidR="00156BCF" w:rsidRDefault="00156BCF" w:rsidP="00156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Вопросы повышения каче</w:t>
      </w:r>
      <w:r w:rsidR="003F1FF0">
        <w:rPr>
          <w:rFonts w:ascii="Times New Roman" w:hAnsi="Times New Roman" w:cs="Times New Roman"/>
          <w:sz w:val="24"/>
          <w:szCs w:val="24"/>
          <w:lang w:val="ky-KG"/>
        </w:rPr>
        <w:t>ства образования рассматривались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на заседании кафедры </w:t>
      </w:r>
    </w:p>
    <w:p w:rsidR="003F1FF0" w:rsidRPr="003F1FF0" w:rsidRDefault="003F1FF0" w:rsidP="003F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от 16.10.20г.).</w:t>
      </w:r>
    </w:p>
    <w:p w:rsidR="00156BCF" w:rsidRPr="00812C48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Для повышения качества образования на кафедре применяются технические средства обучения (видеолекции, презентации по </w:t>
      </w:r>
      <w:r w:rsidR="003F1FF0">
        <w:rPr>
          <w:rFonts w:ascii="Times New Roman" w:hAnsi="Times New Roman" w:cs="Times New Roman"/>
          <w:sz w:val="24"/>
          <w:szCs w:val="24"/>
          <w:lang w:val="ky-KG"/>
        </w:rPr>
        <w:t>всем химическим дисциплина: “Химия”, “ФХМА”, “Физическая и коллоидная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химии</w:t>
      </w:r>
      <w:r w:rsidR="003F1FF0">
        <w:rPr>
          <w:rFonts w:ascii="Times New Roman" w:hAnsi="Times New Roman" w:cs="Times New Roman"/>
          <w:sz w:val="24"/>
          <w:szCs w:val="24"/>
          <w:lang w:val="ky-KG"/>
        </w:rPr>
        <w:t>”, “ФХП”</w:t>
      </w:r>
      <w:r>
        <w:rPr>
          <w:rFonts w:ascii="Times New Roman" w:hAnsi="Times New Roman" w:cs="Times New Roman"/>
          <w:sz w:val="24"/>
          <w:szCs w:val="24"/>
          <w:lang w:val="ky-KG"/>
        </w:rPr>
        <w:t>). Помимо этого пересматривается содержание лекций, практических и лабораторных занятий с тем, чтобы они соответствовали тематике занятий и помогали студентам лучше усвоить материал.</w:t>
      </w:r>
    </w:p>
    <w:p w:rsidR="00156BCF" w:rsidRPr="00873633" w:rsidRDefault="00156BCF" w:rsidP="00156B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5.4. Анализ успеваемости и пос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ещаемости студентов (табл. 12</w:t>
      </w: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). Оценка качества освоения образовательной программы. ЛАЗ.</w:t>
      </w:r>
    </w:p>
    <w:p w:rsidR="00A30E86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  <w:sectPr w:rsidR="00A30E86" w:rsidSect="00BB192F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Результаты экзаменов осеннего и весеннего семестра приведены в таблице 12</w:t>
      </w:r>
    </w:p>
    <w:p w:rsidR="003F1FF0" w:rsidRPr="003F1FF0" w:rsidRDefault="003F1FF0" w:rsidP="00A30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F0">
        <w:rPr>
          <w:rFonts w:ascii="Times New Roman" w:hAnsi="Times New Roman" w:cs="Times New Roman"/>
          <w:b/>
          <w:sz w:val="24"/>
          <w:szCs w:val="24"/>
        </w:rPr>
        <w:lastRenderedPageBreak/>
        <w:t>Анализ успеваемости за осенний семестр 2020 – 21 г.</w:t>
      </w:r>
    </w:p>
    <w:p w:rsidR="003F1FF0" w:rsidRPr="003F1FF0" w:rsidRDefault="003F1FF0" w:rsidP="00A30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30E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F1FF0">
        <w:rPr>
          <w:rFonts w:ascii="Times New Roman" w:hAnsi="Times New Roman" w:cs="Times New Roman"/>
          <w:sz w:val="24"/>
          <w:szCs w:val="24"/>
        </w:rPr>
        <w:t>Первый курс</w:t>
      </w:r>
      <w:r w:rsidR="00D90D80">
        <w:rPr>
          <w:rFonts w:ascii="Times New Roman" w:hAnsi="Times New Roman" w:cs="Times New Roman"/>
          <w:sz w:val="24"/>
          <w:szCs w:val="24"/>
        </w:rPr>
        <w:t xml:space="preserve"> Табл.12</w:t>
      </w:r>
    </w:p>
    <w:tbl>
      <w:tblPr>
        <w:tblStyle w:val="a3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2693"/>
        <w:gridCol w:w="738"/>
        <w:gridCol w:w="567"/>
        <w:gridCol w:w="708"/>
        <w:gridCol w:w="567"/>
        <w:gridCol w:w="567"/>
        <w:gridCol w:w="709"/>
        <w:gridCol w:w="709"/>
        <w:gridCol w:w="850"/>
        <w:gridCol w:w="993"/>
        <w:gridCol w:w="2522"/>
      </w:tblGrid>
      <w:tr w:rsidR="003F1FF0" w:rsidRPr="003F1FF0" w:rsidTr="003F1FF0">
        <w:trPr>
          <w:trHeight w:val="315"/>
        </w:trPr>
        <w:tc>
          <w:tcPr>
            <w:tcW w:w="540" w:type="dxa"/>
            <w:vMerge w:val="restart"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5" w:type="dxa"/>
            <w:vMerge w:val="restart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693" w:type="dxa"/>
            <w:vMerge w:val="restart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8" w:type="dxa"/>
            <w:tcBorders>
              <w:bottom w:val="nil"/>
            </w:tcBorders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Кол студ.</w:t>
            </w:r>
          </w:p>
        </w:tc>
        <w:tc>
          <w:tcPr>
            <w:tcW w:w="3827" w:type="dxa"/>
            <w:gridSpan w:val="6"/>
            <w:tcBorders>
              <w:bottom w:val="nil"/>
            </w:tcBorders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  <w:tc>
          <w:tcPr>
            <w:tcW w:w="993" w:type="dxa"/>
            <w:vMerge w:val="restart"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522" w:type="dxa"/>
            <w:vMerge w:val="restart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tcBorders>
              <w:top w:val="nil"/>
            </w:tcBorders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418" w:type="dxa"/>
            <w:gridSpan w:val="2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850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</w:p>
        </w:tc>
        <w:tc>
          <w:tcPr>
            <w:tcW w:w="709" w:type="dxa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c>
          <w:tcPr>
            <w:tcW w:w="540" w:type="dxa"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ТПППЖП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-1-20(МЛ)</w:t>
            </w:r>
          </w:p>
        </w:tc>
        <w:tc>
          <w:tcPr>
            <w:tcW w:w="2693" w:type="dxa"/>
          </w:tcPr>
          <w:p w:rsidR="003F1FF0" w:rsidRPr="003F1FF0" w:rsidRDefault="003F1FF0" w:rsidP="00A3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proofErr w:type="spellEnd"/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орган)</w:t>
            </w:r>
          </w:p>
        </w:tc>
        <w:tc>
          <w:tcPr>
            <w:tcW w:w="738" w:type="dxa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993" w:type="dxa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22" w:type="dxa"/>
            <w:vMerge w:val="restart"/>
          </w:tcPr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A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Баткибекова М.Б.</w:t>
            </w:r>
          </w:p>
        </w:tc>
      </w:tr>
      <w:tr w:rsidR="003F1FF0" w:rsidRPr="003F1FF0" w:rsidTr="003F1FF0"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ТПППЖП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-1-20(МС)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22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ТПППРС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-1-20(БКПП)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22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ТПППРС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-1-20(ТК)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ТПППРС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-1-20(ХМК)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Баткибекова М.Б.</w:t>
            </w: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ТПППЖП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-1-20(ИСОП)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ИСОП</w:t>
            </w:r>
          </w:p>
        </w:tc>
        <w:tc>
          <w:tcPr>
            <w:tcW w:w="2522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. Д.Б.</w:t>
            </w:r>
          </w:p>
        </w:tc>
      </w:tr>
      <w:tr w:rsidR="003F1FF0" w:rsidRPr="003F1FF0" w:rsidTr="003F1FF0">
        <w:trPr>
          <w:trHeight w:val="11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ТПППЖП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КГТИ</w:t>
            </w: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1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БТб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-1 -20 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proofErr w:type="spellEnd"/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орган)</w:t>
            </w: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рг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(б)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1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 (ИСОП)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ИСОП</w:t>
            </w: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gramStart"/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ТПООП  и</w:t>
            </w:r>
            <w:proofErr w:type="gramEnd"/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БТ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76,2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252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. Д.Б.</w:t>
            </w:r>
          </w:p>
        </w:tc>
      </w:tr>
      <w:tr w:rsidR="003F1FF0" w:rsidRPr="003F1FF0" w:rsidTr="003F1FF0">
        <w:trPr>
          <w:trHeight w:val="11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ТБб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-1-19 –(20)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 1</w:t>
            </w: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2522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ТКИЛП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кырг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(б)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-1-20(КШИ)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proofErr w:type="spellEnd"/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орган)</w:t>
            </w: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кырг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(б)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1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кырг.гр</w:t>
            </w:r>
            <w:proofErr w:type="spellEnd"/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88,2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3F1FF0" w:rsidRPr="003F1FF0" w:rsidTr="003F1FF0">
        <w:trPr>
          <w:trHeight w:val="11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ТКИЛП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(б)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-1-20(КШИ)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proofErr w:type="spellEnd"/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орган)</w:t>
            </w: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22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ТКИЛП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(б)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-1-20(ТШИ)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ТКИЛП ТФ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252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ТИЛПг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(б)-1-20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КГТИ</w:t>
            </w:r>
          </w:p>
        </w:tc>
        <w:tc>
          <w:tcPr>
            <w:tcW w:w="252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</w:tr>
      <w:tr w:rsidR="003F1FF0" w:rsidRPr="003F1FF0" w:rsidTr="003F1FF0">
        <w:trPr>
          <w:trHeight w:val="11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МАШ(б)-1-20(МЕН)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ФТМ</w:t>
            </w:r>
          </w:p>
        </w:tc>
        <w:tc>
          <w:tcPr>
            <w:tcW w:w="2522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МАШ(б)-1-20(ПИ)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МТМ(б)-1,2-20(ТК, РК)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МАШ(б)-1-20(ИСОП)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ИСОП</w:t>
            </w: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ТМОг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(б)-1-20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КГТИ</w:t>
            </w: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ТМО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 (ПИ)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ТМО</w:t>
            </w:r>
            <w:r w:rsidRPr="003F1F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-1-20 (ХКТК)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ТТП(б)-2-17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ФТМ</w:t>
            </w: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1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ФТМ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ФТМ</w:t>
            </w:r>
          </w:p>
        </w:tc>
        <w:tc>
          <w:tcPr>
            <w:tcW w:w="252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3F1FF0" w:rsidRPr="003F1FF0" w:rsidTr="003F1FF0">
        <w:trPr>
          <w:trHeight w:val="12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Мг(б)-1-20(ПИ)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КГТИ</w:t>
            </w:r>
          </w:p>
        </w:tc>
        <w:tc>
          <w:tcPr>
            <w:tcW w:w="2522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Д.С </w:t>
            </w:r>
          </w:p>
        </w:tc>
      </w:tr>
      <w:tr w:rsidR="003F1FF0" w:rsidRPr="003F1FF0" w:rsidTr="003F1FF0">
        <w:trPr>
          <w:trHeight w:val="9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Мг(б)-1-20(</w:t>
            </w: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ТМвМ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КГТИ</w:t>
            </w: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Мг(б)-1-20(РМ)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0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Мг(б)-1-20(ТКМ)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Мг(б)-1-20(КМТ)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1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Мг(б)-1-20(</w:t>
            </w: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ЦДиПИ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9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КГТИ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</w:tc>
      </w:tr>
      <w:tr w:rsidR="003F1FF0" w:rsidRPr="003F1FF0" w:rsidTr="003F1FF0">
        <w:trPr>
          <w:trHeight w:val="165"/>
        </w:trPr>
        <w:tc>
          <w:tcPr>
            <w:tcW w:w="540" w:type="dxa"/>
            <w:tcBorders>
              <w:bottom w:val="single" w:sz="4" w:space="0" w:color="auto"/>
            </w:tcBorders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ППб-1-20(ФТМ)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 1</w:t>
            </w:r>
          </w:p>
        </w:tc>
        <w:tc>
          <w:tcPr>
            <w:tcW w:w="73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ФТМ</w:t>
            </w:r>
          </w:p>
        </w:tc>
        <w:tc>
          <w:tcPr>
            <w:tcW w:w="252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</w:tbl>
    <w:p w:rsidR="003F1FF0" w:rsidRPr="003F1FF0" w:rsidRDefault="003F1FF0" w:rsidP="003F1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F1FF0" w:rsidRPr="003F1FF0" w:rsidRDefault="003F1FF0" w:rsidP="003F1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FF0" w:rsidRPr="003F1FF0" w:rsidRDefault="003F1FF0" w:rsidP="003F1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F0">
        <w:rPr>
          <w:rFonts w:ascii="Times New Roman" w:hAnsi="Times New Roman" w:cs="Times New Roman"/>
          <w:b/>
          <w:sz w:val="24"/>
          <w:szCs w:val="24"/>
        </w:rPr>
        <w:t>Анализ успеваемости за осенний семестр 2020 – 21 г.</w:t>
      </w:r>
    </w:p>
    <w:p w:rsidR="003F1FF0" w:rsidRPr="003F1FF0" w:rsidRDefault="003F1FF0" w:rsidP="003F1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30E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1FF0">
        <w:rPr>
          <w:rFonts w:ascii="Times New Roman" w:hAnsi="Times New Roman" w:cs="Times New Roman"/>
          <w:sz w:val="24"/>
          <w:szCs w:val="24"/>
        </w:rPr>
        <w:t>Второй курс</w:t>
      </w:r>
    </w:p>
    <w:tbl>
      <w:tblPr>
        <w:tblStyle w:val="a3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0"/>
        <w:gridCol w:w="2720"/>
        <w:gridCol w:w="2948"/>
        <w:gridCol w:w="709"/>
        <w:gridCol w:w="567"/>
        <w:gridCol w:w="709"/>
        <w:gridCol w:w="567"/>
        <w:gridCol w:w="567"/>
        <w:gridCol w:w="708"/>
        <w:gridCol w:w="709"/>
        <w:gridCol w:w="851"/>
        <w:gridCol w:w="992"/>
        <w:gridCol w:w="2551"/>
      </w:tblGrid>
      <w:tr w:rsidR="003F1FF0" w:rsidRPr="003F1FF0" w:rsidTr="003F1FF0">
        <w:trPr>
          <w:trHeight w:val="315"/>
        </w:trPr>
        <w:tc>
          <w:tcPr>
            <w:tcW w:w="540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0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48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09" w:type="dxa"/>
            <w:tcBorders>
              <w:bottom w:val="nil"/>
            </w:tcBorders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</w:p>
        </w:tc>
        <w:tc>
          <w:tcPr>
            <w:tcW w:w="3827" w:type="dxa"/>
            <w:gridSpan w:val="6"/>
            <w:tcBorders>
              <w:bottom w:val="nil"/>
            </w:tcBorders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8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  <w:tc>
          <w:tcPr>
            <w:tcW w:w="992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417" w:type="dxa"/>
            <w:gridSpan w:val="2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851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51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ТПООП(б)-1-19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Аналитическая химия и ФХМА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Наркозиева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3F1FF0" w:rsidRPr="003F1FF0" w:rsidTr="003F1FF0">
        <w:trPr>
          <w:trHeight w:val="12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ТПООП(б)-2-19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ТПООП(б)-1-19ИСОП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ИСОП</w:t>
            </w: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на </w:t>
            </w:r>
            <w:proofErr w:type="spellStart"/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аналит</w:t>
            </w:r>
            <w:proofErr w:type="spellEnd"/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. хим. и ФХМА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25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Наркозиева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ТПООП(б)-1-19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Физколлоид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Т.Ш</w:t>
            </w: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ТПООП(б)-2-19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ТПООП(б)-1-19ИСОП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ИСОП</w:t>
            </w: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6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ФКХ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88,3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25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Т.Ш</w:t>
            </w:r>
          </w:p>
        </w:tc>
      </w:tr>
      <w:tr w:rsidR="003F1FF0" w:rsidRPr="003F1FF0" w:rsidTr="003F1FF0">
        <w:trPr>
          <w:trHeight w:val="12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ТКИЛП(б)-1-19(КШИ)</w:t>
            </w:r>
          </w:p>
        </w:tc>
        <w:tc>
          <w:tcPr>
            <w:tcW w:w="2948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Физика и химия полимер.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Абдыкеримова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ТКИЛП(б)-3-19(ТШИ)</w:t>
            </w:r>
          </w:p>
        </w:tc>
        <w:tc>
          <w:tcPr>
            <w:tcW w:w="2948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1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ТФ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Абдыкеримова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F1FF0" w:rsidRPr="003F1FF0" w:rsidTr="003F1FF0">
        <w:trPr>
          <w:trHeight w:val="16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ТИЛПт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(б)-1-19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КГТИ</w:t>
            </w:r>
          </w:p>
        </w:tc>
        <w:tc>
          <w:tcPr>
            <w:tcW w:w="25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Абдыкеримова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3F1FF0" w:rsidRPr="003F1FF0" w:rsidRDefault="003F1FF0" w:rsidP="003F1FF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FF0" w:rsidRPr="003F1FF0" w:rsidRDefault="003F1FF0" w:rsidP="003F1FF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F0">
        <w:rPr>
          <w:rFonts w:ascii="Times New Roman" w:hAnsi="Times New Roman" w:cs="Times New Roman"/>
          <w:b/>
          <w:sz w:val="24"/>
          <w:szCs w:val="24"/>
        </w:rPr>
        <w:lastRenderedPageBreak/>
        <w:t>Заочное обучение ТФ</w:t>
      </w:r>
    </w:p>
    <w:tbl>
      <w:tblPr>
        <w:tblStyle w:val="a3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0"/>
        <w:gridCol w:w="2720"/>
        <w:gridCol w:w="2948"/>
        <w:gridCol w:w="709"/>
        <w:gridCol w:w="567"/>
        <w:gridCol w:w="709"/>
        <w:gridCol w:w="567"/>
        <w:gridCol w:w="567"/>
        <w:gridCol w:w="708"/>
        <w:gridCol w:w="709"/>
        <w:gridCol w:w="851"/>
        <w:gridCol w:w="992"/>
        <w:gridCol w:w="2551"/>
      </w:tblGrid>
      <w:tr w:rsidR="003F1FF0" w:rsidRPr="003F1FF0" w:rsidTr="003F1FF0">
        <w:trPr>
          <w:trHeight w:val="315"/>
        </w:trPr>
        <w:tc>
          <w:tcPr>
            <w:tcW w:w="540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0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48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09" w:type="dxa"/>
            <w:tcBorders>
              <w:bottom w:val="nil"/>
            </w:tcBorders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</w:p>
        </w:tc>
        <w:tc>
          <w:tcPr>
            <w:tcW w:w="3827" w:type="dxa"/>
            <w:gridSpan w:val="6"/>
            <w:tcBorders>
              <w:bottom w:val="nil"/>
            </w:tcBorders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8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  <w:tc>
          <w:tcPr>
            <w:tcW w:w="992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417" w:type="dxa"/>
            <w:gridSpan w:val="2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851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51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ТКИЛПдот-1-20(КШИ)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proofErr w:type="spellEnd"/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. орган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3F1FF0" w:rsidRPr="003F1FF0" w:rsidTr="003F1FF0">
        <w:trPr>
          <w:trHeight w:val="12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ТПООПдот-1-20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ТПППРСдот-1-20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ТПППЖПдот-1-20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ТКИЛПдот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(т)-1-19(20)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 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ТПООПдот-1-19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. хим. и ФХМА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ТПООПдот-1-19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Физколлоидная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</w:tr>
      <w:tr w:rsidR="003F1FF0" w:rsidRPr="003F1FF0" w:rsidTr="003F1FF0">
        <w:trPr>
          <w:trHeight w:val="9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ТПППЖПб-1-19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ТПППРС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физколл</w:t>
            </w:r>
            <w:proofErr w:type="spellEnd"/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. химия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6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ТИЛПдот-1-19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Физика и химия полимеров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Абдыкеримова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ТКИЛПдот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(т)-1-19(20)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ТФ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5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ЭЭдот-1-19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ЭЭдот-2-19(ЭС)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1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ЭЭдот-3-19(ЭМ)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81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ЭЭдот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(т)-10-19(ГЭ)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ТБдот-1-19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ТМО(дот)т-1-19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36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ТПППРС-ТПППЖП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дот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proofErr w:type="spellEnd"/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. химия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МАШдот-1-19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ФТМ</w:t>
            </w: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Жамангулова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3F1FF0" w:rsidRPr="003F1FF0" w:rsidTr="003F1FF0">
        <w:trPr>
          <w:trHeight w:val="120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ТТПдот-1-16,17,19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ЭТМдот-1-19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b/>
                <w:sz w:val="24"/>
                <w:szCs w:val="24"/>
              </w:rPr>
              <w:t>73,3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ТКИЛПдот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(т)-1-19(20)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КШИ,ТШИ</w:t>
            </w:r>
            <w:proofErr w:type="gram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Физика и химия полимеров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Абдыкеримова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3F1FF0" w:rsidRPr="003F1FF0" w:rsidTr="003F1FF0">
        <w:trPr>
          <w:trHeight w:val="126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ИСТдот-1-19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ФТМ</w:t>
            </w:r>
          </w:p>
        </w:tc>
        <w:tc>
          <w:tcPr>
            <w:tcW w:w="2551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3F1FF0" w:rsidRPr="003F1FF0" w:rsidTr="003F1FF0">
        <w:trPr>
          <w:trHeight w:val="135"/>
        </w:trPr>
        <w:tc>
          <w:tcPr>
            <w:tcW w:w="54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ТКИЛПдот</w:t>
            </w:r>
            <w:proofErr w:type="spellEnd"/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(т)-1-19</w:t>
            </w:r>
          </w:p>
        </w:tc>
        <w:tc>
          <w:tcPr>
            <w:tcW w:w="2948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551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FF0" w:rsidRDefault="003F1FF0" w:rsidP="0015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FF0" w:rsidRDefault="003F1FF0" w:rsidP="00156B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</w:p>
    <w:p w:rsidR="003F1FF0" w:rsidRPr="003F1FF0" w:rsidRDefault="003F1FF0" w:rsidP="003F1F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FF0">
        <w:rPr>
          <w:rFonts w:ascii="Times New Roman" w:eastAsia="Calibri" w:hAnsi="Times New Roman" w:cs="Times New Roman"/>
          <w:b/>
          <w:sz w:val="24"/>
          <w:szCs w:val="24"/>
        </w:rPr>
        <w:t>Анализ успеваемости весенний семестре 2020 -2021 год.</w:t>
      </w: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2976"/>
        <w:gridCol w:w="567"/>
        <w:gridCol w:w="567"/>
        <w:gridCol w:w="567"/>
        <w:gridCol w:w="851"/>
        <w:gridCol w:w="709"/>
        <w:gridCol w:w="567"/>
        <w:gridCol w:w="708"/>
        <w:gridCol w:w="993"/>
        <w:gridCol w:w="2693"/>
      </w:tblGrid>
      <w:tr w:rsidR="003F1FF0" w:rsidRPr="003F1FF0" w:rsidTr="003F1FF0">
        <w:trPr>
          <w:cantSplit/>
          <w:trHeight w:val="600"/>
        </w:trPr>
        <w:tc>
          <w:tcPr>
            <w:tcW w:w="568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09" w:type="dxa"/>
            <w:vMerge w:val="restart"/>
            <w:textDirection w:val="btLr"/>
          </w:tcPr>
          <w:p w:rsidR="003F1FF0" w:rsidRPr="003F1FF0" w:rsidRDefault="003F1FF0" w:rsidP="003F1FF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3F1FF0" w:rsidRPr="003F1FF0" w:rsidRDefault="003F1FF0" w:rsidP="003F1FF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976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3828" w:type="dxa"/>
            <w:gridSpan w:val="6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708" w:type="dxa"/>
            <w:vMerge w:val="restart"/>
            <w:textDirection w:val="btLr"/>
          </w:tcPr>
          <w:p w:rsidR="003F1FF0" w:rsidRPr="003F1FF0" w:rsidRDefault="003F1FF0" w:rsidP="003F1FF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%.успев</w:t>
            </w:r>
            <w:proofErr w:type="gram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Фак-т.</w:t>
            </w:r>
          </w:p>
        </w:tc>
        <w:tc>
          <w:tcPr>
            <w:tcW w:w="2693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3F1FF0" w:rsidRPr="003F1FF0" w:rsidTr="003F1FF0">
        <w:trPr>
          <w:cantSplit/>
          <w:trHeight w:val="285"/>
        </w:trPr>
        <w:tc>
          <w:tcPr>
            <w:tcW w:w="568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567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708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3F1FF0" w:rsidRPr="003F1FF0" w:rsidRDefault="003F1FF0" w:rsidP="003F1FF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cantSplit/>
          <w:trHeight w:val="225"/>
        </w:trPr>
        <w:tc>
          <w:tcPr>
            <w:tcW w:w="568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FX, J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67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3F1FF0" w:rsidRPr="003F1FF0" w:rsidRDefault="003F1FF0" w:rsidP="003F1FF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ТПППЖПб-1-20(</w:t>
            </w:r>
            <w:proofErr w:type="gram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МЛ,МС</w:t>
            </w:r>
            <w:proofErr w:type="gram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ТПППЖП(ИСОП)-1-20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Аналит</w:t>
            </w:r>
            <w:proofErr w:type="spellEnd"/>
            <w:proofErr w:type="gram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. химия</w:t>
            </w:r>
            <w:proofErr w:type="gram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ФХМ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ТФ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ИСОП</w:t>
            </w:r>
          </w:p>
        </w:tc>
        <w:tc>
          <w:tcPr>
            <w:tcW w:w="2693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Ш.</w:t>
            </w:r>
          </w:p>
        </w:tc>
      </w:tr>
      <w:tr w:rsidR="003F1FF0" w:rsidRPr="003F1FF0" w:rsidTr="003F1FF0"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ТПППРСг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(б)-1-20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КГТИ</w:t>
            </w: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ТПППРС(б)-1-20(</w:t>
            </w:r>
            <w:proofErr w:type="gram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ХМК,ТК</w:t>
            </w:r>
            <w:proofErr w:type="gram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420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ТПООП(б)-1-20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ТПООПрг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(б)-1-20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ТФ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0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ТПООПб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(к)-1-20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Аналит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хим.</w:t>
            </w:r>
            <w:proofErr w:type="gram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ФХМ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2693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3F1FF0" w:rsidRPr="003F1FF0" w:rsidTr="003F1FF0">
        <w:trPr>
          <w:trHeight w:val="126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ТПООПб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(ИСОП)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ИСОП</w:t>
            </w: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50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Итого по ТФ: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74,4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11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МТг-1-20(КГТИ)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Основы физической хим.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Ш.</w:t>
            </w:r>
          </w:p>
        </w:tc>
      </w:tr>
      <w:tr w:rsidR="003F1FF0" w:rsidRPr="003F1FF0" w:rsidTr="003F1FF0">
        <w:trPr>
          <w:trHeight w:val="126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ЭЭб-1,2,3,6,7-1-20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ЭЭ</w:t>
            </w: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3F1FF0" w:rsidRPr="003F1FF0" w:rsidTr="003F1FF0">
        <w:trPr>
          <w:trHeight w:val="126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ТТ(б)-1-20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ЭЭ(б)-8,9,10,11-20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Баткибекова М.Б.</w:t>
            </w:r>
          </w:p>
        </w:tc>
      </w:tr>
      <w:tr w:rsidR="003F1FF0" w:rsidRPr="003F1FF0" w:rsidTr="003F1FF0">
        <w:trPr>
          <w:trHeight w:val="111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ТБ(б)(к)-1,2-20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ЭЭб-4,5-20(СК)(ЭСК)(</w:t>
            </w: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кырг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Жамангулова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3F1FF0" w:rsidRPr="003F1FF0" w:rsidTr="003F1FF0">
        <w:trPr>
          <w:trHeight w:val="135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Итого по ЭФ: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52,8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3F1FF0" w:rsidRPr="003F1FF0" w:rsidTr="003F1FF0">
        <w:trPr>
          <w:trHeight w:val="126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ЭЭг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(б)-1,2,3-20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КГТИ</w:t>
            </w: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65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ЭЭб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(ИСОП)-1,2,3-20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ЭЭб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(т)-1,2,3-19(20)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Баткибекова М.Б.</w:t>
            </w:r>
          </w:p>
        </w:tc>
      </w:tr>
      <w:tr w:rsidR="003F1FF0" w:rsidRPr="003F1FF0" w:rsidTr="003F1FF0">
        <w:trPr>
          <w:trHeight w:val="135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ЭЭг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(б)т-1,2,3-19(20)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96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ТТб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(ИСОП)-1-20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96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Итого: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81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ПП(б)-1-20 (ФТМ)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2 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Баткибекова М.Б.</w:t>
            </w:r>
          </w:p>
        </w:tc>
      </w:tr>
      <w:tr w:rsidR="003F1FF0" w:rsidRPr="003F1FF0" w:rsidTr="003F1FF0">
        <w:trPr>
          <w:trHeight w:val="126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ПМг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(б)-1-19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11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Итого: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84,6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Баткибекова М.Б.</w:t>
            </w:r>
          </w:p>
        </w:tc>
      </w:tr>
      <w:tr w:rsidR="003F1FF0" w:rsidRPr="003F1FF0" w:rsidTr="003F1FF0">
        <w:trPr>
          <w:trHeight w:val="135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ССМ(б)-1-19(ИЭТ)</w:t>
            </w:r>
          </w:p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УК(б)-1-19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ССП(б)-1-19 (ТФ)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35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ТКИЛП(б)-1-19(ТФ)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Химия 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FF0" w:rsidRPr="003F1FF0" w:rsidTr="003F1FF0">
        <w:trPr>
          <w:trHeight w:val="126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ТБт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(б)-1-19(20)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Химия 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>Абдыкеримова</w:t>
            </w:r>
            <w:proofErr w:type="spellEnd"/>
            <w:r w:rsidRPr="003F1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F1FF0" w:rsidRPr="003F1FF0" w:rsidTr="003F1FF0">
        <w:trPr>
          <w:trHeight w:val="135"/>
        </w:trPr>
        <w:tc>
          <w:tcPr>
            <w:tcW w:w="56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1FF0" w:rsidRPr="003F1FF0" w:rsidRDefault="003F1FF0" w:rsidP="003F1F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КГТИ: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F1FF0" w:rsidRPr="003F1FF0" w:rsidRDefault="003F1FF0" w:rsidP="003F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51F9" w:rsidRDefault="002151F9" w:rsidP="002151F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2151F9" w:rsidSect="00A30E8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151F9" w:rsidRDefault="002151F9" w:rsidP="002151F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790" w:rsidRPr="00EF2790" w:rsidRDefault="00EF2790" w:rsidP="00EF27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Анализ успеваемости студентов</w:t>
      </w:r>
    </w:p>
    <w:p w:rsidR="00EF2790" w:rsidRPr="00EF2790" w:rsidRDefault="00EF2790" w:rsidP="00EF27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Осенний семестр</w:t>
      </w:r>
    </w:p>
    <w:p w:rsidR="00EF2790" w:rsidRPr="00EF2790" w:rsidRDefault="00EF2790" w:rsidP="00EF27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EF2790" w:rsidRPr="00EF2790" w:rsidRDefault="00EF2790" w:rsidP="00EF279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В связи с пандемией 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– 19 занятия осеннего семестра и прием рубежного и итогового контролей проводились полностью в режиме 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Line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EF2790" w:rsidRPr="00EF2790" w:rsidRDefault="00EF2790" w:rsidP="00EF279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>Результаты анализа успеваемости студентов оказались следующими: По ТФ из 133 ст. успешно сдали сессию 94 т.е. 72,3%,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FX</w:t>
      </w:r>
      <w:r w:rsidRPr="00EF2790">
        <w:rPr>
          <w:rFonts w:ascii="Times New Roman" w:eastAsia="Calibri" w:hAnsi="Times New Roman" w:cs="Times New Roman"/>
          <w:sz w:val="24"/>
          <w:szCs w:val="24"/>
        </w:rPr>
        <w:t>» остались 18 ст.,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» – 16 ст., не явились 5ст. </w:t>
      </w:r>
    </w:p>
    <w:p w:rsidR="00EF2790" w:rsidRPr="00EF2790" w:rsidRDefault="00EF2790" w:rsidP="00EF279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790" w:rsidRPr="00EF2790" w:rsidRDefault="00EF2790" w:rsidP="00EF2790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Технологический факультет (ТФ)</w:t>
      </w:r>
    </w:p>
    <w:p w:rsidR="00EF2790" w:rsidRPr="00EF2790" w:rsidRDefault="00EF2790" w:rsidP="00EF279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>Дисциплина «Химия (неорганическая и органическая)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>- Поток ТПППЖП(б</w:t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),ТПППРС</w:t>
      </w:r>
      <w:proofErr w:type="gram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(б) -1-20 (51 ст.). Средняя успеваемость составила 63,5 %. Высокая успеваемость в гр.  ТПППЖП(б) -1-20 (МЛ) – </w:t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22,,</w:t>
      </w:r>
      <w:proofErr w:type="gramEnd"/>
      <w:r w:rsidRPr="00EF2790">
        <w:rPr>
          <w:rFonts w:ascii="Times New Roman" w:eastAsia="Calibri" w:hAnsi="Times New Roman" w:cs="Times New Roman"/>
          <w:sz w:val="24"/>
          <w:szCs w:val="24"/>
        </w:rPr>
        <w:t>2%, (лектор Баткибекова М.Т.)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ТПООП(б), БТ(б) -20 (44ст.). Средняя успеваемость составила – 76,2 %. (</w:t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лектор</w:t>
      </w:r>
      <w:proofErr w:type="gram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Борбиева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Д.Б.)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ТКИЛП(б)-1-20 (21ст.). Успеваемость с</w:t>
      </w:r>
      <w:r w:rsidR="00D90D80">
        <w:rPr>
          <w:rFonts w:ascii="Times New Roman" w:eastAsia="Calibri" w:hAnsi="Times New Roman" w:cs="Times New Roman"/>
          <w:sz w:val="24"/>
          <w:szCs w:val="24"/>
        </w:rPr>
        <w:t xml:space="preserve">оставила 80% (лектор </w:t>
      </w:r>
      <w:proofErr w:type="spellStart"/>
      <w:r w:rsidR="00D90D80">
        <w:rPr>
          <w:rFonts w:ascii="Times New Roman" w:eastAsia="Calibri" w:hAnsi="Times New Roman" w:cs="Times New Roman"/>
          <w:sz w:val="24"/>
          <w:szCs w:val="24"/>
        </w:rPr>
        <w:t>Мурзабекова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Э.Т)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ТКИЛП(б)</w:t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кырг.-</w:t>
      </w:r>
      <w:proofErr w:type="gram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1-20, ТПООП(б)кырг.-1-20 (17ст.). Средняя успеваемость составила 88,2%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Кудайбергенова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Д.С.)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2. Факультет транспорта и машиностроения (ФТМ)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МАШ(б</w:t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),МТМ</w:t>
      </w:r>
      <w:proofErr w:type="gram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(б), ТМО(б), ТТП(б), КР(б) – 20 Дисциплина – химия (46 ст.). Средняя успеваемость составила 69%. Самая низкая успеваемость была в гр. МАШ(б) -1-20(МЕН), МАШ(б)-1-20(ПИ) -33,3%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Сырымбекова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Э.И.)остались</w:t>
      </w:r>
      <w:proofErr w:type="gram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6ст.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F2790">
        <w:rPr>
          <w:rFonts w:ascii="Times New Roman" w:eastAsia="Calibri" w:hAnsi="Times New Roman" w:cs="Times New Roman"/>
          <w:sz w:val="24"/>
          <w:szCs w:val="24"/>
        </w:rPr>
        <w:t>»-7 ст., не явились 4ст.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Мг(б)-20 (32ст.). Средняя   успеваемость составила 78,1%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Кудайбергенова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Д.С.). Из 32ст. КГТИ сдали успешно сессию 225 ст.,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FX</w:t>
      </w:r>
      <w:r w:rsidRPr="00EF2790">
        <w:rPr>
          <w:rFonts w:ascii="Times New Roman" w:eastAsia="Calibri" w:hAnsi="Times New Roman" w:cs="Times New Roman"/>
          <w:sz w:val="24"/>
          <w:szCs w:val="24"/>
        </w:rPr>
        <w:t>» -6 ст.,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F2790">
        <w:rPr>
          <w:rFonts w:ascii="Times New Roman" w:eastAsia="Calibri" w:hAnsi="Times New Roman" w:cs="Times New Roman"/>
          <w:sz w:val="24"/>
          <w:szCs w:val="24"/>
        </w:rPr>
        <w:t>» - 1ст.</w:t>
      </w:r>
    </w:p>
    <w:p w:rsidR="00EF2790" w:rsidRPr="00EF2790" w:rsidRDefault="00EF2790" w:rsidP="002151F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Таким образом, успеваемость студентов первого курса оказалась достаточно хорошей, за исключением некоторых групп, студенты которые не были обеспечены интернетом, компьютерной техникой, телефонами. </w:t>
      </w:r>
    </w:p>
    <w:p w:rsidR="00EF2790" w:rsidRPr="00EF2790" w:rsidRDefault="00EF2790" w:rsidP="00EF27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EF2790" w:rsidRPr="00EF2790" w:rsidRDefault="00EF2790" w:rsidP="00EF27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Технологический факультет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Дисциплина  –</w:t>
      </w:r>
      <w:proofErr w:type="gram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«Аналитическая химия и ФХМА»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ТПООП(б) -19 (39ст.). Средняя успеваемость составила 72,9%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Наркозиева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Г.А.)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ab/>
        <w:t>Дисциплина – «Физическая и коллоидная химия»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ТПООП(б)-19 (39ст.) средняя успеваемость составила – 86,8%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Джунушалиева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Т.Ш.).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Т.о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>. Успеваемость студентов второго курса оказалось достаточно высокой.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ab/>
        <w:t>Дисциплина – «Физика и химия полимеров»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ТКИЛП(б)-19 успеваемость составила 100%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Абдыкеримова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А.С.)</w:t>
      </w:r>
    </w:p>
    <w:p w:rsidR="00EF2790" w:rsidRDefault="00EF2790" w:rsidP="002151F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790" w:rsidRPr="00EF2790" w:rsidRDefault="00EF2790" w:rsidP="00EF27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Заочное обучение 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1.Технологический факультет.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ab/>
        <w:t>Дисциплина «Химия (неорганическая и органическая)»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ТКИЛПдот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ТПООПдот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ТПППРПСдот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ТПППЖПдот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– 20 (12ст.). Успеваемость составила 81,8%,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FX</w:t>
      </w:r>
      <w:r w:rsidRPr="00EF2790">
        <w:rPr>
          <w:rFonts w:ascii="Times New Roman" w:eastAsia="Calibri" w:hAnsi="Times New Roman" w:cs="Times New Roman"/>
          <w:sz w:val="24"/>
          <w:szCs w:val="24"/>
        </w:rPr>
        <w:t>» -</w:t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2 ,</w:t>
      </w:r>
      <w:proofErr w:type="gram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н/я -1.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Борбиева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Д.Б.).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ТПООПдот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-1-19(19ст.).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ab/>
        <w:t>Дисциплина «Аналитическая химия и ФХМА» составила 91,7%. (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Сырымбекова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Э.И.)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ab/>
        <w:t>Дисциплина «Физическая и коллоидная химия» успеваемость – 70%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-Поток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ТПППЖПдот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>, ТПППРСдот-1-19 (9ст.) «Аналитическая и ФКХ, успеваемость 85,7% (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Джунушалиева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Т.Ш.). В целом. По факультету из 72 студентов принимали участие в сессии 62ст. (10н/я). Из них успешно сдали сессию 50ст. (80,6%)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FX</w:t>
      </w:r>
      <w:r w:rsidRPr="00EF2790">
        <w:rPr>
          <w:rFonts w:ascii="Times New Roman" w:eastAsia="Calibri" w:hAnsi="Times New Roman" w:cs="Times New Roman"/>
          <w:sz w:val="24"/>
          <w:szCs w:val="24"/>
        </w:rPr>
        <w:t>» остались 7ст.,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F2790">
        <w:rPr>
          <w:rFonts w:ascii="Times New Roman" w:eastAsia="Calibri" w:hAnsi="Times New Roman" w:cs="Times New Roman"/>
          <w:sz w:val="24"/>
          <w:szCs w:val="24"/>
        </w:rPr>
        <w:t>» - 5ст.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2. Энергетический факультет 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ab/>
        <w:t>Дисциплина «Химия»</w:t>
      </w:r>
    </w:p>
    <w:p w:rsidR="00EF2790" w:rsidRPr="00EF2790" w:rsidRDefault="00D90D8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Сдавали сессию из 42 ст.-25с</w:t>
      </w:r>
      <w:r w:rsidR="00EF2790" w:rsidRPr="00EF2790">
        <w:rPr>
          <w:rFonts w:ascii="Times New Roman" w:eastAsia="Calibri" w:hAnsi="Times New Roman" w:cs="Times New Roman"/>
          <w:sz w:val="24"/>
          <w:szCs w:val="24"/>
        </w:rPr>
        <w:t>т. (11-н/я) на «</w:t>
      </w:r>
      <w:r w:rsidR="00EF2790"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FX</w:t>
      </w:r>
      <w:r w:rsidR="00EF2790" w:rsidRPr="00EF2790">
        <w:rPr>
          <w:rFonts w:ascii="Times New Roman" w:eastAsia="Calibri" w:hAnsi="Times New Roman" w:cs="Times New Roman"/>
          <w:sz w:val="24"/>
          <w:szCs w:val="24"/>
        </w:rPr>
        <w:t xml:space="preserve">» остались ст. Успеваемость составила 80,6%. Можно отметить, что не принимали участия в сдаче сессии 20-37 % студентов </w:t>
      </w:r>
      <w:proofErr w:type="gramStart"/>
      <w:r w:rsidR="00EF2790" w:rsidRPr="00EF2790">
        <w:rPr>
          <w:rFonts w:ascii="Times New Roman" w:eastAsia="Calibri" w:hAnsi="Times New Roman" w:cs="Times New Roman"/>
          <w:sz w:val="24"/>
          <w:szCs w:val="24"/>
        </w:rPr>
        <w:t>заочников..</w:t>
      </w:r>
      <w:proofErr w:type="gramEnd"/>
      <w:r w:rsidR="00EF2790" w:rsidRPr="00EF2790">
        <w:rPr>
          <w:rFonts w:ascii="Times New Roman" w:eastAsia="Calibri" w:hAnsi="Times New Roman" w:cs="Times New Roman"/>
          <w:sz w:val="24"/>
          <w:szCs w:val="24"/>
        </w:rPr>
        <w:t xml:space="preserve"> Это можно объяснить сложившейся ситуацией, когда студенты не могли выйти на связь с факультетом, преподавателями.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790" w:rsidRPr="00EF2790" w:rsidRDefault="00EF2790" w:rsidP="00EF27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Анализ успеваемости студентов в весеннем семестре 2020-2021 учебный год.</w:t>
      </w:r>
    </w:p>
    <w:p w:rsidR="00EF2790" w:rsidRPr="00EF2790" w:rsidRDefault="00EF2790" w:rsidP="00EF27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Обучение проводилось в смешанном режиме </w:t>
      </w: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On</w:t>
      </w: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Lint</w:t>
      </w: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Offline</w:t>
      </w: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1.Технологический факультет (</w:t>
      </w: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 курс) </w:t>
      </w: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tab/>
        <w:t>Дисциплина «Аналитическая химия и ФКХ».</w:t>
      </w: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ТПППЖП(б)-20, ТПППРС(б)-20, ТПООП(б)-1-20 994ст.). Успеваемость составила 74,4%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Джунушалиева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Т.Ш.). </w:t>
      </w:r>
      <w:r w:rsidR="00215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высокая</w:t>
      </w:r>
      <w:proofErr w:type="gram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успеваемость отмечалось в гр. ТПООП(б) -1-20 -90,6%, более низкая в гр. ТПППЖП(б) – 58,6%. Гр.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ТПООПб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кырг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>)-1-20 (10ст.). Успеваемость 80%. В целом, по ТФ из 104сст. Успешно сдали сессию 75сст. (75%),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FX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осталиь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24ст., н/я 4ст.,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F2790">
        <w:rPr>
          <w:rFonts w:ascii="Times New Roman" w:eastAsia="Calibri" w:hAnsi="Times New Roman" w:cs="Times New Roman"/>
          <w:sz w:val="24"/>
          <w:szCs w:val="24"/>
        </w:rPr>
        <w:t>» 1ст.</w:t>
      </w: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2.Энергетический факультет (</w:t>
      </w: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 курс)</w:t>
      </w: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ЭЭ(б) -1,2,3,6,7 -20 (44ст.). Успеваемость составила 57,5%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Сырымбекова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Э.И.)</w:t>
      </w: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ЭЭ(б)-8,9,10,11-20 945(ст.). Успеваемость составила 41,2% (лектор Баткибекова М.Б.) </w:t>
      </w: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ЭЭ(б)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кырг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>. -4,5-20, ТБ(б)</w:t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кырг.-</w:t>
      </w:r>
      <w:proofErr w:type="gram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1-20 (35ст.). Успеваемость составила 71,8%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Жамангулова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Г.А). Средняя успеваемость по энергетическому факультету составила 56,6%. Из 124 студентов в сессии принимали участие 106, не явились 1</w:t>
      </w:r>
      <w:r w:rsidR="002151F9">
        <w:rPr>
          <w:rFonts w:ascii="Times New Roman" w:eastAsia="Calibri" w:hAnsi="Times New Roman" w:cs="Times New Roman"/>
          <w:sz w:val="24"/>
          <w:szCs w:val="24"/>
        </w:rPr>
        <w:t xml:space="preserve">5ст. 60студентов успешно сдали </w:t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сессию .</w:t>
      </w:r>
      <w:proofErr w:type="gramEnd"/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3. КГТИ (</w:t>
      </w: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 курс)</w:t>
      </w: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ЭЭг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>(б)-1,2,3,-20 (22ст.). Успеваемость составила 50</w:t>
      </w:r>
      <w:proofErr w:type="gramStart"/>
      <w:r w:rsidRPr="00EF2790">
        <w:rPr>
          <w:rFonts w:ascii="Times New Roman" w:eastAsia="Calibri" w:hAnsi="Times New Roman" w:cs="Times New Roman"/>
          <w:sz w:val="24"/>
          <w:szCs w:val="24"/>
        </w:rPr>
        <w:t>%.,</w:t>
      </w:r>
      <w:proofErr w:type="gram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10ст. остались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FX</w:t>
      </w:r>
      <w:r w:rsidRPr="00EF2790">
        <w:rPr>
          <w:rFonts w:ascii="Times New Roman" w:eastAsia="Calibri" w:hAnsi="Times New Roman" w:cs="Times New Roman"/>
          <w:sz w:val="24"/>
          <w:szCs w:val="24"/>
        </w:rPr>
        <w:t>» и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», 1 н/я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Борбиева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Д..Б.)</w:t>
      </w: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4. ИСОП (</w:t>
      </w: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 курс)</w:t>
      </w:r>
    </w:p>
    <w:p w:rsidR="00EF2790" w:rsidRPr="00EF2790" w:rsidRDefault="00EF2790" w:rsidP="00EF27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ЭЭб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(ИСИО) -1-20,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ТТб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(ИСОП)-1-20 (11ст.). Успеваемость составила 54,5%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Борбиева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Д.Б.) В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сесси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из 11ст. в сессии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принемали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участие все. Из них сдали сессию 6ст., на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FX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» остались 3ст., на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F2790">
        <w:rPr>
          <w:rFonts w:ascii="Times New Roman" w:eastAsia="Calibri" w:hAnsi="Times New Roman" w:cs="Times New Roman"/>
          <w:sz w:val="24"/>
          <w:szCs w:val="24"/>
        </w:rPr>
        <w:t>» 2ст.</w:t>
      </w:r>
    </w:p>
    <w:p w:rsidR="00EF2790" w:rsidRPr="00EF2790" w:rsidRDefault="00EF2790" w:rsidP="00EF27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Успеваемость </w:t>
      </w: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 курса </w:t>
      </w:r>
    </w:p>
    <w:p w:rsidR="00EF2790" w:rsidRPr="00EF2790" w:rsidRDefault="00EF2790" w:rsidP="00EF27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Энергетический факультет (</w:t>
      </w: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 курс)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ЭЭб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(т)-1,2,3-(20) (27ст). Успеваемость составила 33,3%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Жамангулова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Г.А.). Их 27 студентов только 5 - сдали сессию, не явились 12чел., 9 человек получили оценку «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FX</w:t>
      </w:r>
      <w:r w:rsidRPr="00EF279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F2790" w:rsidRPr="00EF2790" w:rsidRDefault="00EF2790" w:rsidP="00EF27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ИЭТ (</w:t>
      </w:r>
      <w:r w:rsidRPr="00EF27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F2790">
        <w:rPr>
          <w:rFonts w:ascii="Times New Roman" w:eastAsia="Calibri" w:hAnsi="Times New Roman" w:cs="Times New Roman"/>
          <w:b/>
          <w:sz w:val="24"/>
          <w:szCs w:val="24"/>
        </w:rPr>
        <w:t xml:space="preserve"> курс) 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b/>
          <w:sz w:val="24"/>
          <w:szCs w:val="24"/>
        </w:rPr>
        <w:t>- Поток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ПМг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(б)-1-19,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ЭЭг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>(б)т-1,2,3-19(20) 32ст. успеваемость составила 84,6%.</w:t>
      </w:r>
      <w:r w:rsidR="00215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Успешно сдали сессию 22ст., не явились 6ст. (лектор </w:t>
      </w:r>
      <w:proofErr w:type="spellStart"/>
      <w:r w:rsidRPr="00EF2790">
        <w:rPr>
          <w:rFonts w:ascii="Times New Roman" w:eastAsia="Calibri" w:hAnsi="Times New Roman" w:cs="Times New Roman"/>
          <w:sz w:val="24"/>
          <w:szCs w:val="24"/>
        </w:rPr>
        <w:t>Жамангулова</w:t>
      </w:r>
      <w:proofErr w:type="spellEnd"/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Г.А.). Таким образом, экзаменационная сессия в весеннем семестре прошла более успешно на технологическом факультете 75% на энергетическом факультете составлено 56,6% и 50% (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курс).</w:t>
      </w:r>
    </w:p>
    <w:p w:rsidR="00EF2790" w:rsidRPr="00EF2790" w:rsidRDefault="00EF2790" w:rsidP="00EF27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7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Больше всего студентов не явились на сессию на энергетическом факультете 27 чел. по 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F279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F2790">
        <w:rPr>
          <w:rFonts w:ascii="Times New Roman" w:eastAsia="Calibri" w:hAnsi="Times New Roman" w:cs="Times New Roman"/>
          <w:sz w:val="24"/>
          <w:szCs w:val="24"/>
        </w:rPr>
        <w:t xml:space="preserve"> курсу. Можно отметить низкий базовый уровень знаний по химии, что отражается на качестве знаний, получаемых в процессе обучения.</w:t>
      </w:r>
    </w:p>
    <w:p w:rsidR="00EF2790" w:rsidRDefault="00EF2790" w:rsidP="00156B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5.5. Методы оценивания знания студентов достижения результатов обучения. Реализация модульно-рейтинговый системы оценки знании студентов. </w:t>
      </w:r>
    </w:p>
    <w:p w:rsidR="00156BCF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Знание студентов оцениваются по 100 балльной системе в зависимости от учебной нагрузки определяется число модулей Деление баллов осуществляется по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0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 - 40 баллов,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0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модуль – 40 баллов, итоговый контроль – 20 баллов.</w:t>
      </w:r>
    </w:p>
    <w:p w:rsidR="00156BCF" w:rsidRDefault="00156BCF" w:rsidP="00156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 проводится в виде бланочного тестирования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7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7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модули), письменного экзамена (итоговый модуль). Все студенты обеспечены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вопросы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7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7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модулей, расписание модулей и экзаменов вывешиваются на стендах кафедры.</w:t>
      </w:r>
    </w:p>
    <w:p w:rsidR="00156BCF" w:rsidRPr="0068443F" w:rsidRDefault="00156BCF" w:rsidP="00156BC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Контроль знаний ведется непрерывно </w:t>
      </w:r>
      <w:r w:rsidRPr="0068443F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>течение учебного года по всем дисциплинам в виде промежуточного контроля и итогового экзамена. Форма текущего контроля знаний студентов устанавливается кафедрой. Формами текущего контроля были бланочное</w:t>
      </w:r>
      <w:r w:rsidR="0098396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и компьютерное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тестирование </w:t>
      </w:r>
      <w:r w:rsidR="00983960">
        <w:rPr>
          <w:rFonts w:ascii="Times New Roman" w:eastAsia="Courier New" w:hAnsi="Times New Roman" w:cs="Times New Roman"/>
          <w:sz w:val="24"/>
          <w:szCs w:val="24"/>
          <w:lang w:eastAsia="ru-RU"/>
        </w:rPr>
        <w:t>(</w:t>
      </w:r>
      <w:r w:rsidR="00983960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AVN</w:t>
      </w:r>
      <w:r w:rsidR="00D90D8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983960" w:rsidRPr="00983960">
        <w:rPr>
          <w:rFonts w:ascii="Times New Roman" w:eastAsia="Courier New" w:hAnsi="Times New Roman" w:cs="Times New Roman"/>
          <w:sz w:val="24"/>
          <w:szCs w:val="24"/>
          <w:lang w:eastAsia="ru-RU"/>
        </w:rPr>
        <w:t>37)</w:t>
      </w:r>
      <w:r w:rsidR="0098396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</w:t>
      </w:r>
    </w:p>
    <w:p w:rsidR="00156BCF" w:rsidRPr="0068443F" w:rsidRDefault="00156BCF" w:rsidP="00156BC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Рейтинговая оценка знаний студентов </w:t>
      </w:r>
      <w:r w:rsidRPr="0068443F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по 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всем дисциплинам кафедры проводилась в соответствии с Нормативными положениями КГТУ им. </w:t>
      </w:r>
      <w:proofErr w:type="spellStart"/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>И.Раззако</w:t>
      </w:r>
      <w:r w:rsidR="00D1168D">
        <w:rPr>
          <w:rFonts w:ascii="Times New Roman" w:eastAsia="Courier New" w:hAnsi="Times New Roman" w:cs="Times New Roman"/>
          <w:sz w:val="24"/>
          <w:szCs w:val="24"/>
          <w:lang w:eastAsia="ru-RU"/>
        </w:rPr>
        <w:t>ва</w:t>
      </w:r>
      <w:proofErr w:type="spellEnd"/>
      <w:r w:rsidR="00D1168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 конце каждого семестра на заседании кафедры обсуждаются вопросы по итогам рейтингового контроля студентов в соответствии с Планом работы кафедры на учебный год. Результаты ранжирования итогов рейтинговой оценки знаний студентов вывешиваются в конце каждого семестра на информационном стенде. Каждый преподаватель на заседании кафедры отчитывается по результатам промежуточного и итогового контроля. Студенты, получившие оценку </w:t>
      </w:r>
      <w:r w:rsidRPr="0068443F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FX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или I сдают задолженности в сроки, установленные Учебным управлением.  Студенты, получившие оценку «</w:t>
      </w:r>
      <w:r w:rsidRPr="0068443F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F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>» регистрируются на осенний или летний семестры, проходят соответствующее обучение и сдают дисциплину вновь.</w:t>
      </w:r>
    </w:p>
    <w:p w:rsidR="00156BCF" w:rsidRPr="006E06DA" w:rsidRDefault="00156BCF" w:rsidP="00156B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56BCF" w:rsidRPr="00580746" w:rsidRDefault="00156BCF" w:rsidP="00156BC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5.6</w:t>
      </w:r>
      <w:r w:rsidRPr="00580746">
        <w:rPr>
          <w:rFonts w:ascii="Times New Roman" w:hAnsi="Times New Roman" w:cs="Times New Roman"/>
          <w:b/>
          <w:i/>
          <w:sz w:val="24"/>
          <w:szCs w:val="24"/>
        </w:rPr>
        <w:t>. Организация заочного обучения с ДОТ. Работа ППС на образовательном портале.</w:t>
      </w:r>
    </w:p>
    <w:p w:rsidR="00156BCF" w:rsidRDefault="00156BCF" w:rsidP="00156B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 студентов заочного обучения с ДОТ все учебно-методические материалы; УМК: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рабочая программа дисциплины, вопросы контрольных заданий, распределение баллов, литература) введены в П</w:t>
      </w:r>
      <w:r w:rsidR="00983960">
        <w:rPr>
          <w:rFonts w:ascii="Times New Roman" w:hAnsi="Times New Roman" w:cs="Times New Roman"/>
          <w:sz w:val="24"/>
          <w:szCs w:val="24"/>
        </w:rPr>
        <w:t xml:space="preserve">ортал КГТУ. Преподаватели вели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8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BB79E2">
        <w:rPr>
          <w:rFonts w:ascii="Times New Roman" w:hAnsi="Times New Roman" w:cs="Times New Roman"/>
          <w:sz w:val="24"/>
          <w:szCs w:val="24"/>
        </w:rPr>
        <w:t xml:space="preserve"> </w:t>
      </w:r>
      <w:r w:rsidR="00983960">
        <w:rPr>
          <w:rFonts w:ascii="Times New Roman" w:hAnsi="Times New Roman" w:cs="Times New Roman"/>
          <w:sz w:val="24"/>
          <w:szCs w:val="24"/>
        </w:rPr>
        <w:t xml:space="preserve">общение со студентами. </w:t>
      </w:r>
      <w:r>
        <w:rPr>
          <w:rFonts w:ascii="Times New Roman" w:hAnsi="Times New Roman" w:cs="Times New Roman"/>
          <w:sz w:val="24"/>
          <w:szCs w:val="24"/>
        </w:rPr>
        <w:t>Все дисциплины направлений по заочному обучению обеспечены УМК.</w:t>
      </w:r>
    </w:p>
    <w:p w:rsidR="00156BCF" w:rsidRPr="00BB79E2" w:rsidRDefault="00156BCF" w:rsidP="00156B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CF" w:rsidRPr="00580746" w:rsidRDefault="00156BCF" w:rsidP="00156B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5.7</w:t>
      </w:r>
      <w:r w:rsidRPr="00580746">
        <w:rPr>
          <w:rFonts w:ascii="Times New Roman" w:hAnsi="Times New Roman" w:cs="Times New Roman"/>
          <w:b/>
          <w:i/>
          <w:sz w:val="24"/>
          <w:szCs w:val="24"/>
        </w:rPr>
        <w:t>. Материально-техническая база ОП, оснащенность аудиторий по дисциплинам ОП, в соответствии с ГОС ВПО. Паспорт лабораторий.</w:t>
      </w:r>
    </w:p>
    <w:p w:rsidR="00156BCF" w:rsidRDefault="00156BCF" w:rsidP="00156BC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t>Учебно-материальная база кафедры – отвечает уровню подготовки современных дипломированных бакалавров, позволяет пров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одить научные исследования. Имею</w:t>
      </w:r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тся лекционный зал (ауд. 1/412) оснащенный аудиовизуальными средствами и видеопроектором, таблицами, плакатами; 7 химических лабораторий, в числе которых лаборатории общей и неорганической химии, органической, аналитической химии, лаборатория физико-химических методов анализа, физической и коллоидной химии и ФХМА. Имеются препараторские комнаты, весовая. Все лаборатории оснащены вытяжными установками, специальной мебелью. Имеются преподавательские комнаты, кабинет кафедры химии. Учебно-материальная база обеспечивает проведение занятий в полном объеме, отвечающем учебным планам и РП по дисциплинам кафедры. </w:t>
      </w:r>
    </w:p>
    <w:p w:rsidR="00156BCF" w:rsidRDefault="00156BCF" w:rsidP="00156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Кафедра оснащена </w:t>
      </w:r>
      <w:r w:rsidR="00D1168D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11</w:t>
      </w:r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компьютерами </w:t>
      </w:r>
      <w:r w:rsidRPr="00873633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Pentium</w:t>
      </w:r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, 3-мя принтерами, сканером.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Были приобретены следующие приборы:</w:t>
      </w:r>
      <w:r w:rsidRPr="005C6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сушильный шкаф – 2 шт.,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аквадистиллято</w:t>
      </w:r>
      <w:r w:rsidR="00983960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муфельная печь – 1 шт.,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шт., термостат -1 шт., рефрактометр – 1 шт., выпрямитель – 2 шт., электролизер – 6 шт., магнитная мешалка – 1 шт.</w:t>
      </w:r>
    </w:p>
    <w:p w:rsidR="00156BCF" w:rsidRDefault="00156BCF" w:rsidP="00156BC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t>Снабжение химическими реактивами и химической посудой осуществляется через отдел снабжения КГТУ, но не в достаточной мере. Ежегодно проводится ремонт и поверка весов, приборов.</w:t>
      </w:r>
    </w:p>
    <w:p w:rsidR="00156BCF" w:rsidRPr="005C6A1F" w:rsidRDefault="00156BCF" w:rsidP="00156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t>Химические лаборатории оснащены комплектами аудиовизуальных средств: макетами, таблицами, плакатами.</w:t>
      </w:r>
    </w:p>
    <w:p w:rsidR="00156BCF" w:rsidRPr="00DA2A7A" w:rsidRDefault="00156BCF" w:rsidP="00156BC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73633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В тоже время к</w:t>
      </w:r>
      <w:proofErr w:type="spellStart"/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t>райне</w:t>
      </w:r>
      <w:proofErr w:type="spellEnd"/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необходимо обновить лабораторную базу, т.к. </w:t>
      </w:r>
      <w:proofErr w:type="gramStart"/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t>устаревшие</w:t>
      </w:r>
      <w:proofErr w:type="gramEnd"/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морально и </w:t>
      </w:r>
      <w:r w:rsidRPr="00873633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физически приборы не могут обеспечить качественное обучение студентов.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3633">
        <w:rPr>
          <w:rFonts w:ascii="Times New Roman" w:eastAsia="Times New Roman" w:hAnsi="Times New Roman" w:cs="Times New Roman"/>
        </w:rPr>
        <w:t xml:space="preserve">     </w:t>
      </w:r>
      <w:r w:rsidRPr="00873633">
        <w:rPr>
          <w:rFonts w:ascii="Times New Roman" w:eastAsia="Times New Roman" w:hAnsi="Times New Roman" w:cs="Times New Roman"/>
        </w:rPr>
        <w:tab/>
        <w:t xml:space="preserve">Одной из основных составляющих подготовки современных бакалавров, магистров является наличие современных приборов и оборудования как технологического, так и научно-исследовательского профиля. Приобретение недорогих приборов, оборудования, химических реактивов и химических приборов решает текущие проблемы.  </w:t>
      </w:r>
      <w:proofErr w:type="gramStart"/>
      <w:r w:rsidRPr="00873633">
        <w:rPr>
          <w:rFonts w:ascii="Times New Roman" w:eastAsia="Times New Roman" w:hAnsi="Times New Roman" w:cs="Times New Roman"/>
        </w:rPr>
        <w:t>Но  необходима</w:t>
      </w:r>
      <w:proofErr w:type="gramEnd"/>
      <w:r w:rsidRPr="00873633">
        <w:rPr>
          <w:rFonts w:ascii="Times New Roman" w:eastAsia="Times New Roman" w:hAnsi="Times New Roman" w:cs="Times New Roman"/>
        </w:rPr>
        <w:t xml:space="preserve">  лаборатория химической технологии, оснащенная современными приборами физико-химического анализа:  рентгеноструктурного (ДРОН),  </w:t>
      </w:r>
      <w:proofErr w:type="spellStart"/>
      <w:r w:rsidRPr="00873633">
        <w:rPr>
          <w:rFonts w:ascii="Times New Roman" w:eastAsia="Times New Roman" w:hAnsi="Times New Roman" w:cs="Times New Roman"/>
        </w:rPr>
        <w:t>дериватографического</w:t>
      </w:r>
      <w:proofErr w:type="spellEnd"/>
      <w:r w:rsidRPr="0087363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873633">
        <w:rPr>
          <w:rFonts w:ascii="Times New Roman" w:eastAsia="Times New Roman" w:hAnsi="Times New Roman" w:cs="Times New Roman"/>
        </w:rPr>
        <w:t>дериватограф</w:t>
      </w:r>
      <w:proofErr w:type="spellEnd"/>
      <w:r w:rsidRPr="00873633">
        <w:rPr>
          <w:rFonts w:ascii="Times New Roman" w:eastAsia="Times New Roman" w:hAnsi="Times New Roman" w:cs="Times New Roman"/>
        </w:rPr>
        <w:t xml:space="preserve">),  спектрального  (спектрофотометры  нового поколения), </w:t>
      </w:r>
      <w:proofErr w:type="spellStart"/>
      <w:r>
        <w:rPr>
          <w:rFonts w:ascii="Times New Roman" w:eastAsia="Times New Roman" w:hAnsi="Times New Roman" w:cs="Times New Roman"/>
        </w:rPr>
        <w:t>хроматографического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хромотограф</w:t>
      </w:r>
      <w:proofErr w:type="spellEnd"/>
      <w:r>
        <w:rPr>
          <w:rFonts w:ascii="Times New Roman" w:eastAsia="Times New Roman" w:hAnsi="Times New Roman" w:cs="Times New Roman"/>
        </w:rPr>
        <w:t>)</w:t>
      </w:r>
      <w:r w:rsidRPr="00873633">
        <w:rPr>
          <w:rFonts w:ascii="Times New Roman" w:eastAsia="Times New Roman" w:hAnsi="Times New Roman" w:cs="Times New Roman"/>
        </w:rPr>
        <w:t>, аналитическими веса</w:t>
      </w:r>
      <w:r>
        <w:rPr>
          <w:rFonts w:ascii="Times New Roman" w:eastAsia="Times New Roman" w:hAnsi="Times New Roman" w:cs="Times New Roman"/>
        </w:rPr>
        <w:t>ми, анализаторами.</w:t>
      </w:r>
    </w:p>
    <w:p w:rsidR="00156BCF" w:rsidRPr="00873633" w:rsidRDefault="00156BCF" w:rsidP="00156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873633">
        <w:rPr>
          <w:rFonts w:ascii="Times New Roman" w:eastAsia="Times New Roman" w:hAnsi="Times New Roman" w:cs="Times New Roman"/>
        </w:rPr>
        <w:t xml:space="preserve">Создание подобной </w:t>
      </w:r>
      <w:proofErr w:type="gramStart"/>
      <w:r w:rsidRPr="00873633">
        <w:rPr>
          <w:rFonts w:ascii="Times New Roman" w:eastAsia="Times New Roman" w:hAnsi="Times New Roman" w:cs="Times New Roman"/>
        </w:rPr>
        <w:t>лаборатории,  используемой</w:t>
      </w:r>
      <w:proofErr w:type="gramEnd"/>
      <w:r w:rsidRPr="00873633">
        <w:rPr>
          <w:rFonts w:ascii="Times New Roman" w:eastAsia="Times New Roman" w:hAnsi="Times New Roman" w:cs="Times New Roman"/>
        </w:rPr>
        <w:t xml:space="preserve"> как ППС, аспирантами, соискателями, так и студентами, намного усилило бы позиции кафедры, факультета, ВУЗа.  Требует обновления лабораторная мебель кафедры, у</w:t>
      </w:r>
      <w:r>
        <w:rPr>
          <w:rFonts w:ascii="Times New Roman" w:eastAsia="Times New Roman" w:hAnsi="Times New Roman" w:cs="Times New Roman"/>
        </w:rPr>
        <w:t>старевшая физически и морально.</w:t>
      </w:r>
    </w:p>
    <w:p w:rsidR="00156BCF" w:rsidRPr="006E06DA" w:rsidRDefault="00156BCF" w:rsidP="00156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73633">
        <w:rPr>
          <w:rFonts w:ascii="Times New Roman" w:eastAsia="Times New Roman" w:hAnsi="Times New Roman" w:cs="Times New Roman"/>
        </w:rPr>
        <w:t>Состояние лабораторий можн</w:t>
      </w:r>
      <w:r>
        <w:rPr>
          <w:rFonts w:ascii="Times New Roman" w:eastAsia="Times New Roman" w:hAnsi="Times New Roman" w:cs="Times New Roman"/>
        </w:rPr>
        <w:t>о считать удовлетворительным.</w:t>
      </w:r>
    </w:p>
    <w:p w:rsidR="00156BCF" w:rsidRDefault="00156BCF" w:rsidP="00156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6BCF" w:rsidRPr="00873633" w:rsidRDefault="00156BCF" w:rsidP="009904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3633">
        <w:rPr>
          <w:rFonts w:ascii="Times New Roman" w:hAnsi="Times New Roman" w:cs="Times New Roman"/>
          <w:b/>
        </w:rPr>
        <w:t>Сведения о материально-технической базе</w:t>
      </w:r>
    </w:p>
    <w:p w:rsidR="00156BCF" w:rsidRPr="00873633" w:rsidRDefault="00156BCF" w:rsidP="009904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633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Таблица 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1084"/>
        <w:gridCol w:w="1521"/>
        <w:gridCol w:w="1276"/>
        <w:gridCol w:w="1429"/>
        <w:gridCol w:w="2789"/>
      </w:tblGrid>
      <w:tr w:rsidR="00156BCF" w:rsidTr="00BB192F">
        <w:tc>
          <w:tcPr>
            <w:tcW w:w="4077" w:type="dxa"/>
            <w:gridSpan w:val="3"/>
          </w:tcPr>
          <w:p w:rsidR="00156BCF" w:rsidRPr="00C62665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C62665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Здания, сооружения. помещения</w:t>
            </w:r>
          </w:p>
        </w:tc>
        <w:tc>
          <w:tcPr>
            <w:tcW w:w="1276" w:type="dxa"/>
          </w:tcPr>
          <w:p w:rsidR="00156BCF" w:rsidRPr="00C62665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C62665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Кол-во всего</w:t>
            </w:r>
          </w:p>
        </w:tc>
        <w:tc>
          <w:tcPr>
            <w:tcW w:w="1429" w:type="dxa"/>
          </w:tcPr>
          <w:p w:rsidR="00156BCF" w:rsidRPr="00C62665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C62665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Суммарная площадь, кв. м.</w:t>
            </w:r>
          </w:p>
        </w:tc>
        <w:tc>
          <w:tcPr>
            <w:tcW w:w="2789" w:type="dxa"/>
          </w:tcPr>
          <w:p w:rsidR="00156BCF" w:rsidRPr="00C62665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C62665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Краткая характеристика</w:t>
            </w:r>
          </w:p>
        </w:tc>
      </w:tr>
      <w:tr w:rsidR="00156BCF" w:rsidTr="00BB192F">
        <w:tc>
          <w:tcPr>
            <w:tcW w:w="4077" w:type="dxa"/>
            <w:gridSpan w:val="3"/>
          </w:tcPr>
          <w:p w:rsidR="00156BCF" w:rsidRPr="00C62665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Здания, сооружения</w:t>
            </w:r>
          </w:p>
        </w:tc>
        <w:tc>
          <w:tcPr>
            <w:tcW w:w="1276" w:type="dxa"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429" w:type="dxa"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2789" w:type="dxa"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  <w:tr w:rsidR="00156BCF" w:rsidTr="00BB192F">
        <w:tc>
          <w:tcPr>
            <w:tcW w:w="4077" w:type="dxa"/>
            <w:gridSpan w:val="3"/>
          </w:tcPr>
          <w:p w:rsidR="00156BCF" w:rsidRPr="00C62665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Учебные, учебно-вспомогательные плащади, всего:</w:t>
            </w:r>
          </w:p>
        </w:tc>
        <w:tc>
          <w:tcPr>
            <w:tcW w:w="1276" w:type="dxa"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429" w:type="dxa"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2789" w:type="dxa"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  <w:tr w:rsidR="00156BCF" w:rsidTr="00BB192F">
        <w:trPr>
          <w:trHeight w:val="1094"/>
        </w:trPr>
        <w:tc>
          <w:tcPr>
            <w:tcW w:w="1472" w:type="dxa"/>
            <w:vMerge w:val="restart"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56BCF" w:rsidRPr="00C62665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05" w:type="dxa"/>
            <w:gridSpan w:val="2"/>
          </w:tcPr>
          <w:p w:rsidR="00156BCF" w:rsidRPr="00C62665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Лекционный зал</w:t>
            </w:r>
          </w:p>
        </w:tc>
        <w:tc>
          <w:tcPr>
            <w:tcW w:w="1276" w:type="dxa"/>
          </w:tcPr>
          <w:p w:rsidR="00156BCF" w:rsidRPr="000D77BB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77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29" w:type="dxa"/>
          </w:tcPr>
          <w:p w:rsidR="00156BCF" w:rsidRPr="000D77BB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0D77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89 м</w:t>
            </w:r>
            <w:r w:rsidRPr="000D77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2789" w:type="dxa"/>
            <w:vMerge w:val="restart"/>
          </w:tcPr>
          <w:p w:rsidR="00156BCF" w:rsidRPr="00C62665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ауд. 1/412, оснащена стендами, таблицами Д.И. Менделеева (на русс., кырг., нем. яз), видеопроектором</w:t>
            </w:r>
          </w:p>
        </w:tc>
      </w:tr>
      <w:tr w:rsidR="00156BCF" w:rsidTr="00BB192F">
        <w:trPr>
          <w:trHeight w:val="275"/>
        </w:trPr>
        <w:tc>
          <w:tcPr>
            <w:tcW w:w="1472" w:type="dxa"/>
            <w:vMerge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05" w:type="dxa"/>
            <w:gridSpan w:val="2"/>
          </w:tcPr>
          <w:p w:rsidR="00156BCF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Лаборатории</w:t>
            </w:r>
          </w:p>
        </w:tc>
        <w:tc>
          <w:tcPr>
            <w:tcW w:w="1276" w:type="dxa"/>
          </w:tcPr>
          <w:p w:rsidR="00156BCF" w:rsidRPr="000D77BB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77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429" w:type="dxa"/>
          </w:tcPr>
          <w:p w:rsidR="00156BCF" w:rsidRPr="000D77BB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0D77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470 м</w:t>
            </w:r>
            <w:r w:rsidRPr="000D77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2789" w:type="dxa"/>
            <w:vMerge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  <w:tr w:rsidR="00156BCF" w:rsidTr="00BB192F">
        <w:tc>
          <w:tcPr>
            <w:tcW w:w="4077" w:type="dxa"/>
            <w:gridSpan w:val="3"/>
          </w:tcPr>
          <w:p w:rsidR="00156BCF" w:rsidRPr="00B52525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Служебные кабинеты</w:t>
            </w:r>
          </w:p>
        </w:tc>
        <w:tc>
          <w:tcPr>
            <w:tcW w:w="1276" w:type="dxa"/>
          </w:tcPr>
          <w:p w:rsidR="00156BCF" w:rsidRPr="000D77BB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77BB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2</w:t>
            </w:r>
          </w:p>
        </w:tc>
        <w:tc>
          <w:tcPr>
            <w:tcW w:w="1429" w:type="dxa"/>
          </w:tcPr>
          <w:p w:rsidR="00156BCF" w:rsidRPr="000D77BB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0D77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39,5 м</w:t>
            </w:r>
            <w:r w:rsidRPr="000D77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2789" w:type="dxa"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  <w:tr w:rsidR="00156BCF" w:rsidTr="00BB192F">
        <w:tc>
          <w:tcPr>
            <w:tcW w:w="4077" w:type="dxa"/>
            <w:gridSpan w:val="3"/>
          </w:tcPr>
          <w:p w:rsidR="00156BCF" w:rsidRPr="00B52525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Другие учебные, учебно-вспомогательные помещения (препараторские)</w:t>
            </w:r>
          </w:p>
        </w:tc>
        <w:tc>
          <w:tcPr>
            <w:tcW w:w="1276" w:type="dxa"/>
          </w:tcPr>
          <w:p w:rsidR="00156BCF" w:rsidRPr="000D77BB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77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429" w:type="dxa"/>
          </w:tcPr>
          <w:p w:rsidR="00156BCF" w:rsidRPr="000D77BB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77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 м</w:t>
            </w:r>
            <w:r w:rsidRPr="000D77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2789" w:type="dxa"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  <w:tr w:rsidR="00156BCF" w:rsidTr="00BB192F">
        <w:tc>
          <w:tcPr>
            <w:tcW w:w="2556" w:type="dxa"/>
            <w:gridSpan w:val="2"/>
          </w:tcPr>
          <w:p w:rsidR="00156BCF" w:rsidRPr="00B52525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21" w:type="dxa"/>
          </w:tcPr>
          <w:p w:rsidR="00156BCF" w:rsidRPr="00B52525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Склады</w:t>
            </w:r>
          </w:p>
        </w:tc>
        <w:tc>
          <w:tcPr>
            <w:tcW w:w="1276" w:type="dxa"/>
          </w:tcPr>
          <w:p w:rsidR="00156BCF" w:rsidRPr="000D77BB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77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429" w:type="dxa"/>
          </w:tcPr>
          <w:p w:rsidR="00156BCF" w:rsidRPr="000D77BB" w:rsidRDefault="00156BCF" w:rsidP="0099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0D77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 м</w:t>
            </w:r>
            <w:r w:rsidRPr="000D77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2789" w:type="dxa"/>
          </w:tcPr>
          <w:p w:rsidR="00156BCF" w:rsidRDefault="00156BCF" w:rsidP="00990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156BCF" w:rsidRDefault="00156BCF" w:rsidP="009904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56BCF" w:rsidRDefault="00156BCF" w:rsidP="00990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23748">
        <w:rPr>
          <w:rFonts w:ascii="Times New Roman" w:hAnsi="Times New Roman" w:cs="Times New Roman"/>
          <w:b/>
          <w:sz w:val="24"/>
          <w:szCs w:val="24"/>
          <w:lang w:val="ky-KG"/>
        </w:rPr>
        <w:t>6. Научно – исследовательская деятельность ППС</w:t>
      </w:r>
    </w:p>
    <w:p w:rsidR="00156BCF" w:rsidRPr="006A2948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6A2948">
        <w:rPr>
          <w:rFonts w:ascii="Times New Roman" w:eastAsia="Courier New" w:hAnsi="Times New Roman" w:cs="Times New Roman"/>
          <w:sz w:val="24"/>
          <w:szCs w:val="24"/>
          <w:lang w:eastAsia="ru-RU"/>
        </w:rPr>
        <w:t>Научно-исследовательская работа на кафедре проводится по теме «Рациональное использование природных ресурсов и охрана окружающей среды». Она включена в план НИР университета. За отчетный период сотрудниками кафедры проводились исследования по темам:</w:t>
      </w:r>
    </w:p>
    <w:p w:rsidR="00156BCF" w:rsidRPr="006A2948" w:rsidRDefault="00156BCF" w:rsidP="00156BCF">
      <w:pPr>
        <w:widowControl w:val="0"/>
        <w:tabs>
          <w:tab w:val="left" w:pos="749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6A2948">
        <w:rPr>
          <w:rFonts w:ascii="Times New Roman" w:eastAsia="Times New Roman" w:hAnsi="Times New Roman" w:cs="Times New Roman"/>
          <w:sz w:val="24"/>
          <w:szCs w:val="24"/>
        </w:rPr>
        <w:t>- Безопасность продуктов питания</w:t>
      </w:r>
      <w:r w:rsidRPr="006A2948">
        <w:rPr>
          <w:rFonts w:ascii="Times New Roman" w:eastAsia="Times New Roman" w:hAnsi="Times New Roman" w:cs="Times New Roman"/>
          <w:sz w:val="24"/>
          <w:szCs w:val="24"/>
          <w:lang w:val="ky-KG"/>
        </w:rPr>
        <w:t>;</w:t>
      </w:r>
    </w:p>
    <w:p w:rsidR="00156BCF" w:rsidRPr="006A2948" w:rsidRDefault="00156BCF" w:rsidP="00156BCF">
      <w:pPr>
        <w:widowControl w:val="0"/>
        <w:tabs>
          <w:tab w:val="left" w:pos="749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6A29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A2948">
        <w:rPr>
          <w:rFonts w:ascii="Times New Roman" w:eastAsia="Times New Roman" w:hAnsi="Times New Roman" w:cs="Times New Roman"/>
          <w:sz w:val="24"/>
          <w:szCs w:val="24"/>
        </w:rPr>
        <w:t>Нанотехнология</w:t>
      </w:r>
      <w:proofErr w:type="spellEnd"/>
      <w:r w:rsidRPr="006A2948">
        <w:rPr>
          <w:rFonts w:ascii="Times New Roman" w:eastAsia="Times New Roman" w:hAnsi="Times New Roman" w:cs="Times New Roman"/>
          <w:sz w:val="24"/>
          <w:szCs w:val="24"/>
          <w:lang w:val="ky-KG"/>
        </w:rPr>
        <w:t>;</w:t>
      </w:r>
    </w:p>
    <w:p w:rsidR="00156BCF" w:rsidRPr="006A2948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A2948">
        <w:rPr>
          <w:rFonts w:ascii="Times New Roman" w:eastAsia="Courier New" w:hAnsi="Times New Roman" w:cs="Times New Roman"/>
          <w:b/>
          <w:position w:val="-2"/>
          <w:sz w:val="24"/>
          <w:szCs w:val="24"/>
          <w:lang w:eastAsia="ru-RU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15pt;height:6.15pt" o:ole="" fillcolor="window">
            <v:imagedata r:id="rId10" o:title=""/>
          </v:shape>
          <o:OLEObject Type="Embed" ProgID="Equation.3" ShapeID="_x0000_i1025" DrawAspect="Content" ObjectID="_1686645438" r:id="rId11"/>
        </w:object>
      </w:r>
      <w:r w:rsidRPr="006A2948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Система кооперации с учреждениями и ВУЗами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. Кафедра сотрудничает с Институтом химической</w:t>
      </w:r>
      <w:r w:rsidRPr="006A294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2948">
        <w:rPr>
          <w:rFonts w:ascii="Times New Roman" w:eastAsia="Courier New" w:hAnsi="Times New Roman" w:cs="Times New Roman"/>
          <w:sz w:val="24"/>
          <w:szCs w:val="24"/>
          <w:lang w:eastAsia="ru-RU"/>
        </w:rPr>
        <w:t>фито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технологии</w:t>
      </w:r>
      <w:proofErr w:type="spellEnd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НАН КР, КНУ им. Ж. </w:t>
      </w:r>
      <w:proofErr w:type="spellStart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Баласагына</w:t>
      </w:r>
      <w:proofErr w:type="spellEnd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, Алма-Атинским технологическим университетом (АТУ РК), Тюменским техническим университетом (РФ)</w:t>
      </w:r>
    </w:p>
    <w:p w:rsidR="00156BCF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6.1. Темы НИР кафедры. Привлечение студентов к НИРС. Руководство НИРС </w:t>
      </w:r>
    </w:p>
    <w:p w:rsidR="00156BCF" w:rsidRPr="0068443F" w:rsidRDefault="00156BCF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Темы НИР и НИРС кафедры приведены в таблицах 14,15</w:t>
      </w:r>
    </w:p>
    <w:p w:rsidR="00077627" w:rsidRDefault="00077627" w:rsidP="00156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  <w:sectPr w:rsidR="00077627" w:rsidSect="002151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7627" w:rsidRDefault="00156BCF" w:rsidP="00077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D5A">
        <w:rPr>
          <w:rFonts w:ascii="Times New Roman" w:hAnsi="Times New Roman" w:cs="Times New Roman"/>
          <w:b/>
          <w:sz w:val="24"/>
          <w:szCs w:val="24"/>
        </w:rPr>
        <w:lastRenderedPageBreak/>
        <w:t>Темы НИР кафедры</w:t>
      </w:r>
    </w:p>
    <w:p w:rsidR="00156BCF" w:rsidRPr="00077627" w:rsidRDefault="00077627" w:rsidP="00077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56BCF">
        <w:rPr>
          <w:rFonts w:ascii="Times New Roman" w:hAnsi="Times New Roman" w:cs="Times New Roman"/>
          <w:sz w:val="24"/>
          <w:szCs w:val="24"/>
        </w:rPr>
        <w:t>Таблица 14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26"/>
        <w:gridCol w:w="2268"/>
        <w:gridCol w:w="8079"/>
        <w:gridCol w:w="1985"/>
        <w:gridCol w:w="2693"/>
      </w:tblGrid>
      <w:tr w:rsidR="00077627" w:rsidRPr="00376A0E" w:rsidTr="00B44C70">
        <w:trPr>
          <w:trHeight w:val="1052"/>
        </w:trPr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77627" w:rsidRPr="005C6A1F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27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77627" w:rsidRPr="005C6A1F" w:rsidRDefault="00077627" w:rsidP="002151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7627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077627" w:rsidRPr="005C6A1F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руководителя</w:t>
            </w:r>
            <w:proofErr w:type="gramEnd"/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077627" w:rsidRPr="005C6A1F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Название темы, объем финансирования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77627" w:rsidRPr="005C6A1F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Численность студентов и аспирантов, участвующих в НИР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627" w:rsidRPr="005C6A1F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Численность педагогических работников, участвующих в НИР</w:t>
            </w:r>
          </w:p>
        </w:tc>
      </w:tr>
      <w:tr w:rsidR="00077627" w:rsidRPr="00376A0E" w:rsidTr="00B44C70">
        <w:trPr>
          <w:trHeight w:val="971"/>
        </w:trPr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077627" w:rsidRPr="00B52525" w:rsidRDefault="00077627" w:rsidP="000776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7" w:rsidRPr="00B52525" w:rsidRDefault="00077627" w:rsidP="002151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077627" w:rsidRPr="00B52525" w:rsidRDefault="00077627" w:rsidP="009904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77627" w:rsidRPr="00B52525" w:rsidRDefault="00077627" w:rsidP="002151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52525">
              <w:rPr>
                <w:rFonts w:ascii="Times New Roman" w:hAnsi="Times New Roman"/>
              </w:rPr>
              <w:t>аткибекова М.Б.</w:t>
            </w:r>
          </w:p>
          <w:p w:rsidR="00077627" w:rsidRPr="00B52525" w:rsidRDefault="00077627" w:rsidP="002151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B52525">
              <w:rPr>
                <w:rFonts w:ascii="Times New Roman" w:hAnsi="Times New Roman"/>
              </w:rPr>
              <w:t>Джунушалиева</w:t>
            </w:r>
            <w:proofErr w:type="spellEnd"/>
            <w:r w:rsidRPr="00B52525">
              <w:rPr>
                <w:rFonts w:ascii="Times New Roman" w:hAnsi="Times New Roman"/>
              </w:rPr>
              <w:t xml:space="preserve"> Т.Ш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077627" w:rsidRPr="00B52525" w:rsidRDefault="00077627" w:rsidP="009904B8">
            <w:pPr>
              <w:pStyle w:val="a4"/>
              <w:spacing w:after="0" w:line="240" w:lineRule="auto"/>
              <w:ind w:left="0"/>
              <w:rPr>
                <w:rFonts w:ascii="Times New Roman" w:eastAsia="Courier New" w:hAnsi="Times New Roman" w:cs="Times New Roman"/>
                <w:lang w:eastAsia="ru-RU"/>
              </w:rPr>
            </w:pPr>
            <w:r w:rsidRPr="00B52525">
              <w:rPr>
                <w:rFonts w:ascii="Times New Roman" w:eastAsia="Courier New" w:hAnsi="Times New Roman" w:cs="Times New Roman"/>
                <w:lang w:eastAsia="ru-RU"/>
              </w:rPr>
              <w:t>«Рациональное использование природных ресур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 xml:space="preserve">сов и охрана окружающей среды». </w:t>
            </w:r>
            <w:r w:rsidRPr="00B52525">
              <w:rPr>
                <w:rFonts w:ascii="Times New Roman" w:eastAsia="Courier New" w:hAnsi="Times New Roman" w:cs="Times New Roman"/>
                <w:lang w:eastAsia="ru-RU"/>
              </w:rPr>
              <w:t>Тематика исследований:</w:t>
            </w:r>
          </w:p>
          <w:p w:rsidR="00077627" w:rsidRPr="00B52525" w:rsidRDefault="00077627" w:rsidP="009904B8">
            <w:pPr>
              <w:pStyle w:val="a4"/>
              <w:spacing w:after="0" w:line="240" w:lineRule="auto"/>
              <w:ind w:left="0"/>
              <w:rPr>
                <w:rFonts w:ascii="Times New Roman" w:eastAsia="Courier New" w:hAnsi="Times New Roman" w:cs="Times New Roman"/>
                <w:lang w:eastAsia="ru-RU"/>
              </w:rPr>
            </w:pPr>
            <w:r w:rsidRPr="00B52525">
              <w:rPr>
                <w:rFonts w:ascii="Times New Roman" w:eastAsia="Times New Roman" w:hAnsi="Times New Roman" w:cs="Times New Roman"/>
              </w:rPr>
              <w:t>- Безопасность продуктов   питания</w:t>
            </w:r>
            <w:r w:rsidRPr="00B52525">
              <w:rPr>
                <w:rFonts w:ascii="Times New Roman" w:eastAsia="Times New Roman" w:hAnsi="Times New Roman" w:cs="Times New Roman"/>
                <w:lang w:val="ky-KG"/>
              </w:rPr>
              <w:t>;</w:t>
            </w:r>
          </w:p>
          <w:p w:rsidR="00077627" w:rsidRPr="009904B8" w:rsidRDefault="00077627" w:rsidP="009904B8">
            <w:pPr>
              <w:widowControl w:val="0"/>
              <w:tabs>
                <w:tab w:val="left" w:pos="74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  <w:r w:rsidRPr="00B52525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52525">
              <w:rPr>
                <w:rFonts w:ascii="Times New Roman" w:eastAsia="Times New Roman" w:hAnsi="Times New Roman" w:cs="Times New Roman"/>
              </w:rPr>
              <w:t>Нанотехнология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lang w:val="ky-KG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77627" w:rsidRPr="00B52525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077627" w:rsidRPr="00B52525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077627" w:rsidRPr="00B52525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077627" w:rsidRPr="00B52525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7627" w:rsidRPr="00B52525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077627" w:rsidRPr="00B52525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077627" w:rsidRPr="00B52525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077627" w:rsidRPr="00B52525" w:rsidRDefault="00077627" w:rsidP="009904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52525">
              <w:rPr>
                <w:rFonts w:ascii="Times New Roman" w:hAnsi="Times New Roman"/>
              </w:rPr>
              <w:t>10</w:t>
            </w:r>
          </w:p>
        </w:tc>
      </w:tr>
    </w:tbl>
    <w:p w:rsidR="00156BCF" w:rsidRDefault="00156BCF" w:rsidP="00990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887" w:rsidRDefault="001D7887" w:rsidP="00156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87" w:rsidRPr="008F7D5A" w:rsidRDefault="00156BCF" w:rsidP="0099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D5A">
        <w:rPr>
          <w:rFonts w:ascii="Times New Roman" w:hAnsi="Times New Roman" w:cs="Times New Roman"/>
          <w:b/>
          <w:sz w:val="24"/>
          <w:szCs w:val="24"/>
        </w:rPr>
        <w:t>Темы НИРС кафедры</w:t>
      </w:r>
    </w:p>
    <w:p w:rsidR="00156BCF" w:rsidRPr="00CA03A0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Таблица 15</w:t>
      </w:r>
    </w:p>
    <w:p w:rsidR="000D5139" w:rsidRPr="000D5139" w:rsidRDefault="000D5139" w:rsidP="000D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39">
        <w:rPr>
          <w:rFonts w:ascii="Times New Roman" w:hAnsi="Times New Roman" w:cs="Times New Roman"/>
          <w:sz w:val="24"/>
          <w:szCs w:val="24"/>
        </w:rPr>
        <w:t>На кафедре уделяется большое внимание научно – исследовательской работе со студентам. Для проведения исследований используется лабораторная база кафедры.</w:t>
      </w:r>
    </w:p>
    <w:p w:rsidR="000D5139" w:rsidRPr="000D5139" w:rsidRDefault="000D5139" w:rsidP="000D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39">
        <w:rPr>
          <w:rFonts w:ascii="Times New Roman" w:hAnsi="Times New Roman" w:cs="Times New Roman"/>
          <w:sz w:val="24"/>
          <w:szCs w:val="24"/>
        </w:rPr>
        <w:tab/>
        <w:t>На кафедре обучается только студенты начальных курсов, поэтому к научной работе привлекаются успевающие студенты первого и второго курсов, проявляющие интерес к научным исследователям.</w:t>
      </w:r>
    </w:p>
    <w:p w:rsidR="000D5139" w:rsidRPr="000D5139" w:rsidRDefault="000D5139" w:rsidP="000D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39">
        <w:rPr>
          <w:rFonts w:ascii="Times New Roman" w:hAnsi="Times New Roman" w:cs="Times New Roman"/>
          <w:sz w:val="24"/>
          <w:szCs w:val="24"/>
        </w:rPr>
        <w:tab/>
        <w:t xml:space="preserve">Результаты научно – исследовательских работ докладываются на студенческих научно – технических конференциях и публикуются в «Известиях КГТУ им. И. </w:t>
      </w:r>
      <w:proofErr w:type="spellStart"/>
      <w:r w:rsidRPr="000D5139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0D5139">
        <w:rPr>
          <w:rFonts w:ascii="Times New Roman" w:hAnsi="Times New Roman" w:cs="Times New Roman"/>
          <w:sz w:val="24"/>
          <w:szCs w:val="24"/>
        </w:rPr>
        <w:t>».</w:t>
      </w:r>
    </w:p>
    <w:p w:rsidR="000D5139" w:rsidRPr="000D5139" w:rsidRDefault="000D5139" w:rsidP="000D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39">
        <w:rPr>
          <w:rFonts w:ascii="Times New Roman" w:hAnsi="Times New Roman" w:cs="Times New Roman"/>
          <w:sz w:val="24"/>
          <w:szCs w:val="24"/>
        </w:rPr>
        <w:tab/>
        <w:t>В 2021 году студенты участвовали в работе 63 –й Международной научно – технической конференции молодых ученых, аспирантов, магистрантов и студентов «Наука, техника и инженерное образование в цифровую эпоху: идеи и решения.</w:t>
      </w:r>
    </w:p>
    <w:p w:rsidR="000D5139" w:rsidRPr="000D5139" w:rsidRDefault="000D5139" w:rsidP="000D513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Форма 2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45"/>
        <w:gridCol w:w="2650"/>
        <w:gridCol w:w="2542"/>
        <w:gridCol w:w="3068"/>
        <w:gridCol w:w="5011"/>
        <w:gridCol w:w="1843"/>
      </w:tblGrid>
      <w:tr w:rsidR="000D5139" w:rsidRPr="000D5139" w:rsidTr="00B44C70">
        <w:tc>
          <w:tcPr>
            <w:tcW w:w="445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0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542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306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5011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конференции, дата </w:t>
            </w:r>
          </w:p>
        </w:tc>
        <w:tc>
          <w:tcPr>
            <w:tcW w:w="1843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0D5139" w:rsidRPr="000D5139" w:rsidTr="00B44C70">
        <w:tc>
          <w:tcPr>
            <w:tcW w:w="445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Д.х.н., профессор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Т.Ш.,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2542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Рустамбекова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Касиет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МЛб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-1-18</w:t>
            </w:r>
          </w:p>
        </w:tc>
        <w:tc>
          <w:tcPr>
            <w:tcW w:w="306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“Исследование физико-химических и микробиологических показателей шоколада.”</w:t>
            </w:r>
          </w:p>
        </w:tc>
        <w:tc>
          <w:tcPr>
            <w:tcW w:w="5011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63 – я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Междун.сетевая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научно –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ученых, аспирантов, магистрантов и студентов «Наука, техника и инженерное образование в цифровую эпоху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глобализации»</w:t>
            </w:r>
          </w:p>
        </w:tc>
        <w:tc>
          <w:tcPr>
            <w:tcW w:w="1843" w:type="dxa"/>
            <w:vMerge w:val="restart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D5139" w:rsidRPr="000D5139" w:rsidTr="00B44C70">
        <w:tc>
          <w:tcPr>
            <w:tcW w:w="445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Д.х.н., профессор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Т.Ш.,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2542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Канатбекова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Диана.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гр.МЛб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-1-18</w:t>
            </w:r>
          </w:p>
        </w:tc>
        <w:tc>
          <w:tcPr>
            <w:tcW w:w="306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«Исследование физико-химических и микробиологических показателей яблочного сока.»</w:t>
            </w:r>
          </w:p>
        </w:tc>
        <w:tc>
          <w:tcPr>
            <w:tcW w:w="5011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63 – я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Междун.сетевая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научно –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ученых, аспирантов, магистрантов и студентов «Наука, техника и инженерное образование в цифровую эпоху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глобализации»</w:t>
            </w:r>
          </w:p>
        </w:tc>
        <w:tc>
          <w:tcPr>
            <w:tcW w:w="1843" w:type="dxa"/>
            <w:vMerge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39" w:rsidRPr="000D5139" w:rsidTr="00B44C70">
        <w:tc>
          <w:tcPr>
            <w:tcW w:w="445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К.х.н., профессор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Борбиева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Д.Б., аспирант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542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Мамытбеков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гр.ТПООПб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-2-18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“Исследование </w:t>
            </w:r>
            <w:r w:rsidRPr="000D5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химического состава и микробиологических показателей сметаны.” </w:t>
            </w:r>
          </w:p>
        </w:tc>
        <w:tc>
          <w:tcPr>
            <w:tcW w:w="5011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 – я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Междун.сетевая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научно –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молодых ученых, аспирантов, магистрантов и студентов «Наука, техника и инженерное образование в цифровую эпоху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глобализации»</w:t>
            </w:r>
          </w:p>
        </w:tc>
        <w:tc>
          <w:tcPr>
            <w:tcW w:w="1843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D5139" w:rsidRPr="000D5139" w:rsidTr="00B44C70">
        <w:tc>
          <w:tcPr>
            <w:tcW w:w="445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0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К.х.н., профессор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Д.Б., аспирант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Т.К</w:t>
            </w:r>
          </w:p>
        </w:tc>
        <w:tc>
          <w:tcPr>
            <w:tcW w:w="2542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Замирбек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Назик</w:t>
            </w:r>
            <w:proofErr w:type="spellEnd"/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гр.ТПООПб-3-18</w:t>
            </w:r>
          </w:p>
        </w:tc>
        <w:tc>
          <w:tcPr>
            <w:tcW w:w="306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“Исследование химического состава и микробиологических показателей творога»</w:t>
            </w:r>
          </w:p>
        </w:tc>
        <w:tc>
          <w:tcPr>
            <w:tcW w:w="5011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63 – я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Междун.сетевая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научно –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ученых, аспирантов, магистрантов и студентов «Наука, техника и инженерное образование в цифровую эпоху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глобализации»</w:t>
            </w:r>
          </w:p>
        </w:tc>
        <w:tc>
          <w:tcPr>
            <w:tcW w:w="1843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D5139" w:rsidRPr="000D5139" w:rsidTr="00B44C70">
        <w:tc>
          <w:tcPr>
            <w:tcW w:w="445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преп.Жамангулова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542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Жаркын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гр.ТПППРС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(ХМК)1-20</w:t>
            </w:r>
          </w:p>
        </w:tc>
        <w:tc>
          <w:tcPr>
            <w:tcW w:w="306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«Исследование химического состава минеральных вод «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Ысык-Ата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Байтик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11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63 – я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Междун.сетевая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научно –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ученых, аспирантов, магистрантов и студентов «Наука, техника и инженерное образование в цифровую эпоху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глобализации»</w:t>
            </w:r>
          </w:p>
        </w:tc>
        <w:tc>
          <w:tcPr>
            <w:tcW w:w="1843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5139" w:rsidRPr="000D5139" w:rsidTr="00B44C70">
        <w:tc>
          <w:tcPr>
            <w:tcW w:w="445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К.х.н.,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Абдыкеримова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42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Акылбекова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гр. ТБб-1,2-20</w:t>
            </w:r>
          </w:p>
        </w:tc>
        <w:tc>
          <w:tcPr>
            <w:tcW w:w="306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«Исследование свойства пахотного слоя и водной вытяжки почвы.»</w:t>
            </w:r>
          </w:p>
        </w:tc>
        <w:tc>
          <w:tcPr>
            <w:tcW w:w="5011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63 – я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Междун.сетевая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научно –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ученых, аспирантов, магистрантов и студентов «Наука, техника и инженерное образование в цифровую эпоху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глобализации»</w:t>
            </w:r>
          </w:p>
        </w:tc>
        <w:tc>
          <w:tcPr>
            <w:tcW w:w="1843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</w:p>
        </w:tc>
      </w:tr>
      <w:tr w:rsidR="000D5139" w:rsidRPr="000D5139" w:rsidTr="00B44C70">
        <w:trPr>
          <w:trHeight w:val="1988"/>
        </w:trPr>
        <w:tc>
          <w:tcPr>
            <w:tcW w:w="445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Ст.преп.Наркозиева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542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Киселев Артур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гр.ТПППРС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(ХМК)-1-20</w:t>
            </w:r>
          </w:p>
        </w:tc>
        <w:tc>
          <w:tcPr>
            <w:tcW w:w="306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содержания </w:t>
            </w:r>
            <w:r w:rsidRPr="000D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0D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в картофеле.» </w:t>
            </w:r>
          </w:p>
        </w:tc>
        <w:tc>
          <w:tcPr>
            <w:tcW w:w="5011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63 – я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Междун.сетевая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научно –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ученых, аспирантов, магистрантов и студентов «Наука, техника и инженерное образование в цифровую эпоху </w:t>
            </w:r>
            <w:proofErr w:type="spell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глобализации»</w:t>
            </w:r>
          </w:p>
        </w:tc>
        <w:tc>
          <w:tcPr>
            <w:tcW w:w="1843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0D5139" w:rsidRPr="000D5139" w:rsidRDefault="000D5139" w:rsidP="000D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13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gramEnd"/>
          </w:p>
        </w:tc>
      </w:tr>
    </w:tbl>
    <w:p w:rsidR="000D5139" w:rsidRPr="000D5139" w:rsidRDefault="000D5139" w:rsidP="000D5139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0D5139">
        <w:rPr>
          <w:rFonts w:ascii="Times New Roman" w:hAnsi="Times New Roman" w:cs="Times New Roman"/>
          <w:sz w:val="24"/>
          <w:szCs w:val="24"/>
          <w:lang w:val="ky-KG"/>
        </w:rPr>
        <w:t>Темы и аннотации НИРС в другие организации не передавались.</w:t>
      </w:r>
    </w:p>
    <w:p w:rsidR="001D7887" w:rsidRDefault="001D7887" w:rsidP="00156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Default="00156BCF" w:rsidP="00156B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A525E1">
        <w:rPr>
          <w:rFonts w:ascii="Times New Roman" w:hAnsi="Times New Roman" w:cs="Times New Roman"/>
          <w:b/>
          <w:i/>
          <w:sz w:val="24"/>
          <w:szCs w:val="24"/>
          <w:lang w:val="ky-KG"/>
        </w:rPr>
        <w:t>6.2. Количество публикаций (РИНЦ, научные журналы ВАК и др.), патентов,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заявок, монографий приведено в табл. 16.  </w:t>
      </w:r>
    </w:p>
    <w:p w:rsidR="00156BCF" w:rsidRPr="00A525E1" w:rsidRDefault="00156BCF" w:rsidP="00156B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6.3. Наличие или участие в научных проектов (МОиН КР, международных и т.д.)приведено в  табл. 16 .</w:t>
      </w:r>
    </w:p>
    <w:p w:rsidR="00156BCF" w:rsidRDefault="00156BCF" w:rsidP="00156BC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156BCF" w:rsidSect="0007762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56BCF" w:rsidRPr="00A525E1" w:rsidRDefault="00156BCF" w:rsidP="00156B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Таблица 16</w:t>
      </w:r>
    </w:p>
    <w:p w:rsidR="0080519F" w:rsidRPr="0080519F" w:rsidRDefault="00156BCF" w:rsidP="00805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сведения по результатам</w:t>
      </w:r>
      <w:r w:rsidRPr="008051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НИР </w:t>
      </w:r>
      <w:r w:rsidRPr="0080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кафедры «Химия и химической технологии»</w:t>
      </w:r>
    </w:p>
    <w:tbl>
      <w:tblPr>
        <w:tblStyle w:val="51"/>
        <w:tblW w:w="15843" w:type="dxa"/>
        <w:tblLayout w:type="fixed"/>
        <w:tblLook w:val="04A0" w:firstRow="1" w:lastRow="0" w:firstColumn="1" w:lastColumn="0" w:noHBand="0" w:noVBand="1"/>
      </w:tblPr>
      <w:tblGrid>
        <w:gridCol w:w="527"/>
        <w:gridCol w:w="2558"/>
        <w:gridCol w:w="851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</w:tblGrid>
      <w:tr w:rsidR="000D5139" w:rsidRPr="000D5139" w:rsidTr="007228EB">
        <w:trPr>
          <w:trHeight w:val="405"/>
        </w:trPr>
        <w:tc>
          <w:tcPr>
            <w:tcW w:w="527" w:type="dxa"/>
            <w:vMerge w:val="restart"/>
          </w:tcPr>
          <w:p w:rsidR="000D5139" w:rsidRPr="000D5139" w:rsidRDefault="000D5139" w:rsidP="0080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8" w:type="dxa"/>
            <w:vMerge w:val="restart"/>
          </w:tcPr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сотрудников</w:t>
            </w:r>
            <w:proofErr w:type="gramEnd"/>
          </w:p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кафедры</w:t>
            </w:r>
            <w:proofErr w:type="gramEnd"/>
          </w:p>
        </w:tc>
        <w:tc>
          <w:tcPr>
            <w:tcW w:w="3402" w:type="dxa"/>
            <w:gridSpan w:val="7"/>
          </w:tcPr>
          <w:p w:rsidR="000D5139" w:rsidRPr="000D5139" w:rsidRDefault="000D5139" w:rsidP="0080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Кадровый потенциал</w:t>
            </w:r>
          </w:p>
        </w:tc>
        <w:tc>
          <w:tcPr>
            <w:tcW w:w="567" w:type="dxa"/>
            <w:vMerge w:val="restart"/>
            <w:textDirection w:val="btLr"/>
          </w:tcPr>
          <w:p w:rsidR="000D5139" w:rsidRPr="000D5139" w:rsidRDefault="000D5139" w:rsidP="0080519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Монография (количество)</w:t>
            </w:r>
          </w:p>
        </w:tc>
        <w:tc>
          <w:tcPr>
            <w:tcW w:w="1985" w:type="dxa"/>
            <w:gridSpan w:val="4"/>
          </w:tcPr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Патенты</w:t>
            </w:r>
          </w:p>
        </w:tc>
        <w:tc>
          <w:tcPr>
            <w:tcW w:w="1701" w:type="dxa"/>
            <w:gridSpan w:val="3"/>
          </w:tcPr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2835" w:type="dxa"/>
            <w:gridSpan w:val="4"/>
          </w:tcPr>
          <w:p w:rsidR="000D5139" w:rsidRPr="000D5139" w:rsidRDefault="000D5139" w:rsidP="0080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Статьи</w:t>
            </w:r>
          </w:p>
        </w:tc>
        <w:tc>
          <w:tcPr>
            <w:tcW w:w="567" w:type="dxa"/>
            <w:vMerge w:val="restart"/>
            <w:textDirection w:val="btLr"/>
          </w:tcPr>
          <w:p w:rsidR="000D5139" w:rsidRPr="000D5139" w:rsidRDefault="000D5139" w:rsidP="0080519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 КР (сертификат)</w:t>
            </w:r>
          </w:p>
        </w:tc>
        <w:tc>
          <w:tcPr>
            <w:tcW w:w="567" w:type="dxa"/>
            <w:vMerge w:val="restart"/>
            <w:textDirection w:val="btLr"/>
          </w:tcPr>
          <w:p w:rsidR="000D5139" w:rsidRPr="000D5139" w:rsidRDefault="000D5139" w:rsidP="0080519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Зарубежом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(сертификат)</w:t>
            </w:r>
          </w:p>
        </w:tc>
        <w:tc>
          <w:tcPr>
            <w:tcW w:w="567" w:type="dxa"/>
            <w:vMerge w:val="restart"/>
            <w:textDirection w:val="btLr"/>
          </w:tcPr>
          <w:p w:rsidR="000D5139" w:rsidRPr="000D5139" w:rsidRDefault="000D5139" w:rsidP="0080519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Стажировка </w:t>
            </w: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зарубежом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0D5139" w:rsidRPr="000D5139" w:rsidRDefault="000D5139" w:rsidP="0080519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</w:t>
            </w: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Семинар</w:t>
            </w:r>
            <w:proofErr w:type="gram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</w:t>
            </w:r>
            <w:proofErr w:type="gram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конферен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5139" w:rsidRPr="000D5139" w:rsidTr="007228EB">
        <w:trPr>
          <w:cantSplit/>
          <w:trHeight w:val="4501"/>
        </w:trPr>
        <w:tc>
          <w:tcPr>
            <w:tcW w:w="527" w:type="dxa"/>
            <w:vMerge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место работы</w:t>
            </w:r>
          </w:p>
        </w:tc>
        <w:tc>
          <w:tcPr>
            <w:tcW w:w="425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Звание «профессор»</w:t>
            </w:r>
          </w:p>
        </w:tc>
        <w:tc>
          <w:tcPr>
            <w:tcW w:w="425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 «доктор наук»</w:t>
            </w:r>
          </w:p>
        </w:tc>
        <w:tc>
          <w:tcPr>
            <w:tcW w:w="425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Звание «доцент»</w:t>
            </w:r>
          </w:p>
        </w:tc>
        <w:tc>
          <w:tcPr>
            <w:tcW w:w="426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 «кандидат наук»</w:t>
            </w:r>
          </w:p>
        </w:tc>
        <w:tc>
          <w:tcPr>
            <w:tcW w:w="425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 аспирантами</w:t>
            </w:r>
          </w:p>
        </w:tc>
        <w:tc>
          <w:tcPr>
            <w:tcW w:w="425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Планируется к защите</w:t>
            </w:r>
          </w:p>
        </w:tc>
        <w:tc>
          <w:tcPr>
            <w:tcW w:w="567" w:type="dxa"/>
            <w:vMerge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Подано заявок (</w:t>
            </w: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Кыргызпатент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Получено (</w:t>
            </w: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Кыргызпатент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Подано заявок (зарубежные)</w:t>
            </w:r>
          </w:p>
        </w:tc>
        <w:tc>
          <w:tcPr>
            <w:tcW w:w="567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Получено (зарубежные)</w:t>
            </w:r>
          </w:p>
        </w:tc>
        <w:tc>
          <w:tcPr>
            <w:tcW w:w="567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Руководитель НИР </w:t>
            </w:r>
            <w:proofErr w:type="spellStart"/>
            <w:proofErr w:type="gram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МОиН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КР</w:t>
            </w:r>
            <w:proofErr w:type="gramEnd"/>
          </w:p>
        </w:tc>
        <w:tc>
          <w:tcPr>
            <w:tcW w:w="567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НИР </w:t>
            </w:r>
            <w:proofErr w:type="spellStart"/>
            <w:proofErr w:type="gram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МОиН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КР</w:t>
            </w:r>
            <w:proofErr w:type="gramEnd"/>
          </w:p>
        </w:tc>
        <w:tc>
          <w:tcPr>
            <w:tcW w:w="567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Зарубежные научные проекты</w:t>
            </w:r>
          </w:p>
        </w:tc>
        <w:tc>
          <w:tcPr>
            <w:tcW w:w="708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РИНЦ (</w:t>
            </w: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</w:t>
            </w:r>
            <w:proofErr w:type="spellEnd"/>
            <w:proofErr w:type="gram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</w:t>
            </w:r>
            <w:proofErr w:type="gram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издания в КР)</w:t>
            </w:r>
          </w:p>
        </w:tc>
        <w:tc>
          <w:tcPr>
            <w:tcW w:w="709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Web of science, Scopus, Thomson R.</w:t>
            </w:r>
          </w:p>
        </w:tc>
        <w:tc>
          <w:tcPr>
            <w:tcW w:w="709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Опуб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 КР не входящие в РИНЦ</w:t>
            </w:r>
          </w:p>
        </w:tc>
        <w:tc>
          <w:tcPr>
            <w:tcW w:w="709" w:type="dxa"/>
            <w:textDirection w:val="btLr"/>
          </w:tcPr>
          <w:p w:rsidR="000D5139" w:rsidRPr="000D5139" w:rsidRDefault="000D5139" w:rsidP="000D51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Опуб</w:t>
            </w:r>
            <w:proofErr w:type="spellEnd"/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 зарубежных изданиях</w:t>
            </w:r>
          </w:p>
        </w:tc>
        <w:tc>
          <w:tcPr>
            <w:tcW w:w="567" w:type="dxa"/>
            <w:vMerge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139" w:rsidRPr="000D5139" w:rsidTr="007228EB">
        <w:trPr>
          <w:trHeight w:val="321"/>
        </w:trPr>
        <w:tc>
          <w:tcPr>
            <w:tcW w:w="52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851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D5139" w:rsidRPr="000D5139" w:rsidTr="007228EB">
        <w:trPr>
          <w:trHeight w:val="255"/>
        </w:trPr>
        <w:tc>
          <w:tcPr>
            <w:tcW w:w="52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Баткибекова М.Б.</w:t>
            </w:r>
          </w:p>
        </w:tc>
        <w:tc>
          <w:tcPr>
            <w:tcW w:w="851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D5139" w:rsidRPr="000D5139" w:rsidTr="007228EB">
        <w:trPr>
          <w:trHeight w:val="240"/>
        </w:trPr>
        <w:tc>
          <w:tcPr>
            <w:tcW w:w="52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851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D5139" w:rsidRPr="000D5139" w:rsidTr="007228EB">
        <w:trPr>
          <w:trHeight w:val="270"/>
        </w:trPr>
        <w:tc>
          <w:tcPr>
            <w:tcW w:w="52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Абдыкеримова</w:t>
            </w:r>
            <w:proofErr w:type="spellEnd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1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D5139" w:rsidRPr="000D5139" w:rsidTr="007228EB">
        <w:trPr>
          <w:trHeight w:val="300"/>
        </w:trPr>
        <w:tc>
          <w:tcPr>
            <w:tcW w:w="52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Мурзабекова</w:t>
            </w:r>
            <w:proofErr w:type="spellEnd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851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совм</w:t>
            </w:r>
            <w:proofErr w:type="spellEnd"/>
            <w:proofErr w:type="gramEnd"/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5139" w:rsidRPr="000D5139" w:rsidTr="007228EB">
        <w:trPr>
          <w:trHeight w:val="270"/>
        </w:trPr>
        <w:tc>
          <w:tcPr>
            <w:tcW w:w="52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851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D5139" w:rsidRPr="000D5139" w:rsidTr="007228EB">
        <w:trPr>
          <w:trHeight w:val="270"/>
        </w:trPr>
        <w:tc>
          <w:tcPr>
            <w:tcW w:w="52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51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D5139" w:rsidRPr="000D5139" w:rsidTr="007228EB">
        <w:trPr>
          <w:trHeight w:val="285"/>
        </w:trPr>
        <w:tc>
          <w:tcPr>
            <w:tcW w:w="52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Жамангулова</w:t>
            </w:r>
            <w:proofErr w:type="spellEnd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51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D5139" w:rsidRPr="000D5139" w:rsidTr="007228EB">
        <w:trPr>
          <w:trHeight w:val="150"/>
        </w:trPr>
        <w:tc>
          <w:tcPr>
            <w:tcW w:w="52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8" w:type="dxa"/>
          </w:tcPr>
          <w:p w:rsidR="000D5139" w:rsidRPr="000D5139" w:rsidRDefault="000D5139" w:rsidP="000D5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Наркозиева</w:t>
            </w:r>
            <w:proofErr w:type="spellEnd"/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51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D5139" w:rsidRPr="000D5139" w:rsidTr="007228EB">
        <w:trPr>
          <w:trHeight w:val="150"/>
        </w:trPr>
        <w:tc>
          <w:tcPr>
            <w:tcW w:w="52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851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5139" w:rsidRPr="000D5139" w:rsidRDefault="000D5139" w:rsidP="000D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:rsidR="000D5139" w:rsidRPr="000D5139" w:rsidRDefault="000D5139" w:rsidP="000D51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6BCF" w:rsidRPr="00A525E1" w:rsidRDefault="00156BCF" w:rsidP="0015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56BCF" w:rsidRDefault="00156BCF" w:rsidP="00156BC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  <w:sectPr w:rsidR="00156BCF" w:rsidSect="0080519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56BCF" w:rsidRDefault="00156BCF" w:rsidP="008051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A525E1"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>6.4. Участие в научно-практических, методических, технических конф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еренциях, семинарах. (таблица 17)</w:t>
      </w:r>
    </w:p>
    <w:p w:rsidR="00236AC5" w:rsidRPr="00236AC5" w:rsidRDefault="00156BCF" w:rsidP="0080519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Таблица 17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40"/>
        <w:gridCol w:w="2391"/>
        <w:gridCol w:w="4255"/>
        <w:gridCol w:w="2703"/>
      </w:tblGrid>
      <w:tr w:rsidR="00236AC5" w:rsidRPr="00236AC5" w:rsidTr="00AF62DA"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Название научных и учебных публикации учебно- методических указании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Издательство, страна количество страниц</w:t>
            </w:r>
          </w:p>
        </w:tc>
      </w:tr>
      <w:tr w:rsidR="00236AC5" w:rsidRPr="00236AC5" w:rsidTr="00B44C70">
        <w:trPr>
          <w:trHeight w:val="2440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Баткибекова М.Б.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“To a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guestion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arsenic extraction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jrom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consentrates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refractory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goldconteining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ores of the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Jstamberdydeposit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(KR</w:t>
            </w:r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”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сетев</w:t>
            </w:r>
            <w:proofErr w:type="spellEnd"/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конференция. “Интеграционные процессы в научно –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пространстве”.( Росс.-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 Ко</w:t>
            </w:r>
            <w:r w:rsidR="00B44C70">
              <w:rPr>
                <w:rFonts w:ascii="Times New Roman" w:hAnsi="Times New Roman" w:cs="Times New Roman"/>
                <w:sz w:val="24"/>
                <w:szCs w:val="24"/>
              </w:rPr>
              <w:t xml:space="preserve">нсорциум </w:t>
            </w:r>
            <w:proofErr w:type="spellStart"/>
            <w:r w:rsidR="00B44C70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proofErr w:type="gramStart"/>
            <w:r w:rsidR="00B44C70">
              <w:rPr>
                <w:rFonts w:ascii="Times New Roman" w:hAnsi="Times New Roman" w:cs="Times New Roman"/>
                <w:sz w:val="24"/>
                <w:szCs w:val="24"/>
              </w:rPr>
              <w:t>. университетов</w:t>
            </w:r>
            <w:proofErr w:type="gramEnd"/>
            <w:r w:rsidR="00B44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КГТУ им. И.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, №3(55), дек. 2020г, стр.406-411 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г. Бишкек, КР</w:t>
            </w:r>
          </w:p>
        </w:tc>
      </w:tr>
      <w:tr w:rsidR="00236AC5" w:rsidRPr="00236AC5" w:rsidTr="00AF62DA"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Куруттун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химикалык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микробиологиялык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көрсөткүчтөрү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сетев</w:t>
            </w:r>
            <w:proofErr w:type="spellEnd"/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конференция. “Интеграционные процессы в научно –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пространстве”.( Росс.-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 Конс</w:t>
            </w:r>
            <w:r w:rsidR="00B44C70">
              <w:rPr>
                <w:rFonts w:ascii="Times New Roman" w:hAnsi="Times New Roman" w:cs="Times New Roman"/>
                <w:sz w:val="24"/>
                <w:szCs w:val="24"/>
              </w:rPr>
              <w:t xml:space="preserve">орциум </w:t>
            </w:r>
            <w:proofErr w:type="spellStart"/>
            <w:r w:rsidR="00B44C70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proofErr w:type="gramStart"/>
            <w:r w:rsidR="00B44C70">
              <w:rPr>
                <w:rFonts w:ascii="Times New Roman" w:hAnsi="Times New Roman" w:cs="Times New Roman"/>
                <w:sz w:val="24"/>
                <w:szCs w:val="24"/>
              </w:rPr>
              <w:t>. университетов</w:t>
            </w:r>
            <w:proofErr w:type="gramEnd"/>
            <w:r w:rsidR="00B44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КГТУ им. И.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, №3(55), дек. 2020г, стр.400-406 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г. Бишкек, КР</w:t>
            </w:r>
          </w:p>
        </w:tc>
      </w:tr>
      <w:tr w:rsidR="00236AC5" w:rsidRPr="00236AC5" w:rsidTr="00AF62DA"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Тамак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азыктардын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боёкторун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осумдуктордон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сетев</w:t>
            </w:r>
            <w:proofErr w:type="spellEnd"/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конференция. “Интеграционные процессы в научно –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пространстве”.( Росс.-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 Ко</w:t>
            </w:r>
            <w:r w:rsidR="00B44C70">
              <w:rPr>
                <w:rFonts w:ascii="Times New Roman" w:hAnsi="Times New Roman" w:cs="Times New Roman"/>
                <w:sz w:val="24"/>
                <w:szCs w:val="24"/>
              </w:rPr>
              <w:t xml:space="preserve">нсорциум </w:t>
            </w:r>
            <w:proofErr w:type="spellStart"/>
            <w:r w:rsidR="00B44C70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proofErr w:type="gramStart"/>
            <w:r w:rsidR="00B44C70">
              <w:rPr>
                <w:rFonts w:ascii="Times New Roman" w:hAnsi="Times New Roman" w:cs="Times New Roman"/>
                <w:sz w:val="24"/>
                <w:szCs w:val="24"/>
              </w:rPr>
              <w:t>. университетов</w:t>
            </w:r>
            <w:proofErr w:type="gramEnd"/>
            <w:r w:rsidR="00B44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КГТУ им. И.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, №3(55), дек. 2020г, стр.396-400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г. Бишкек, КР</w:t>
            </w:r>
          </w:p>
        </w:tc>
      </w:tr>
      <w:tr w:rsidR="00236AC5" w:rsidRPr="00236AC5" w:rsidTr="00AF62DA">
        <w:trPr>
          <w:trHeight w:val="1959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«НИХТИ в разрезе 10 лет»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интернет-</w:t>
            </w:r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 </w:t>
            </w:r>
            <w:r w:rsidRPr="00236A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236AC5">
              <w:rPr>
                <w:rFonts w:ascii="Times New Roman" w:hAnsi="Times New Roman" w:cs="Times New Roman"/>
                <w:b/>
                <w:sz w:val="24"/>
                <w:szCs w:val="24"/>
              </w:rPr>
              <w:t>Технико</w:t>
            </w:r>
            <w:proofErr w:type="spellEnd"/>
            <w:r w:rsidRPr="00236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технологический форум в области пищевой и текстильной промышленности»,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юби</w:t>
            </w:r>
            <w:r w:rsidR="00B44C70">
              <w:rPr>
                <w:rFonts w:ascii="Times New Roman" w:hAnsi="Times New Roman" w:cs="Times New Roman"/>
                <w:sz w:val="24"/>
                <w:szCs w:val="24"/>
              </w:rPr>
              <w:t xml:space="preserve">лею профессора </w:t>
            </w:r>
            <w:proofErr w:type="spellStart"/>
            <w:r w:rsidR="00B44C70">
              <w:rPr>
                <w:rFonts w:ascii="Times New Roman" w:hAnsi="Times New Roman" w:cs="Times New Roman"/>
                <w:sz w:val="24"/>
                <w:szCs w:val="24"/>
              </w:rPr>
              <w:t>Баткибековой</w:t>
            </w:r>
            <w:proofErr w:type="spellEnd"/>
            <w:r w:rsidR="00B44C70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г. Бишкек, КР.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12 ноябрь 2020г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печать)</w:t>
            </w:r>
          </w:p>
        </w:tc>
      </w:tr>
      <w:tr w:rsidR="00236AC5" w:rsidRPr="00236AC5" w:rsidTr="00AF62DA">
        <w:trPr>
          <w:trHeight w:val="309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Баткибекова М.Б.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«ТС- технология извлечения золота из упорных руд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иконцентратов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». Международная научно-практическая интернет-</w:t>
            </w:r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 </w:t>
            </w:r>
            <w:r w:rsidRPr="00236A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236AC5">
              <w:rPr>
                <w:rFonts w:ascii="Times New Roman" w:hAnsi="Times New Roman" w:cs="Times New Roman"/>
                <w:b/>
                <w:sz w:val="24"/>
                <w:szCs w:val="24"/>
              </w:rPr>
              <w:t>Технико</w:t>
            </w:r>
            <w:proofErr w:type="spellEnd"/>
            <w:r w:rsidRPr="00236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технологический форум в области пищевой и текстильной промышленности»,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юбилею профессора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Баткибековой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44C7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г. Бишкек, КР.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12 ноябрь 2020г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печать)</w:t>
            </w:r>
          </w:p>
        </w:tc>
      </w:tr>
      <w:tr w:rsidR="00236AC5" w:rsidRPr="00236AC5" w:rsidTr="00AF62DA">
        <w:trPr>
          <w:trHeight w:val="135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Э. И.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Канатбекова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“Исследование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– химических и микробиологических показателей яблочных соков различных производителей </w:t>
            </w:r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Кыргызстана ”</w:t>
            </w:r>
            <w:proofErr w:type="gramEnd"/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63 – й международной сетевой научно – исследовательской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Молодых, аспирантов, 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магистрантов и студентов “Наука техника и инженерное образование в эпоху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глобализации” ч.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, стр.507-511 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г. Бишкек, КР</w:t>
            </w:r>
          </w:p>
        </w:tc>
      </w:tr>
      <w:tr w:rsidR="00236AC5" w:rsidRPr="00236AC5" w:rsidTr="00B44C70">
        <w:trPr>
          <w:trHeight w:val="3733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Рустанбекова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“ Новая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производства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курута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в молочном шоколаде”. Исследование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– химических показателей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курута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и молочного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шоколадда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63 – й международной сетевой научно – исследовательской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Молодых, аспирантов, магистрантов и студентов “Наука техника и инженерное образование в эпоху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глобализации” ч.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, стр.517-527  </w:t>
            </w:r>
          </w:p>
          <w:p w:rsidR="00B44C70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г. Бишкек, КР</w:t>
            </w:r>
          </w:p>
        </w:tc>
      </w:tr>
      <w:tr w:rsidR="00236AC5" w:rsidRPr="00236AC5" w:rsidTr="00AF62DA">
        <w:trPr>
          <w:trHeight w:val="141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Мамытбекова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“Исследование химического состава и микробиологических показателей сметаны”.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63 – й международной сетевой научно – исследовательской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Молодых, аспирантов, магистрантов и студентов “Наука техника и инженерное образование в эпоху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глобализации” ч.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, стр.527-531  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г. Бишкек, КР</w:t>
            </w:r>
          </w:p>
        </w:tc>
      </w:tr>
      <w:tr w:rsidR="00236AC5" w:rsidRPr="00236AC5" w:rsidTr="00AF62DA">
        <w:trPr>
          <w:trHeight w:val="135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Замирбекова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“Исследование химического состава творога и микробиологических показателей </w:t>
            </w:r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творога ”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63 – й международной сетевой научно – исследовательской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Молодых, аспирантов, магистрантов и студентов “Наука техника и инженерное образование в эпоху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глобализации” ч.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, стр.535-541  </w:t>
            </w:r>
          </w:p>
          <w:p w:rsidR="00236AC5" w:rsidRPr="00236AC5" w:rsidRDefault="00B44C70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Бишкек, КР</w:t>
            </w:r>
          </w:p>
        </w:tc>
      </w:tr>
      <w:tr w:rsidR="00236AC5" w:rsidRPr="00236AC5" w:rsidTr="00B44C70">
        <w:trPr>
          <w:trHeight w:val="3676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Жамангулова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Ж..Ж..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Султанова Г.А.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“Исследование химического состава минеральных вод”.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63 – й международной сетевой научно – исследовательской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Молодых, аспирантов, магистрантов и студентов “Наука техника и инженерное образование в эпоху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глобализации” ч.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, стр.531-535  </w:t>
            </w:r>
          </w:p>
          <w:p w:rsidR="00236AC5" w:rsidRPr="00236AC5" w:rsidRDefault="00B44C70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Бишкек, КР</w:t>
            </w:r>
          </w:p>
        </w:tc>
      </w:tr>
      <w:tr w:rsidR="00236AC5" w:rsidRPr="00236AC5" w:rsidTr="00AF62DA">
        <w:trPr>
          <w:trHeight w:val="135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Heat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capucity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crystalline of d – metal chloride.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международная сетевая научно –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“Интеграционные процессы в научном и образовательном пространстве” в рамках Консорциума технических университетов </w:t>
            </w:r>
            <w:r w:rsidR="00B44C70">
              <w:rPr>
                <w:rFonts w:ascii="Times New Roman" w:hAnsi="Times New Roman" w:cs="Times New Roman"/>
                <w:sz w:val="24"/>
                <w:szCs w:val="24"/>
              </w:rPr>
              <w:t xml:space="preserve">РФИ: </w:t>
            </w:r>
            <w:proofErr w:type="gramStart"/>
            <w:r w:rsidR="00B44C70">
              <w:rPr>
                <w:rFonts w:ascii="Times New Roman" w:hAnsi="Times New Roman" w:cs="Times New Roman"/>
                <w:sz w:val="24"/>
                <w:szCs w:val="24"/>
              </w:rPr>
              <w:t>КР.,</w:t>
            </w:r>
            <w:proofErr w:type="gramEnd"/>
            <w:r w:rsidR="00B44C70">
              <w:rPr>
                <w:rFonts w:ascii="Times New Roman" w:hAnsi="Times New Roman" w:cs="Times New Roman"/>
                <w:sz w:val="24"/>
                <w:szCs w:val="24"/>
              </w:rPr>
              <w:t xml:space="preserve"> 19.05.21г. г, Бишкек.</w:t>
            </w:r>
          </w:p>
        </w:tc>
      </w:tr>
      <w:tr w:rsidR="00236AC5" w:rsidRPr="00236AC5" w:rsidTr="00AF62DA">
        <w:trPr>
          <w:trHeight w:val="111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Жамангулова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Дисперсионный анализ в 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научно– практическая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“Наука и образование в современном мире: вызовы 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века” Технические науки. 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т. с. 58.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г.Нур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– султан, КР, 2021г.</w:t>
            </w:r>
          </w:p>
        </w:tc>
      </w:tr>
      <w:tr w:rsidR="00236AC5" w:rsidRPr="00236AC5" w:rsidTr="00AF62DA">
        <w:trPr>
          <w:trHeight w:val="111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Бактерицидная активность металлических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научно –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 журнал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“Наука новые технологии и инновации Кыргызстана” №4, с.121-126,2020г.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AC5" w:rsidRPr="00236AC5" w:rsidTr="00AF62DA">
        <w:trPr>
          <w:trHeight w:val="111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236AC5" w:rsidRPr="00236AC5" w:rsidRDefault="00D1168D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Графеновые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нанолен</w:t>
            </w:r>
            <w:r w:rsidR="00236AC5" w:rsidRPr="00236AC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="00236AC5"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поверхностях </w:t>
            </w:r>
            <w:proofErr w:type="spellStart"/>
            <w:r w:rsidR="00236AC5" w:rsidRPr="00236AC5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="00236AC5"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из импульсивной плазмы, создаваемой в жидкостях (ИПЖ).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ВАК КР “Научно исследования в Кыргызской Республике”. №2, </w:t>
            </w:r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23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2020г с.54-57, г. Бишкек.</w:t>
            </w:r>
          </w:p>
        </w:tc>
      </w:tr>
      <w:tr w:rsidR="00236AC5" w:rsidRPr="00236AC5" w:rsidTr="00AF62DA">
        <w:trPr>
          <w:trHeight w:val="150"/>
        </w:trPr>
        <w:tc>
          <w:tcPr>
            <w:tcW w:w="540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1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Баткибекова М.Б.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Мамбетова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Сабырбекова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255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Симбиотический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молочно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– зерновой напиток.</w:t>
            </w:r>
          </w:p>
        </w:tc>
        <w:tc>
          <w:tcPr>
            <w:tcW w:w="2703" w:type="dxa"/>
          </w:tcPr>
          <w:p w:rsidR="00236AC5" w:rsidRPr="00236AC5" w:rsidRDefault="00236AC5" w:rsidP="00B4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Конфен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. Инновационные пути </w:t>
            </w:r>
            <w:r w:rsidRPr="002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актуальных проблем развития пищевой и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 xml:space="preserve"> – газовой промышленности. Ноябрь 2020г, г. Бухара, </w:t>
            </w:r>
            <w:proofErr w:type="spell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proofErr w:type="gramStart"/>
            <w:r w:rsidRPr="00236AC5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</w:p>
        </w:tc>
      </w:tr>
    </w:tbl>
    <w:p w:rsidR="00AF62DA" w:rsidRDefault="00AF62DA" w:rsidP="00B44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DA" w:rsidRPr="00D12638" w:rsidRDefault="00AF62DA" w:rsidP="00AF62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D12638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6.5. Подготовка научных кадров.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Работа с аспирантами (таблица 18</w:t>
      </w:r>
      <w:r w:rsidRPr="00D12638">
        <w:rPr>
          <w:rFonts w:ascii="Times New Roman" w:hAnsi="Times New Roman" w:cs="Times New Roman"/>
          <w:b/>
          <w:i/>
          <w:sz w:val="24"/>
          <w:szCs w:val="24"/>
          <w:lang w:val="ky-KG"/>
        </w:rPr>
        <w:t>)</w:t>
      </w:r>
    </w:p>
    <w:p w:rsidR="00AF62DA" w:rsidRDefault="00AF62DA" w:rsidP="00AF62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Таблица 18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236"/>
        <w:gridCol w:w="3685"/>
        <w:gridCol w:w="3969"/>
      </w:tblGrid>
      <w:tr w:rsidR="00AF62DA" w:rsidRPr="00405A5B" w:rsidTr="00BE00E1">
        <w:trPr>
          <w:trHeight w:val="585"/>
        </w:trPr>
        <w:tc>
          <w:tcPr>
            <w:tcW w:w="458" w:type="dxa"/>
          </w:tcPr>
          <w:p w:rsidR="00AF62DA" w:rsidRPr="00405A5B" w:rsidRDefault="00AF62DA" w:rsidP="00BE0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A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AF62DA" w:rsidRPr="00405A5B" w:rsidRDefault="00AF62DA" w:rsidP="00BE0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 соискателя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F62DA" w:rsidRPr="00405A5B" w:rsidRDefault="00AF62DA" w:rsidP="00BE0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A5B">
              <w:rPr>
                <w:rFonts w:ascii="Times New Roman" w:hAnsi="Times New Roman"/>
                <w:b/>
                <w:sz w:val="24"/>
                <w:szCs w:val="24"/>
              </w:rPr>
              <w:t>Темы научных диссертаций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F62DA" w:rsidRPr="007228EB" w:rsidRDefault="00AF62DA" w:rsidP="00BE0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A5B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результаты, пред. сроки</w:t>
            </w:r>
          </w:p>
          <w:p w:rsidR="00AF62DA" w:rsidRPr="00405A5B" w:rsidRDefault="00AF62DA" w:rsidP="00BE0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A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5A5B">
              <w:rPr>
                <w:rFonts w:ascii="Times New Roman" w:hAnsi="Times New Roman"/>
                <w:b/>
                <w:sz w:val="24"/>
                <w:szCs w:val="24"/>
              </w:rPr>
              <w:t>защиты</w:t>
            </w:r>
            <w:proofErr w:type="gramEnd"/>
          </w:p>
        </w:tc>
      </w:tr>
      <w:tr w:rsidR="00AF62DA" w:rsidRPr="00405A5B" w:rsidTr="00BE00E1">
        <w:trPr>
          <w:trHeight w:val="2220"/>
        </w:trPr>
        <w:tc>
          <w:tcPr>
            <w:tcW w:w="458" w:type="dxa"/>
          </w:tcPr>
          <w:p w:rsidR="00AF62DA" w:rsidRPr="007E44F8" w:rsidRDefault="00AF62DA" w:rsidP="00BE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2236" w:type="dxa"/>
          </w:tcPr>
          <w:p w:rsidR="00AF62DA" w:rsidRPr="00405A5B" w:rsidRDefault="00AF62DA" w:rsidP="00BE00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E44F8">
              <w:rPr>
                <w:rFonts w:ascii="Times New Roman" w:hAnsi="Times New Roman"/>
                <w:sz w:val="24"/>
                <w:szCs w:val="24"/>
                <w:lang w:val="ky-KG"/>
              </w:rPr>
              <w:t>Сырымбекова Э.И.</w:t>
            </w:r>
          </w:p>
        </w:tc>
        <w:tc>
          <w:tcPr>
            <w:tcW w:w="3685" w:type="dxa"/>
          </w:tcPr>
          <w:p w:rsidR="00AF62DA" w:rsidRPr="006B0947" w:rsidRDefault="00AF62DA" w:rsidP="00BE0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Наноструктуры</w:t>
            </w:r>
            <w:proofErr w:type="spellEnd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импульсной плазмы, создаваемой в жидких углеводородах и их производных»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05.16.08)</w:t>
            </w:r>
          </w:p>
        </w:tc>
        <w:tc>
          <w:tcPr>
            <w:tcW w:w="3969" w:type="dxa"/>
          </w:tcPr>
          <w:p w:rsidR="00AF62DA" w:rsidRPr="007E44F8" w:rsidRDefault="00AF62DA" w:rsidP="00BE0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наноструктуры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полученные из плазмы, создаваемой в жидких углеводородах и зависимость кристаллических структур и размеров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природы среды. По теме диссертации опубликовано 8 статей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Срок защиты 2021 г.</w:t>
            </w:r>
          </w:p>
        </w:tc>
      </w:tr>
      <w:tr w:rsidR="00AF62DA" w:rsidRPr="00405A5B" w:rsidTr="00BE00E1">
        <w:trPr>
          <w:trHeight w:val="135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AF62DA" w:rsidRPr="007E44F8" w:rsidRDefault="00AF62DA" w:rsidP="00BE0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E44F8"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AF62DA" w:rsidRPr="007E44F8" w:rsidRDefault="00AF62DA" w:rsidP="00BE00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Кудайбергенова Д.С.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F62DA" w:rsidRPr="007B4D29" w:rsidRDefault="00AF62DA" w:rsidP="00BE0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«Синтез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индия и изучение их физико-химических свойств»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05.16.08 )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F62DA" w:rsidRPr="007E44F8" w:rsidRDefault="00AF62DA" w:rsidP="00BE0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методы синтеза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индия и результаты исследования их физико-химических свойств. Опубликовано –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статей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Срок защиты 2021 г</w:t>
            </w:r>
          </w:p>
        </w:tc>
      </w:tr>
      <w:tr w:rsidR="00AF62DA" w:rsidRPr="00405A5B" w:rsidTr="00BE00E1">
        <w:trPr>
          <w:trHeight w:val="201"/>
        </w:trPr>
        <w:tc>
          <w:tcPr>
            <w:tcW w:w="458" w:type="dxa"/>
            <w:tcBorders>
              <w:top w:val="single" w:sz="4" w:space="0" w:color="auto"/>
            </w:tcBorders>
          </w:tcPr>
          <w:p w:rsidR="00AF62DA" w:rsidRPr="007E44F8" w:rsidRDefault="00AF62DA" w:rsidP="00BE0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AF62DA" w:rsidRDefault="00AF62DA" w:rsidP="00BE00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Наркозиева Г.А.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F62DA" w:rsidRDefault="00AF62DA" w:rsidP="00BE0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накопления меди, цинка, кадмия и свинца в пищевых продуктах растительного происхождения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химия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02.00.01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F62DA" w:rsidRPr="007E44F8" w:rsidRDefault="00AF62DA" w:rsidP="00BE0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вопросы безопасности продуктов питания и результаты исследования содержания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113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proofErr w:type="gramEnd"/>
            <w:r w:rsidRPr="00113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1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11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растительных продуктах, выращенных в Иссык-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КР. Результаты исследований могут быть использованы для оптимизации пищевого рациона населения КР. По теме диссертации опубликовано 11 статей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Срок защиты 2021 г</w:t>
            </w:r>
          </w:p>
        </w:tc>
      </w:tr>
    </w:tbl>
    <w:p w:rsidR="00236AC5" w:rsidRPr="00AF62DA" w:rsidRDefault="00236AC5" w:rsidP="00AF62DA">
      <w:pPr>
        <w:rPr>
          <w:rFonts w:ascii="Times New Roman" w:hAnsi="Times New Roman" w:cs="Times New Roman"/>
          <w:sz w:val="24"/>
          <w:szCs w:val="24"/>
        </w:rPr>
        <w:sectPr w:rsidR="00236AC5" w:rsidRPr="00AF62DA" w:rsidSect="002151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6BCF" w:rsidRDefault="00156BCF" w:rsidP="00156B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27739F"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>6.6. Анализ востребованных/актуальных научных исследований в соответствующей отрасли или области наук. Важнейшие научные достижения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кафедры (таблица 19 )</w:t>
      </w:r>
    </w:p>
    <w:p w:rsidR="00156BCF" w:rsidRPr="0027739F" w:rsidRDefault="00156BCF" w:rsidP="00156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Таблица 19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3252"/>
        <w:gridCol w:w="3615"/>
        <w:gridCol w:w="3166"/>
      </w:tblGrid>
      <w:tr w:rsidR="00156BCF" w:rsidRPr="0027739F" w:rsidTr="00BB192F">
        <w:trPr>
          <w:trHeight w:val="680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156BCF" w:rsidRPr="0027739F" w:rsidRDefault="00156BCF" w:rsidP="00BB19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3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1" w:type="dxa"/>
            <w:tcBorders>
              <w:bottom w:val="single" w:sz="4" w:space="0" w:color="auto"/>
              <w:right w:val="single" w:sz="4" w:space="0" w:color="auto"/>
            </w:tcBorders>
          </w:tcPr>
          <w:p w:rsidR="00156BCF" w:rsidRPr="0027739F" w:rsidRDefault="00156BCF" w:rsidP="00BB19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39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</w:t>
            </w:r>
            <w:r w:rsidRPr="0027739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</w:t>
            </w:r>
            <w:r w:rsidRPr="002773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156BCF" w:rsidRPr="0027739F" w:rsidRDefault="00156BCF" w:rsidP="00BB19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Научные достижения кафедры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56BCF" w:rsidRPr="0027739F" w:rsidRDefault="00156BCF" w:rsidP="00BB19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39F">
              <w:rPr>
                <w:rFonts w:ascii="Times New Roman" w:hAnsi="Times New Roman"/>
                <w:b/>
                <w:sz w:val="24"/>
                <w:szCs w:val="24"/>
              </w:rPr>
              <w:t>Введенные новые лабораторные стенды, установки описание</w:t>
            </w:r>
          </w:p>
        </w:tc>
      </w:tr>
      <w:tr w:rsidR="00156BCF" w:rsidRPr="0027739F" w:rsidTr="00BB192F">
        <w:trPr>
          <w:trHeight w:val="214"/>
        </w:trPr>
        <w:tc>
          <w:tcPr>
            <w:tcW w:w="458" w:type="dxa"/>
            <w:tcBorders>
              <w:top w:val="single" w:sz="4" w:space="0" w:color="auto"/>
              <w:right w:val="single" w:sz="4" w:space="0" w:color="auto"/>
            </w:tcBorders>
          </w:tcPr>
          <w:p w:rsidR="00156BCF" w:rsidRPr="0027739F" w:rsidRDefault="00156BCF" w:rsidP="00BB19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7739F">
              <w:rPr>
                <w:rFonts w:ascii="Times New Roman" w:hAnsi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041" w:type="dxa"/>
            <w:tcBorders>
              <w:top w:val="single" w:sz="4" w:space="0" w:color="auto"/>
              <w:right w:val="single" w:sz="4" w:space="0" w:color="auto"/>
            </w:tcBorders>
          </w:tcPr>
          <w:p w:rsidR="00156BCF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6BCF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Баткибекова М.Б.,</w:t>
            </w:r>
          </w:p>
          <w:p w:rsidR="00156BCF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Д..Б.,</w:t>
            </w:r>
          </w:p>
          <w:p w:rsidR="00156BCF" w:rsidRPr="006B0947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731" w:type="dxa"/>
            <w:tcBorders>
              <w:top w:val="single" w:sz="4" w:space="0" w:color="auto"/>
            </w:tcBorders>
          </w:tcPr>
          <w:p w:rsidR="00156BCF" w:rsidRPr="0027739F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Патент № 2084 «</w:t>
            </w:r>
            <w:proofErr w:type="spellStart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Жез</w:t>
            </w:r>
            <w:proofErr w:type="spellEnd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 xml:space="preserve">-алтын </w:t>
            </w:r>
            <w:proofErr w:type="spellStart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кенден</w:t>
            </w:r>
            <w:proofErr w:type="spellEnd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алтынды</w:t>
            </w:r>
            <w:proofErr w:type="spellEnd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тиокарбамиддин</w:t>
            </w:r>
            <w:proofErr w:type="spellEnd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жардамы</w:t>
            </w:r>
            <w:proofErr w:type="spellEnd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ыкмасы</w:t>
            </w:r>
            <w:proofErr w:type="spellEnd"/>
            <w:r w:rsidRPr="006B0947">
              <w:rPr>
                <w:rFonts w:ascii="Times New Roman" w:hAnsi="Times New Roman" w:cs="Times New Roman"/>
                <w:sz w:val="24"/>
                <w:szCs w:val="24"/>
              </w:rPr>
              <w:t>», 31.07.2018 ж.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56BCF" w:rsidRPr="006B0947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CF" w:rsidRPr="0027739F" w:rsidTr="00BB192F">
        <w:trPr>
          <w:trHeight w:val="162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156BCF" w:rsidRPr="0027739F" w:rsidRDefault="00156BCF" w:rsidP="00BB19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27739F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041" w:type="dxa"/>
            <w:tcBorders>
              <w:bottom w:val="single" w:sz="4" w:space="0" w:color="auto"/>
              <w:right w:val="single" w:sz="4" w:space="0" w:color="auto"/>
            </w:tcBorders>
          </w:tcPr>
          <w:p w:rsidR="00156BCF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Сырымбекова Э.И.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156BCF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“Золотая медаль” ВОИС за развитие нанотехнологий в Кыргызстане, 2018 г. (Получение из плазмы наноструктур висмута и сурьмы)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56BCF" w:rsidRPr="006B0947" w:rsidRDefault="00156BCF" w:rsidP="00BB1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CF" w:rsidRPr="0027739F" w:rsidTr="00BB192F">
        <w:trPr>
          <w:trHeight w:val="1473"/>
        </w:trPr>
        <w:tc>
          <w:tcPr>
            <w:tcW w:w="458" w:type="dxa"/>
            <w:tcBorders>
              <w:top w:val="single" w:sz="4" w:space="0" w:color="auto"/>
              <w:right w:val="single" w:sz="4" w:space="0" w:color="auto"/>
            </w:tcBorders>
          </w:tcPr>
          <w:p w:rsidR="00156BCF" w:rsidRPr="0027739F" w:rsidRDefault="00156BCF" w:rsidP="00BB19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27739F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041" w:type="dxa"/>
            <w:tcBorders>
              <w:top w:val="single" w:sz="4" w:space="0" w:color="auto"/>
              <w:right w:val="single" w:sz="4" w:space="0" w:color="auto"/>
            </w:tcBorders>
          </w:tcPr>
          <w:p w:rsidR="00156BCF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Кудайбергенова Д.С.</w:t>
            </w:r>
          </w:p>
        </w:tc>
        <w:tc>
          <w:tcPr>
            <w:tcW w:w="3731" w:type="dxa"/>
            <w:tcBorders>
              <w:top w:val="single" w:sz="4" w:space="0" w:color="auto"/>
            </w:tcBorders>
          </w:tcPr>
          <w:p w:rsidR="00156BCF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“Золотая медаль” ВОИС за развитие нанотехнологий в Кыргызстане” -2018  г.(Синтез наночастиц индия и исследование их физико-химических свойств)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56BCF" w:rsidRPr="00DD598E" w:rsidRDefault="00156BCF" w:rsidP="00BB1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56BCF" w:rsidRPr="0027739F" w:rsidTr="00BB192F">
        <w:trPr>
          <w:trHeight w:val="147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156BCF" w:rsidRPr="0027739F" w:rsidRDefault="00D1168D" w:rsidP="00BB19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041" w:type="dxa"/>
            <w:tcBorders>
              <w:bottom w:val="single" w:sz="4" w:space="0" w:color="auto"/>
              <w:right w:val="single" w:sz="4" w:space="0" w:color="auto"/>
            </w:tcBorders>
          </w:tcPr>
          <w:p w:rsidR="00156BCF" w:rsidRDefault="00D1168D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БорбиеваД.Б.</w:t>
            </w:r>
            <w:r w:rsidR="00624DD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Кудайбергенова Т.К.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156BCF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56BCF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56BCF" w:rsidRDefault="00156BCF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56BCF" w:rsidRPr="00684D1D" w:rsidRDefault="00624DD1" w:rsidP="00BB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видных ученых- химиков-10.</w:t>
            </w:r>
          </w:p>
        </w:tc>
      </w:tr>
    </w:tbl>
    <w:p w:rsidR="00156BCF" w:rsidRPr="0027739F" w:rsidRDefault="00156BCF" w:rsidP="00156B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6BCF" w:rsidRDefault="00156BCF" w:rsidP="00156BC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6.7. Международное сотрудничество с вузами стран ближнего и дальнего зарубежья</w:t>
      </w:r>
    </w:p>
    <w:p w:rsidR="00156BCF" w:rsidRDefault="00156BCF" w:rsidP="0015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Кафедра имеет связи с Институтом Земли НАН Республики Казакстан, Алматинским технологическим университетом (АТУ) РК, Тюменским техническим университетом (РФ).</w:t>
      </w:r>
    </w:p>
    <w:p w:rsidR="00156BCF" w:rsidRPr="001D5C1A" w:rsidRDefault="00156BCF" w:rsidP="00156BC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Default="00156BCF" w:rsidP="00156BC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7739F">
        <w:rPr>
          <w:rFonts w:ascii="Times New Roman" w:hAnsi="Times New Roman" w:cs="Times New Roman"/>
          <w:b/>
          <w:sz w:val="24"/>
          <w:szCs w:val="24"/>
          <w:lang w:val="ky-KG"/>
        </w:rPr>
        <w:t>7. Внеучебная и воспитательная работа со студентами</w:t>
      </w:r>
    </w:p>
    <w:p w:rsidR="00156BCF" w:rsidRPr="00D12638" w:rsidRDefault="00156BCF" w:rsidP="00156BC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2638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 xml:space="preserve">Организация </w:t>
      </w:r>
      <w:proofErr w:type="spellStart"/>
      <w:r w:rsidRPr="00D12638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>внеучебной</w:t>
      </w:r>
      <w:proofErr w:type="spellEnd"/>
      <w:r w:rsidRPr="00D12638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 xml:space="preserve"> работы со студентами</w:t>
      </w:r>
      <w:r w:rsidRPr="00D1263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- осуществляется по плану воспитательной работы кафедры, включающему вопросы</w:t>
      </w:r>
      <w:r w:rsidR="00343E6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организации и контроля учебы, </w:t>
      </w:r>
      <w:r w:rsidRPr="00D12638">
        <w:rPr>
          <w:rFonts w:ascii="Times New Roman" w:eastAsia="Courier New" w:hAnsi="Times New Roman" w:cs="Times New Roman"/>
          <w:sz w:val="24"/>
          <w:szCs w:val="24"/>
          <w:lang w:eastAsia="ru-RU"/>
        </w:rPr>
        <w:t>посещаемости занятий студентами, формирования научного мышления в процессе изучения химических дисциплин, адаптации первокурсников в вузе</w:t>
      </w:r>
      <w:r w:rsidR="00343E65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</w:p>
    <w:p w:rsidR="00156BCF" w:rsidRPr="00D12638" w:rsidRDefault="00156BCF" w:rsidP="00156BC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на кафедре ведется в соответствии с планом воспитательной работы.</w:t>
      </w:r>
    </w:p>
    <w:p w:rsidR="00156BCF" w:rsidRPr="00D12638" w:rsidRDefault="00343E65" w:rsidP="00156BC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2020-21г</w:t>
      </w:r>
      <w:r w:rsidR="00156BCF"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кураторов на кафедре не было. На кафедре </w:t>
      </w:r>
      <w:proofErr w:type="spellStart"/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ХиХТ</w:t>
      </w:r>
      <w:proofErr w:type="spellEnd"/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BCF"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студенты младших курсов, поэтому основной упор делается н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разъяснение системы кредитной </w:t>
      </w:r>
      <w:r w:rsidR="00156BCF"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обучения: организации и распределению своего времени, особенностям мод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ульной системы, сдачи модулей, </w:t>
      </w:r>
      <w:r w:rsidR="00156BCF"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лабораторным и практическим занятиям и выполнению их, работы с методическими пособиями и литературой.</w:t>
      </w:r>
    </w:p>
    <w:p w:rsidR="00156BCF" w:rsidRPr="00210BA1" w:rsidRDefault="00156BCF" w:rsidP="00156BC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самого начала учебного года студенты привлекаются ко всем общественным мероприятиям, проводимым на факультет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КГТУ: Дням открытых дверей </w:t>
      </w:r>
      <w:r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>ТФ и КГТУ, Дню университета, Дню химика.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="00343E65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проведен «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химика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подготовленный студентами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ТФ.</w:t>
      </w:r>
    </w:p>
    <w:p w:rsidR="00156BCF" w:rsidRPr="00D12638" w:rsidRDefault="00156BCF" w:rsidP="00156BC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6BCF" w:rsidRPr="00CD084B" w:rsidRDefault="00156BCF" w:rsidP="00156BC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CD084B">
        <w:rPr>
          <w:rFonts w:ascii="Times New Roman" w:hAnsi="Times New Roman" w:cs="Times New Roman"/>
          <w:b/>
          <w:i/>
          <w:sz w:val="24"/>
          <w:szCs w:val="24"/>
          <w:lang w:val="ky-KG"/>
        </w:rPr>
        <w:t>7.1. Участие в мероприятиях кафедры, факультета (института), вуза.</w:t>
      </w:r>
    </w:p>
    <w:p w:rsidR="00156BCF" w:rsidRPr="00872024" w:rsidRDefault="00156BCF" w:rsidP="00156BCF">
      <w:pPr>
        <w:pStyle w:val="a6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Коллектив кафедры активно участвует во всех </w:t>
      </w:r>
      <w:r w:rsidRPr="00205C24">
        <w:rPr>
          <w:rFonts w:ascii="Times New Roman" w:hAnsi="Times New Roman" w:cs="Times New Roman"/>
          <w:color w:val="auto"/>
        </w:rPr>
        <w:t>мероприятиях проводим</w:t>
      </w:r>
      <w:r>
        <w:rPr>
          <w:rFonts w:ascii="Times New Roman" w:hAnsi="Times New Roman" w:cs="Times New Roman"/>
          <w:color w:val="auto"/>
        </w:rPr>
        <w:t xml:space="preserve">ых на факультете и Университете, в </w:t>
      </w:r>
      <w:r w:rsidRPr="00205C24">
        <w:rPr>
          <w:rFonts w:ascii="Times New Roman" w:hAnsi="Times New Roman" w:cs="Times New Roman"/>
          <w:color w:val="auto"/>
        </w:rPr>
        <w:t>организации и проведении «Дня открытых дверей» К</w:t>
      </w:r>
      <w:r w:rsidR="00343E65">
        <w:rPr>
          <w:rFonts w:ascii="Times New Roman" w:hAnsi="Times New Roman" w:cs="Times New Roman"/>
          <w:color w:val="auto"/>
        </w:rPr>
        <w:t xml:space="preserve">ГТУ им. И. </w:t>
      </w:r>
      <w:proofErr w:type="spellStart"/>
      <w:r w:rsidR="00343E65">
        <w:rPr>
          <w:rFonts w:ascii="Times New Roman" w:hAnsi="Times New Roman" w:cs="Times New Roman"/>
          <w:color w:val="auto"/>
        </w:rPr>
        <w:t>Раззакова</w:t>
      </w:r>
      <w:proofErr w:type="spellEnd"/>
      <w:r w:rsidR="00343E6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 т</w:t>
      </w:r>
      <w:r w:rsidRPr="00205C24">
        <w:rPr>
          <w:rFonts w:ascii="Times New Roman" w:hAnsi="Times New Roman" w:cs="Times New Roman"/>
          <w:color w:val="auto"/>
        </w:rPr>
        <w:t xml:space="preserve">ехнологического факультета. </w:t>
      </w:r>
    </w:p>
    <w:p w:rsidR="0093126D" w:rsidRDefault="0093126D" w:rsidP="00156BC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56BCF" w:rsidRDefault="0093126D" w:rsidP="00156BC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7.2</w:t>
      </w:r>
      <w:r w:rsidR="00156BCF" w:rsidRPr="00CD084B">
        <w:rPr>
          <w:rFonts w:ascii="Times New Roman" w:hAnsi="Times New Roman" w:cs="Times New Roman"/>
          <w:b/>
          <w:i/>
          <w:sz w:val="24"/>
          <w:szCs w:val="24"/>
          <w:lang w:val="ky-KG"/>
        </w:rPr>
        <w:t>. Участие студентов в олимпиадах, конкурсах и в обеспечении качества образования</w:t>
      </w:r>
    </w:p>
    <w:p w:rsidR="00156BCF" w:rsidRDefault="00156BCF" w:rsidP="00156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Студенты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курсов ТФ участвовали организации проведении «</w:t>
      </w:r>
      <w:r w:rsidR="0093126D">
        <w:rPr>
          <w:rFonts w:ascii="Times New Roman" w:hAnsi="Times New Roman" w:cs="Times New Roman"/>
          <w:sz w:val="24"/>
          <w:szCs w:val="24"/>
        </w:rPr>
        <w:t>Дня химика» (31.05. 21</w:t>
      </w:r>
      <w:r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156BCF" w:rsidRPr="00B45FCF" w:rsidRDefault="00156BCF" w:rsidP="00156B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BCF" w:rsidRPr="00CD084B" w:rsidRDefault="00156BCF" w:rsidP="00156BC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lang w:val="ky-KG"/>
        </w:rPr>
      </w:pPr>
      <w:r w:rsidRPr="00CD084B">
        <w:rPr>
          <w:rFonts w:ascii="Times New Roman" w:hAnsi="Times New Roman" w:cs="Times New Roman"/>
          <w:b/>
          <w:lang w:val="ky-KG"/>
        </w:rPr>
        <w:t>8. Система внутреннего аудита реализации системы управления качеством</w:t>
      </w:r>
    </w:p>
    <w:p w:rsidR="00156BCF" w:rsidRDefault="00156BCF" w:rsidP="00156BC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203D5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8.1. Наличие ответственных по качеству </w:t>
      </w:r>
    </w:p>
    <w:p w:rsidR="00156BCF" w:rsidRDefault="00156BCF" w:rsidP="00156BC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Отве</w:t>
      </w:r>
      <w:r w:rsidR="0093126D">
        <w:rPr>
          <w:rFonts w:ascii="Times New Roman" w:hAnsi="Times New Roman" w:cs="Times New Roman"/>
          <w:sz w:val="24"/>
          <w:szCs w:val="24"/>
          <w:lang w:val="ky-KG"/>
        </w:rPr>
        <w:t>т</w:t>
      </w:r>
      <w:r>
        <w:rPr>
          <w:rFonts w:ascii="Times New Roman" w:hAnsi="Times New Roman" w:cs="Times New Roman"/>
          <w:sz w:val="24"/>
          <w:szCs w:val="24"/>
          <w:lang w:val="ky-KG"/>
        </w:rPr>
        <w:t>ственных по качеству  на кафедре нет.</w:t>
      </w:r>
    </w:p>
    <w:p w:rsidR="00156BCF" w:rsidRPr="00FC7D7F" w:rsidRDefault="00156BCF" w:rsidP="00156BC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Default="00156BCF" w:rsidP="00156BC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203D57">
        <w:rPr>
          <w:rFonts w:ascii="Times New Roman" w:hAnsi="Times New Roman" w:cs="Times New Roman"/>
          <w:b/>
          <w:i/>
          <w:sz w:val="24"/>
          <w:szCs w:val="24"/>
          <w:lang w:val="ky-KG"/>
        </w:rPr>
        <w:t>8.2. Участие ППС в обеспечени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и качества</w:t>
      </w:r>
      <w:r w:rsidRPr="00203D5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образования (анкеты) и рейтинге</w:t>
      </w:r>
    </w:p>
    <w:p w:rsidR="00156BCF" w:rsidRDefault="00156BCF" w:rsidP="00156BC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203D57">
        <w:rPr>
          <w:rFonts w:ascii="Times New Roman" w:eastAsia="Courier New" w:hAnsi="Times New Roman" w:cs="Times New Roman"/>
          <w:sz w:val="24"/>
          <w:szCs w:val="24"/>
          <w:lang w:eastAsia="ru-RU"/>
        </w:rPr>
        <w:t>Рейтинг ППС учитывается при формировании штатного расписания, представлении к наградам и поощрениям.</w:t>
      </w:r>
      <w:r w:rsidR="0093126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 результатам рейтинга 2020-21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уч. года кафедра </w:t>
      </w:r>
      <w:proofErr w:type="spellStart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ХиХТ</w:t>
      </w:r>
      <w:proofErr w:type="spellEnd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заняла 2 место среди общее образовательных кафедр. Проф. </w:t>
      </w:r>
      <w:proofErr w:type="spellStart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Джунушалиева</w:t>
      </w:r>
      <w:proofErr w:type="spellEnd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Т.Ш.</w:t>
      </w:r>
      <w:r w:rsidR="0093126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заняла в рейтинге профессоров 5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место и по</w:t>
      </w:r>
      <w:r w:rsidR="0093126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лучила надбавку к зарплате 0, 15 %, проф. </w:t>
      </w:r>
      <w:proofErr w:type="spellStart"/>
      <w:r w:rsidR="0093126D">
        <w:rPr>
          <w:rFonts w:ascii="Times New Roman" w:eastAsia="Courier New" w:hAnsi="Times New Roman" w:cs="Times New Roman"/>
          <w:sz w:val="24"/>
          <w:szCs w:val="24"/>
          <w:lang w:eastAsia="ru-RU"/>
        </w:rPr>
        <w:t>Борбиева</w:t>
      </w:r>
      <w:proofErr w:type="spellEnd"/>
      <w:r w:rsidR="0093126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126D">
        <w:rPr>
          <w:rFonts w:ascii="Times New Roman" w:eastAsia="Courier New" w:hAnsi="Times New Roman" w:cs="Times New Roman"/>
          <w:sz w:val="24"/>
          <w:szCs w:val="24"/>
          <w:lang w:eastAsia="ru-RU"/>
        </w:rPr>
        <w:t>Д.Б.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заняла</w:t>
      </w:r>
      <w:proofErr w:type="spellEnd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93126D">
        <w:rPr>
          <w:rFonts w:ascii="Times New Roman" w:eastAsia="Courier New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место и п</w:t>
      </w:r>
      <w:r w:rsidR="0093126D">
        <w:rPr>
          <w:rFonts w:ascii="Times New Roman" w:eastAsia="Courier New" w:hAnsi="Times New Roman" w:cs="Times New Roman"/>
          <w:sz w:val="24"/>
          <w:szCs w:val="24"/>
          <w:lang w:eastAsia="ru-RU"/>
        </w:rPr>
        <w:t>олучила надбавку к зарплате 0,10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%</w:t>
      </w:r>
    </w:p>
    <w:p w:rsidR="00156BCF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</w:pPr>
    </w:p>
    <w:p w:rsidR="00156BCF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  <w:t>8.3. Пров</w:t>
      </w:r>
      <w:r w:rsidRPr="00203D57"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  <w:t>едение самооценки  ОП</w:t>
      </w:r>
    </w:p>
    <w:p w:rsidR="00156BCF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1. Учебная работа ведется в соответствии с РУП дисциплин каждого направления по всем видам занятий (лекции, лабораторные и практические занятия). Все дисциплины очного и заочного обучения обеспечены учебно-методическими материалами, введенными в Портал КГТУ: УМК, Силлабусы, РУП, контрольные вопросы модулей и экзаменационные билеты. Занятия проводятс по расписанию. На кафедре соблюдается трудовая и исполнительская дисциплина. Учебная нагрузка полностью выполнена.</w:t>
      </w:r>
    </w:p>
    <w:p w:rsidR="00156BCF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- Можно отметить не совсем достаточное использование компьютерной технологии в процессе обучения. Необходимо увеличить количество видеолекций и презентаций по всем дисциплинам.</w:t>
      </w:r>
    </w:p>
    <w:p w:rsidR="00BF5567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- Уровень знаний по химии у студентов можно было бы улучшить, возобновив проведение адаптивных</w:t>
      </w:r>
      <w:r w:rsidR="00BF5567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курсов по химии в начале учебы. В 2020-2021 уч.году </w:t>
      </w:r>
      <w:r w:rsidR="00624DD1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“Адаптивные курсы” </w:t>
      </w:r>
      <w:r w:rsidR="00BF5567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будут</w:t>
      </w:r>
      <w:r w:rsidR="00624DD1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созданы по рапорту кафедры .Занятия будут вестись н</w:t>
      </w:r>
      <w:r w:rsidR="00BF5567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а русском и на кыргызском языках в обьеме 32 ч.</w:t>
      </w: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</w:t>
      </w:r>
    </w:p>
    <w:p w:rsidR="00156BCF" w:rsidRDefault="00156BCF" w:rsidP="00BF556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Также </w:t>
      </w:r>
      <w:r w:rsidR="00BF5567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предусматревается открытие “Школы лаборантов” для повышения квалификации лаборантского состава. </w:t>
      </w:r>
    </w:p>
    <w:p w:rsidR="00156BCF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2. План издания методических пособий выполняется.</w:t>
      </w:r>
    </w:p>
    <w:p w:rsidR="00156BCF" w:rsidRPr="00D877ED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- Необходимо улучшать постоянно содержание издаваемого учебно-методического материала и размещать их электронные версии в Портале КГТУ.</w:t>
      </w:r>
    </w:p>
    <w:p w:rsidR="00156BCF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3.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Преподаватели кафедры ведут научно-исследовательскую работу и привлекают студентов к научным исследованиям. Для подготовки бакалавров, магистров, проведения научных исследований необходимо наличие современных приборов.</w:t>
      </w:r>
    </w:p>
    <w:p w:rsidR="00156BCF" w:rsidRDefault="00BF5567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- Актуальным вопросом</w:t>
      </w:r>
      <w:r w:rsidR="00156B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для сотр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удников кафедры является вопрос</w:t>
      </w:r>
      <w:r w:rsidR="00156B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повышения квалификации, стажировок.</w:t>
      </w:r>
    </w:p>
    <w:p w:rsidR="00156BCF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4. На кафедре в достаточной мере ведется работа по развитию и внедрению гос. языка в учебный процесс. Разработаны учебно-методические материалы по всем читаемым дисциплинам, издаются учебно-методические пособия, создан терминологический словарь. </w:t>
      </w:r>
    </w:p>
    <w:p w:rsidR="00156BCF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Планируется увеличить количество учебно-методических материалов, издаваемых на гос. языке в электронных версиях, разрабатывать </w:t>
      </w:r>
      <w:proofErr w:type="spellStart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видеолекции</w:t>
      </w:r>
      <w:proofErr w:type="spellEnd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, презентации, компьютерные тесты, задания по дисциплинам на гос. языке.</w:t>
      </w:r>
    </w:p>
    <w:p w:rsidR="00156BCF" w:rsidRPr="008D49D1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156BCF" w:rsidRPr="006523EB" w:rsidRDefault="00156BCF" w:rsidP="00156BC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  <w:t>9. Мамлекеттик тилди өнүктүрүүнүн абалы</w:t>
      </w:r>
    </w:p>
    <w:p w:rsidR="00AF62DA" w:rsidRDefault="00AF62DA" w:rsidP="00156BC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</w:pPr>
    </w:p>
    <w:p w:rsidR="00156BCF" w:rsidRPr="006523EB" w:rsidRDefault="00BF5567" w:rsidP="00156BC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  <w:lastRenderedPageBreak/>
        <w:t>9.1. 2020-21</w:t>
      </w:r>
      <w:r w:rsidR="00156BCF" w:rsidRPr="006523EB"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  <w:t xml:space="preserve"> окуу жылында кыргыз тил боюнча аткарылган иштер тууралуу маалымат</w:t>
      </w:r>
    </w:p>
    <w:p w:rsidR="00156BCF" w:rsidRPr="006523EB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    Химия жана химиялык технология кафедрасында химия сабагын бардык техникалык багыттарында окуган студенттер өтөт. Андан тышкары технологиялык багыттарында окуган студенттер учун органикалык эмес химия, органикалык химия, аналитикалык химия жана физика – химиялык анализдөөнүн ыкмалары, физикалык жана коллоиддик химия, полимерлердин физикасы жана химиясы өтүлөт.</w:t>
      </w:r>
    </w:p>
    <w:p w:rsidR="00156BCF" w:rsidRPr="006523EB" w:rsidRDefault="00156BCF" w:rsidP="00156BC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Кафедрада</w:t>
      </w:r>
      <w:r w:rsidR="00624DD1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,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студенттердин арыздарынын негизинде, мамлекеттик тилинде ок</w:t>
      </w:r>
      <w:r w:rsidR="00BF5567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утулган топтор уюштурулган. 2020-21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окуу  жылында</w:t>
      </w:r>
      <w:r w:rsidR="00BF5567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Энергетика багытында  </w:t>
      </w:r>
      <w:r w:rsidR="00BF5567" w:rsidRPr="00BF5567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3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топ -</w:t>
      </w:r>
    </w:p>
    <w:p w:rsidR="00156BCF" w:rsidRPr="006523EB" w:rsidRDefault="00156BCF" w:rsidP="00156B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ЭЭ</w:t>
      </w:r>
      <w:r w:rsidRPr="006523EB">
        <w:rPr>
          <w:rFonts w:ascii="Times New Roman" w:eastAsia="Courier New" w:hAnsi="Times New Roman" w:cs="Times New Roman"/>
          <w:sz w:val="24"/>
          <w:szCs w:val="24"/>
          <w:vertAlign w:val="subscript"/>
          <w:lang w:val="ky-KG" w:eastAsia="ru-RU"/>
        </w:rPr>
        <w:t>к(б)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-</w:t>
      </w:r>
      <w:r w:rsidR="00BF5567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4,5-20, ТБб(к)-1-20 жана Технология багыты боюнча эки топ уюштурулду; ТПООПк(б)-1-20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тобу, ТИЛП</w:t>
      </w:r>
      <w:r w:rsidRPr="006523EB">
        <w:rPr>
          <w:rFonts w:ascii="Times New Roman" w:eastAsia="Courier New" w:hAnsi="Times New Roman" w:cs="Times New Roman"/>
          <w:sz w:val="24"/>
          <w:szCs w:val="24"/>
          <w:vertAlign w:val="subscript"/>
          <w:lang w:val="ky-KG" w:eastAsia="ru-RU"/>
        </w:rPr>
        <w:t>б(к)</w:t>
      </w:r>
      <w:r w:rsidR="00BF5567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-1-20.</w:t>
      </w:r>
    </w:p>
    <w:p w:rsidR="00156BCF" w:rsidRPr="006523EB" w:rsidRDefault="00156BCF" w:rsidP="00156BC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Лекциялар, практикалык жана лабораториялык жумуштар  мамлекеттик тилде окутулат.</w:t>
      </w:r>
    </w:p>
    <w:p w:rsidR="00156BCF" w:rsidRPr="006523EB" w:rsidRDefault="00156BCF" w:rsidP="00156BC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Окутуучулар: “Химия” сабагы боюнча (ЭЭ</w:t>
      </w:r>
      <w:r w:rsidRPr="006523EB">
        <w:rPr>
          <w:rFonts w:ascii="Times New Roman" w:eastAsia="Courier New" w:hAnsi="Times New Roman" w:cs="Times New Roman"/>
          <w:sz w:val="24"/>
          <w:szCs w:val="24"/>
          <w:vertAlign w:val="subscript"/>
          <w:lang w:val="ky-KG" w:eastAsia="ru-RU"/>
        </w:rPr>
        <w:t>б(к)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-</w:t>
      </w:r>
      <w:r w:rsidR="00BB3BB6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4,5-20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) тобунун лектору  </w:t>
      </w:r>
      <w:r w:rsidR="00624DD1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Жаманг</w:t>
      </w:r>
      <w:r w:rsidR="00BB3BB6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улова Г.А., ТБб(к)-1-20 - лектору доц. 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Абдыкеримова А.С. </w:t>
      </w:r>
    </w:p>
    <w:p w:rsidR="00156BCF" w:rsidRPr="006523EB" w:rsidRDefault="00156BCF" w:rsidP="003A02FA">
      <w:pPr>
        <w:widowControl w:val="0"/>
        <w:tabs>
          <w:tab w:val="left" w:pos="2306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val="ky-KG" w:eastAsia="ru-RU"/>
        </w:rPr>
        <w:t xml:space="preserve">       Окуу жылында</w:t>
      </w:r>
      <w:r w:rsidRPr="006523EB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val="ky-KG" w:eastAsia="ru-RU"/>
        </w:rPr>
        <w:t xml:space="preserve"> 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“Химия” сабагы боюнча Энергетика багытында окуган студенттер үчүн жана</w:t>
      </w:r>
      <w:r w:rsidR="00624DD1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технология багытындагы</w:t>
      </w:r>
      <w:r w:rsidR="003A02FA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студенттер учун</w:t>
      </w:r>
      <w:r w:rsidR="003A02FA">
        <w:rPr>
          <w:lang w:val="ky-KG"/>
        </w:rPr>
        <w:t xml:space="preserve"> “Химия” (</w:t>
      </w:r>
      <w:r w:rsidR="003A02FA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 Органикалык  эмес жана органикалык химия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, “Полимерлердин физикасы жана химиясы” </w:t>
      </w:r>
      <w:r w:rsidR="003A02FA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сабактары боюнча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Окутуу усулдук комплекстери,  силлабустары,  иштөө программалары  мамлекеттик тилде түзүлгөн.</w:t>
      </w:r>
    </w:p>
    <w:p w:rsidR="00156BCF" w:rsidRPr="006523EB" w:rsidRDefault="00156BCF" w:rsidP="00156BC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</w:p>
    <w:p w:rsidR="00156BCF" w:rsidRPr="006523EB" w:rsidRDefault="00156BCF" w:rsidP="00156BC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Кафедрада орус тилин жакшы түшүнбөгөн студенттер үчүн жардам катарында бардык сабактар боюнча мамлекеттик тилде окуу куралдары басмаканадан чыгарылган.</w:t>
      </w:r>
    </w:p>
    <w:p w:rsidR="00156BCF" w:rsidRPr="006523EB" w:rsidRDefault="00156BCF" w:rsidP="00156BCF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Өтүлгөн  сабактар мамлекеттик тилде чыгарылган окуу  куралдары менен  толук камсыз болгон.</w:t>
      </w:r>
    </w:p>
    <w:p w:rsidR="00156BCF" w:rsidRPr="006523EB" w:rsidRDefault="00185D72" w:rsidP="00156BCF">
      <w:pPr>
        <w:widowControl w:val="0"/>
        <w:tabs>
          <w:tab w:val="left" w:pos="2306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2020-21</w:t>
      </w:r>
      <w:r w:rsidR="00156BCF"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окуу жылында” Физикалык жана коллоиддик химия”  боюнча лабораториялык иштерди жүргүзүүгө</w:t>
      </w:r>
      <w:r w:rsidR="003A02FA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 окуу – усулдук колдонмосу</w:t>
      </w:r>
      <w:r w:rsidR="00156BCF"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мамлекеттик тилде  </w:t>
      </w: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чыкты</w:t>
      </w:r>
      <w:r w:rsidR="00156BCF"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. Түзүүчүлөр: Джунушалиева Т.Ш., Борбиева Д.Б., Кудайбергенова Д.С.</w:t>
      </w:r>
    </w:p>
    <w:p w:rsidR="00156BCF" w:rsidRPr="006523EB" w:rsidRDefault="003A02FA" w:rsidP="00156BCF">
      <w:pPr>
        <w:widowControl w:val="0"/>
        <w:tabs>
          <w:tab w:val="left" w:pos="2306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</w:t>
      </w:r>
    </w:p>
    <w:p w:rsidR="00156BCF" w:rsidRPr="006523EB" w:rsidRDefault="00156BCF" w:rsidP="00156BCF">
      <w:pPr>
        <w:widowControl w:val="0"/>
        <w:tabs>
          <w:tab w:val="left" w:pos="2306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Химиялык илимдер боюнча терминдер сөздүгү   түзүлүүсү улантылып жатат.</w:t>
      </w:r>
    </w:p>
    <w:p w:rsidR="00156BCF" w:rsidRPr="006523EB" w:rsidRDefault="00156BCF" w:rsidP="00156BCF">
      <w:pPr>
        <w:widowControl w:val="0"/>
        <w:spacing w:after="0" w:line="240" w:lineRule="auto"/>
        <w:ind w:left="-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color w:val="000000"/>
          <w:sz w:val="24"/>
          <w:szCs w:val="24"/>
          <w:lang w:val="ky-KG" w:eastAsia="ru-RU"/>
        </w:rPr>
        <w:t xml:space="preserve">     Кафедрада химиялык терминдерди кыргыз тилине которуу үчүн комиссия уюштурулган:     комиссиянын мүчөлөрү:</w:t>
      </w:r>
    </w:p>
    <w:p w:rsidR="00156BCF" w:rsidRPr="006523EB" w:rsidRDefault="00156BCF" w:rsidP="00156BC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проф. Борбиева Д.Б.</w:t>
      </w:r>
    </w:p>
    <w:p w:rsidR="00156BCF" w:rsidRPr="006523EB" w:rsidRDefault="00156BCF" w:rsidP="00156BC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доц. Абдыкеримова А.С. </w:t>
      </w:r>
    </w:p>
    <w:p w:rsidR="00156BCF" w:rsidRPr="006523EB" w:rsidRDefault="00156BCF" w:rsidP="00156BC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доц. Сырымбекова Э.И.</w:t>
      </w:r>
    </w:p>
    <w:p w:rsidR="00156BCF" w:rsidRPr="006523EB" w:rsidRDefault="00156BCF" w:rsidP="00156BC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улуу окут. Кудайбергенова Д.С. </w:t>
      </w:r>
    </w:p>
    <w:p w:rsidR="00156BCF" w:rsidRPr="006523EB" w:rsidRDefault="00156BCF" w:rsidP="00156BC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улуу окут. Наркозиева Г.А. </w:t>
      </w:r>
    </w:p>
    <w:p w:rsidR="00156BCF" w:rsidRPr="006523EB" w:rsidRDefault="00156BCF" w:rsidP="00156B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 Технологиялык факультеттин терминдик комиссиясынын төрайымы – проф. Борбиева Д.Б.</w:t>
      </w:r>
    </w:p>
    <w:p w:rsidR="00156BCF" w:rsidRPr="006523EB" w:rsidRDefault="00156BCF" w:rsidP="00156BC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Кафедранын иш пландары, маалыматтык стенддер, күн тартиби мамлекеттик тилде түзүлгөн иш кагаздары, отурумдардын протоколдору мамлекеттик тилде жазылат. Мамлекеттик тил боюнча жооптуу доц. Абдыкеримова А.С.</w:t>
      </w:r>
    </w:p>
    <w:p w:rsidR="00156BCF" w:rsidRPr="006523EB" w:rsidRDefault="00156BCF" w:rsidP="00156B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Кафедранын окутуучуларынын кыргыз тилинде сабактарды жүргүзүүгө деңгээли жетиштүү.</w:t>
      </w:r>
    </w:p>
    <w:p w:rsidR="00156BCF" w:rsidRPr="006523EB" w:rsidRDefault="00156BCF" w:rsidP="00156BC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Кафедрада чыгарылган окутуу-усулдук колдонмолордун тизмеси: </w:t>
      </w:r>
    </w:p>
    <w:p w:rsidR="00156BCF" w:rsidRDefault="00156BCF" w:rsidP="00156BCF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</w:pPr>
    </w:p>
    <w:p w:rsidR="00156BCF" w:rsidRPr="006523EB" w:rsidRDefault="00156BCF" w:rsidP="00156BCF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  <w:t>Жалпы жана органикалык эмес химия</w:t>
      </w:r>
    </w:p>
    <w:p w:rsidR="00156BCF" w:rsidRPr="006523EB" w:rsidRDefault="00156BCF" w:rsidP="00156BCF">
      <w:pPr>
        <w:widowControl w:val="0"/>
        <w:tabs>
          <w:tab w:val="left" w:pos="1350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1.   ”Жалпы 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ab/>
        <w:t>жана органикалык эмес химия” (тажрыйбалык иштерди аткаруу боюнча окуу куралы) - Түзүүчүлөр: Баткибекова М.Б., Джунушалиева Т.Ш.,Борбиева Д.Б., Буркуталиева К.Б.,Сыдыкова Ш.С. - 2010ж.</w:t>
      </w:r>
    </w:p>
    <w:p w:rsidR="00156BCF" w:rsidRPr="006523EB" w:rsidRDefault="00156BCF" w:rsidP="00156BCF">
      <w:pPr>
        <w:widowControl w:val="0"/>
        <w:tabs>
          <w:tab w:val="left" w:pos="1350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2. “Химия”.(Адаптивдик курста окуган студенттер учун химия боюнча окуу куралы.) - 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lastRenderedPageBreak/>
        <w:t>Түзүүчүлөр:  Джунушалиева Т.Ш., Буркуталиева К .Б.,Борбиева Д.Б.,- 2010 ж.</w:t>
      </w:r>
    </w:p>
    <w:p w:rsidR="00156BCF" w:rsidRPr="006523EB" w:rsidRDefault="00156BCF" w:rsidP="00156BCF">
      <w:pPr>
        <w:widowControl w:val="0"/>
        <w:tabs>
          <w:tab w:val="left" w:pos="496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3. “Техникалык кесиптеги студенттер учун химия боюнча тесттер”.Түзүүчүлөр: Буркуталиева К.Б.,Борбиева Д.Б., 2006 ж.</w:t>
      </w:r>
    </w:p>
    <w:p w:rsidR="00156BCF" w:rsidRPr="006523EB" w:rsidRDefault="00156BCF" w:rsidP="00156BCF">
      <w:pPr>
        <w:widowControl w:val="0"/>
        <w:tabs>
          <w:tab w:val="left" w:pos="1340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4. “Химия”. Техникалык багытта окуган студенттер үчүн окутуу-усулдук колдонмо. </w:t>
      </w:r>
    </w:p>
    <w:p w:rsidR="00156BCF" w:rsidRPr="006523EB" w:rsidRDefault="00156BCF" w:rsidP="00156BCF">
      <w:pPr>
        <w:widowControl w:val="0"/>
        <w:tabs>
          <w:tab w:val="left" w:pos="1340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Борбиева Д.Б., Буркуталиева К.Б., Сырымбекова Э.И., 2012ж.</w:t>
      </w:r>
    </w:p>
    <w:p w:rsidR="00156BCF" w:rsidRDefault="00156BCF" w:rsidP="00156BCF">
      <w:pPr>
        <w:widowControl w:val="0"/>
        <w:tabs>
          <w:tab w:val="left" w:pos="2306"/>
        </w:tabs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val="ky-KG" w:eastAsia="ru-RU"/>
        </w:rPr>
      </w:pPr>
    </w:p>
    <w:p w:rsidR="00156BCF" w:rsidRPr="006523EB" w:rsidRDefault="00156BCF" w:rsidP="00156BCF">
      <w:pPr>
        <w:widowControl w:val="0"/>
        <w:tabs>
          <w:tab w:val="left" w:pos="2306"/>
        </w:tabs>
        <w:spacing w:after="0"/>
        <w:jc w:val="center"/>
        <w:rPr>
          <w:rFonts w:ascii="Courier New" w:eastAsia="Courier New" w:hAnsi="Courier New" w:cs="Courier New"/>
          <w:sz w:val="24"/>
          <w:szCs w:val="24"/>
          <w:lang w:eastAsia="ru-RU"/>
        </w:rPr>
      </w:pPr>
      <w:r w:rsidRPr="006523EB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val="ky-KG" w:eastAsia="ru-RU"/>
        </w:rPr>
        <w:t>Органикалык химия боюнча</w:t>
      </w:r>
    </w:p>
    <w:p w:rsidR="00156BCF" w:rsidRPr="006523EB" w:rsidRDefault="00156BCF" w:rsidP="00156BCF">
      <w:pPr>
        <w:widowControl w:val="0"/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1. “Органикалык химия” (окуу усулдук куралы), экинчи чыгарылышы. Түзүүчү: Абдыкеримова А.С., 2008 ж.</w:t>
      </w:r>
    </w:p>
    <w:p w:rsidR="00156BCF" w:rsidRPr="006523EB" w:rsidRDefault="00156BCF" w:rsidP="00156BCF">
      <w:pPr>
        <w:widowControl w:val="0"/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2.”Органикалык химия” (окуу куралы). Түзүүчү: Абдыкеримова А.С. 2013 ж.  </w:t>
      </w:r>
    </w:p>
    <w:p w:rsidR="00156BCF" w:rsidRPr="006523EB" w:rsidRDefault="00156BCF" w:rsidP="00156BCF">
      <w:pPr>
        <w:widowControl w:val="0"/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3. Органикалык химия” (окуу куралы). Түзүүчү: Абдыкеримова А.С. 2018 ж.  10 б.т.</w:t>
      </w:r>
    </w:p>
    <w:p w:rsidR="00156BCF" w:rsidRPr="006523EB" w:rsidRDefault="00156BCF" w:rsidP="00156BCF">
      <w:pPr>
        <w:widowControl w:val="0"/>
        <w:spacing w:after="0"/>
        <w:contextualSpacing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4. ’’Органикалык химия” (тажрыйбалык иштерди аткаруу боюнча усулдук колдонмо). Түзүүчүлөр: Баткибекова М.Б., Абдылдаева Ф.А., Абдыкеримова А.С.,  2002 ж.</w:t>
      </w:r>
    </w:p>
    <w:p w:rsidR="00156BCF" w:rsidRPr="00512C68" w:rsidRDefault="00156BCF" w:rsidP="00156BCF">
      <w:pPr>
        <w:widowControl w:val="0"/>
        <w:spacing w:after="0"/>
        <w:contextualSpacing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5.</w:t>
      </w:r>
      <w:r w:rsidRPr="006523EB">
        <w:rPr>
          <w:lang w:val="ky-KG"/>
        </w:rPr>
        <w:t xml:space="preserve"> 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“Органикалык химия” (синтездер). Түзүүчүлөр: Абдылдаева Ф. А. АбдыкеримоваА.С. 2003 ж.    </w:t>
      </w:r>
    </w:p>
    <w:p w:rsidR="00156BCF" w:rsidRDefault="00156BCF" w:rsidP="00156BCF">
      <w:pPr>
        <w:widowControl w:val="0"/>
        <w:tabs>
          <w:tab w:val="left" w:pos="6059"/>
        </w:tabs>
        <w:spacing w:after="0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val="ky-KG" w:eastAsia="ru-RU"/>
        </w:rPr>
      </w:pPr>
    </w:p>
    <w:p w:rsidR="00156BCF" w:rsidRPr="006523EB" w:rsidRDefault="00156BCF" w:rsidP="00156BCF">
      <w:pPr>
        <w:widowControl w:val="0"/>
        <w:tabs>
          <w:tab w:val="left" w:pos="6059"/>
        </w:tabs>
        <w:spacing w:after="0"/>
        <w:contextualSpacing/>
        <w:jc w:val="center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val="ky-KG" w:eastAsia="ru-RU"/>
        </w:rPr>
        <w:t>Аналитикалык химия</w:t>
      </w:r>
    </w:p>
    <w:p w:rsidR="00156BCF" w:rsidRPr="006523EB" w:rsidRDefault="00156BCF" w:rsidP="00156BCF">
      <w:pPr>
        <w:widowControl w:val="0"/>
        <w:tabs>
          <w:tab w:val="left" w:pos="2474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1.  ’’Аналитикалык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ab/>
        <w:t>химия”   (тажрыйбалык иштерге усулдук колдонмо). Түзүүчүлөр: Сыдыкова Ш.С.,Осмонов И.О.,Усубалиева А.М., 2006 ж.</w:t>
      </w:r>
    </w:p>
    <w:p w:rsidR="00156BCF" w:rsidRPr="006523EB" w:rsidRDefault="00156BCF" w:rsidP="00156BCF">
      <w:pPr>
        <w:widowControl w:val="0"/>
        <w:tabs>
          <w:tab w:val="left" w:pos="2910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2 . ’’Аналитикалык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ab/>
        <w:t>химия (лекциялар). Түзүүчүлөр: Сыдыкова Ш.С.,Сырымбекова Э.И., 2010 ж.</w:t>
      </w:r>
    </w:p>
    <w:p w:rsidR="00156BCF" w:rsidRDefault="00156BCF" w:rsidP="00156BCF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</w:pPr>
    </w:p>
    <w:p w:rsidR="00156BCF" w:rsidRPr="006523EB" w:rsidRDefault="00156BCF" w:rsidP="00156BCF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  <w:t>Физикалык жана коллоиддик химия</w:t>
      </w:r>
    </w:p>
    <w:p w:rsidR="00156BCF" w:rsidRPr="00185D72" w:rsidRDefault="00185D72" w:rsidP="00185D72">
      <w:pPr>
        <w:pStyle w:val="a4"/>
        <w:widowControl w:val="0"/>
        <w:numPr>
          <w:ilvl w:val="0"/>
          <w:numId w:val="28"/>
        </w:numPr>
        <w:tabs>
          <w:tab w:val="left" w:pos="1998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185D72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“Физикалык жана коллои</w:t>
      </w:r>
      <w:r w:rsidR="00156BCF" w:rsidRPr="00185D72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ддик химия” (КР билим жана маданият министрлиги окуу китеби катары бекиткен). Түзүүчүлөр: ., Джунушалиева Т.Ш.,Борбиева Д.Б., 2018 ж.</w:t>
      </w:r>
    </w:p>
    <w:p w:rsidR="00185D72" w:rsidRPr="00185D72" w:rsidRDefault="00185D72" w:rsidP="00185D72">
      <w:pPr>
        <w:pStyle w:val="a4"/>
        <w:widowControl w:val="0"/>
        <w:numPr>
          <w:ilvl w:val="0"/>
          <w:numId w:val="28"/>
        </w:numPr>
        <w:tabs>
          <w:tab w:val="left" w:pos="1998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“Физикалык жана коллои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ддик химия”</w:t>
      </w: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усулдук колдонмо. 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Түзүүчүлөр:</w:t>
      </w:r>
      <w:r w:rsidRPr="00185D72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Джунушалиева Т.Ш.,Борбиева Д.Б.,</w:t>
      </w: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Кудайбергенова Д.С. 2020 жыл.</w:t>
      </w:r>
    </w:p>
    <w:p w:rsidR="00156BCF" w:rsidRDefault="00156BCF" w:rsidP="00156BCF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</w:pPr>
    </w:p>
    <w:p w:rsidR="00156BCF" w:rsidRPr="006523EB" w:rsidRDefault="00156BCF" w:rsidP="00156BCF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  <w:t>Полимерлердин физикасы жана химиясы</w:t>
      </w:r>
    </w:p>
    <w:p w:rsidR="00156BCF" w:rsidRPr="006523EB" w:rsidRDefault="00156BCF" w:rsidP="00156BCF">
      <w:pPr>
        <w:widowControl w:val="0"/>
        <w:tabs>
          <w:tab w:val="left" w:pos="2382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1. ”Полимерлердин</w:t>
      </w: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ab/>
        <w:t>физикасы жана химиясы” (тажрыйбалык иштерге усулдук колдонмо). Түзүүчүлөр: Абдылдаева Ф.А.,  Аширбаева Г.М., Сабыралиев К.С., Стамбекова Б.Б., 2000 ж.</w:t>
      </w:r>
    </w:p>
    <w:p w:rsidR="00156BCF" w:rsidRPr="006523EB" w:rsidRDefault="00156BCF" w:rsidP="00156BCF">
      <w:pPr>
        <w:widowControl w:val="0"/>
        <w:tabs>
          <w:tab w:val="left" w:pos="553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2. ”Полимерлердин физикасы жана химиясы” (боюнча  лабораториялык  иштерге усулдук колдонмо). Түзүүчү: Абдыкеримова А.С., 2003ж.    </w:t>
      </w:r>
    </w:p>
    <w:p w:rsidR="00156BCF" w:rsidRPr="006523EB" w:rsidRDefault="00156BCF" w:rsidP="00156BCF">
      <w:pPr>
        <w:widowControl w:val="0"/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val="ky-KG" w:eastAsia="ru-RU"/>
        </w:rPr>
      </w:pPr>
      <w:r w:rsidRPr="006523EB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ab/>
      </w:r>
    </w:p>
    <w:p w:rsidR="00156BCF" w:rsidRDefault="00156BCF" w:rsidP="00156BC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56BCF" w:rsidRDefault="00156BCF" w:rsidP="00156BC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56BCF" w:rsidRDefault="00156BCF" w:rsidP="00156BC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85D72" w:rsidRDefault="00185D72" w:rsidP="00156BC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85D72" w:rsidRDefault="00185D72" w:rsidP="00156BC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85D72" w:rsidRDefault="00185D72" w:rsidP="00156BC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85D72" w:rsidRDefault="00185D72" w:rsidP="00156BC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85D72" w:rsidRDefault="00185D72" w:rsidP="00156BC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56BCF" w:rsidRDefault="00156BCF" w:rsidP="00156BC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56BCF" w:rsidRPr="00CA3A3B" w:rsidRDefault="00156BCF" w:rsidP="00156BC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665"/>
        <w:gridCol w:w="3311"/>
      </w:tblGrid>
      <w:tr w:rsidR="00156BCF" w:rsidRPr="005E199B" w:rsidTr="005E199B">
        <w:tc>
          <w:tcPr>
            <w:tcW w:w="3379" w:type="dxa"/>
          </w:tcPr>
          <w:p w:rsidR="00156BCF" w:rsidRPr="00A9687C" w:rsidRDefault="00156BCF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“Согласовано”</w:t>
            </w:r>
          </w:p>
          <w:p w:rsidR="00156BCF" w:rsidRPr="00A9687C" w:rsidRDefault="00156BCF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Декан факультета________</w:t>
            </w:r>
          </w:p>
          <w:p w:rsidR="00156BCF" w:rsidRPr="00A9687C" w:rsidRDefault="001E7A35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_____________ Джунушалиева Т.Ш.</w:t>
            </w:r>
          </w:p>
          <w:p w:rsidR="00156BCF" w:rsidRPr="00A9687C" w:rsidRDefault="00DF74F8" w:rsidP="00DF74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</w:t>
            </w:r>
            <w:r w:rsidR="00A9687C"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___</w:t>
            </w:r>
            <w:r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”  </w:t>
            </w:r>
            <w:r w:rsidR="00A9687C"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_______20__</w:t>
            </w:r>
            <w:r w:rsidR="00156BCF"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г.</w:t>
            </w:r>
          </w:p>
        </w:tc>
        <w:tc>
          <w:tcPr>
            <w:tcW w:w="2665" w:type="dxa"/>
          </w:tcPr>
          <w:p w:rsidR="00156BCF" w:rsidRPr="005E199B" w:rsidRDefault="00156BCF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311" w:type="dxa"/>
          </w:tcPr>
          <w:p w:rsidR="00156BCF" w:rsidRPr="005E199B" w:rsidRDefault="00156BCF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“Утверждаю”</w:t>
            </w:r>
          </w:p>
          <w:p w:rsidR="00156BCF" w:rsidRPr="005E199B" w:rsidRDefault="00156BCF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Проректор по учебной работе</w:t>
            </w:r>
          </w:p>
          <w:p w:rsidR="00156BCF" w:rsidRPr="005E199B" w:rsidRDefault="006266BB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____________Элеманова Р.Ш</w:t>
            </w:r>
            <w:r w:rsidR="00156BCF"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  <w:p w:rsidR="00156BCF" w:rsidRPr="005E199B" w:rsidRDefault="00156BCF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“___”_________20_____ г.</w:t>
            </w:r>
          </w:p>
        </w:tc>
      </w:tr>
    </w:tbl>
    <w:p w:rsidR="00156BCF" w:rsidRPr="005E199B" w:rsidRDefault="00156BCF" w:rsidP="00156BCF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56BCF" w:rsidRPr="005E199B" w:rsidRDefault="00156BCF" w:rsidP="00156BC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5E199B">
        <w:rPr>
          <w:rFonts w:ascii="Times New Roman" w:hAnsi="Times New Roman" w:cs="Times New Roman"/>
          <w:b/>
          <w:sz w:val="20"/>
          <w:szCs w:val="20"/>
          <w:lang w:val="ky-KG"/>
        </w:rPr>
        <w:t xml:space="preserve">Акт </w:t>
      </w:r>
    </w:p>
    <w:p w:rsidR="00156BCF" w:rsidRPr="005E199B" w:rsidRDefault="00156BCF" w:rsidP="00156BC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5E199B">
        <w:rPr>
          <w:rFonts w:ascii="Times New Roman" w:hAnsi="Times New Roman" w:cs="Times New Roman"/>
          <w:b/>
          <w:sz w:val="20"/>
          <w:szCs w:val="20"/>
          <w:lang w:val="ky-KG"/>
        </w:rPr>
        <w:t xml:space="preserve">готовности кафедры к </w:t>
      </w:r>
      <w:r w:rsidR="002C3496" w:rsidRPr="005E199B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2020</w:t>
      </w:r>
      <w:r w:rsidR="00A9687C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 xml:space="preserve"> -2021</w:t>
      </w:r>
      <w:r w:rsidRPr="005E199B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 xml:space="preserve"> </w:t>
      </w:r>
      <w:r w:rsidRPr="005E199B">
        <w:rPr>
          <w:rFonts w:ascii="Times New Roman" w:hAnsi="Times New Roman" w:cs="Times New Roman"/>
          <w:b/>
          <w:sz w:val="20"/>
          <w:szCs w:val="20"/>
          <w:lang w:val="ky-KG"/>
        </w:rPr>
        <w:t>уч.году</w:t>
      </w:r>
    </w:p>
    <w:p w:rsidR="00156BCF" w:rsidRPr="005E199B" w:rsidRDefault="00156BCF" w:rsidP="00156BC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ky-KG"/>
        </w:rPr>
      </w:pPr>
      <w:r w:rsidRPr="005E199B">
        <w:rPr>
          <w:rFonts w:ascii="Times New Roman" w:hAnsi="Times New Roman" w:cs="Times New Roman"/>
          <w:b/>
          <w:sz w:val="20"/>
          <w:szCs w:val="20"/>
          <w:lang w:val="ky-KG"/>
        </w:rPr>
        <w:t>Кафедра</w:t>
      </w:r>
      <w:r w:rsidRPr="005E199B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 xml:space="preserve"> Химии и химических технологий</w:t>
      </w:r>
    </w:p>
    <w:p w:rsidR="00156BCF" w:rsidRPr="005E199B" w:rsidRDefault="00156BCF" w:rsidP="00156BCF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tbl>
      <w:tblPr>
        <w:tblStyle w:val="a3"/>
        <w:tblW w:w="9878" w:type="dxa"/>
        <w:tblInd w:w="-176" w:type="dxa"/>
        <w:tblLook w:val="04A0" w:firstRow="1" w:lastRow="0" w:firstColumn="1" w:lastColumn="0" w:noHBand="0" w:noVBand="1"/>
      </w:tblPr>
      <w:tblGrid>
        <w:gridCol w:w="5245"/>
        <w:gridCol w:w="1002"/>
        <w:gridCol w:w="1009"/>
        <w:gridCol w:w="900"/>
        <w:gridCol w:w="1722"/>
      </w:tblGrid>
      <w:tr w:rsidR="00156BCF" w:rsidRPr="005E199B" w:rsidTr="00BB192F">
        <w:tc>
          <w:tcPr>
            <w:tcW w:w="5245" w:type="dxa"/>
            <w:vMerge w:val="restart"/>
            <w:vAlign w:val="center"/>
          </w:tcPr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Виды работ</w:t>
            </w:r>
          </w:p>
        </w:tc>
        <w:tc>
          <w:tcPr>
            <w:tcW w:w="2911" w:type="dxa"/>
            <w:gridSpan w:val="3"/>
          </w:tcPr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Выполнено</w:t>
            </w:r>
          </w:p>
        </w:tc>
        <w:tc>
          <w:tcPr>
            <w:tcW w:w="1722" w:type="dxa"/>
          </w:tcPr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Прим.</w:t>
            </w:r>
          </w:p>
        </w:tc>
      </w:tr>
      <w:tr w:rsidR="00156BCF" w:rsidRPr="005E199B" w:rsidTr="00BB192F">
        <w:tc>
          <w:tcPr>
            <w:tcW w:w="5245" w:type="dxa"/>
            <w:vMerge/>
          </w:tcPr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002" w:type="dxa"/>
          </w:tcPr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да</w:t>
            </w:r>
          </w:p>
        </w:tc>
        <w:tc>
          <w:tcPr>
            <w:tcW w:w="1009" w:type="dxa"/>
          </w:tcPr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нет</w:t>
            </w:r>
          </w:p>
        </w:tc>
        <w:tc>
          <w:tcPr>
            <w:tcW w:w="900" w:type="dxa"/>
          </w:tcPr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%</w:t>
            </w:r>
          </w:p>
        </w:tc>
        <w:tc>
          <w:tcPr>
            <w:tcW w:w="1722" w:type="dxa"/>
          </w:tcPr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156BCF" w:rsidRPr="005E199B" w:rsidTr="00BB192F">
        <w:tc>
          <w:tcPr>
            <w:tcW w:w="5245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1. Учебно-методическая работа: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План работы кафедры и его выполнение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Индивидуальные планы ППС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Журнал взаимных посещений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Протокол заседания кафедры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Количество УМК на кафедре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21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шт. 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 ВПО (для выпускающих кафедр)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ООП (для выпускающих кафедр)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РУП (для выпускающих кафедр)</w:t>
            </w:r>
          </w:p>
          <w:p w:rsidR="00156BCF" w:rsidRPr="005E199B" w:rsidRDefault="00156BCF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Разработано в 2019 г. (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1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полугодие):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Учебных пособий (в т.ч. с грифом МОиН КР)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-   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шт.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Учебно-методических пособий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1 шт.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Методических </w:t>
            </w:r>
            <w:r w:rsidR="00185D72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пособий 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Методических </w:t>
            </w:r>
            <w:r w:rsidR="00185D72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разработок </w:t>
            </w:r>
          </w:p>
        </w:tc>
        <w:tc>
          <w:tcPr>
            <w:tcW w:w="1002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да 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3A02FA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Default="00A9687C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</w:p>
          <w:p w:rsidR="00A9687C" w:rsidRPr="005E199B" w:rsidRDefault="00A9687C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009" w:type="dxa"/>
          </w:tcPr>
          <w:p w:rsidR="00A9687C" w:rsidRDefault="00A9687C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A9687C" w:rsidRPr="00A9687C" w:rsidRDefault="00A9687C" w:rsidP="00A9687C">
            <w:pPr>
              <w:rPr>
                <w:lang w:val="ky-KG"/>
              </w:rPr>
            </w:pPr>
          </w:p>
          <w:p w:rsidR="00A9687C" w:rsidRPr="00A9687C" w:rsidRDefault="00A9687C" w:rsidP="00A9687C">
            <w:pPr>
              <w:rPr>
                <w:lang w:val="ky-KG"/>
              </w:rPr>
            </w:pPr>
          </w:p>
          <w:p w:rsidR="00A9687C" w:rsidRPr="00A9687C" w:rsidRDefault="00A9687C" w:rsidP="00A9687C">
            <w:pPr>
              <w:rPr>
                <w:lang w:val="ky-KG"/>
              </w:rPr>
            </w:pPr>
          </w:p>
          <w:p w:rsidR="00A9687C" w:rsidRPr="00A9687C" w:rsidRDefault="00A9687C" w:rsidP="00A9687C">
            <w:pPr>
              <w:rPr>
                <w:lang w:val="ky-KG"/>
              </w:rPr>
            </w:pPr>
          </w:p>
          <w:p w:rsidR="00A9687C" w:rsidRDefault="00A9687C" w:rsidP="00A9687C">
            <w:pPr>
              <w:rPr>
                <w:lang w:val="ky-KG"/>
              </w:rPr>
            </w:pPr>
          </w:p>
          <w:p w:rsidR="00156BCF" w:rsidRPr="00A9687C" w:rsidRDefault="00156BCF" w:rsidP="00A9687C">
            <w:pPr>
              <w:rPr>
                <w:lang w:val="ky-KG"/>
              </w:rPr>
            </w:pPr>
          </w:p>
        </w:tc>
        <w:tc>
          <w:tcPr>
            <w:tcW w:w="900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85D72" w:rsidRDefault="00185D72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3A02FA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A9687C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</w:p>
        </w:tc>
        <w:tc>
          <w:tcPr>
            <w:tcW w:w="1722" w:type="dxa"/>
          </w:tcPr>
          <w:p w:rsidR="00DF74F8" w:rsidRDefault="00DF74F8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85D72" w:rsidRDefault="00185D72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A9687C" w:rsidRDefault="00A9687C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ноябрь 2020г</w:t>
            </w:r>
          </w:p>
          <w:p w:rsidR="00A9687C" w:rsidRPr="005E199B" w:rsidRDefault="00A9687C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156BCF" w:rsidRPr="005E199B" w:rsidTr="00BB192F">
        <w:tc>
          <w:tcPr>
            <w:tcW w:w="5245" w:type="dxa"/>
          </w:tcPr>
          <w:p w:rsidR="00156BCF" w:rsidRPr="005E199B" w:rsidRDefault="00156BCF" w:rsidP="00BB192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2. Качественный состав ППС (чел.):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Всего </w:t>
            </w:r>
            <w:r w:rsidR="00185D72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9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чел.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Из них штатных+совме</w:t>
            </w:r>
            <w:proofErr w:type="spellStart"/>
            <w:r w:rsidRPr="005E199B">
              <w:rPr>
                <w:rFonts w:ascii="Times New Roman" w:hAnsi="Times New Roman" w:cs="Times New Roman"/>
                <w:sz w:val="20"/>
                <w:szCs w:val="20"/>
              </w:rPr>
              <w:t>щение</w:t>
            </w:r>
            <w:proofErr w:type="spellEnd"/>
            <w:r w:rsidRPr="005E1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="003A02FA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88,9%+11,1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%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В т.ч. с уч.степенью/званием</w:t>
            </w:r>
            <w:r w:rsidR="00185D72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 66,7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% (соответствие лиценз.требованиям)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Совместителей </w:t>
            </w:r>
            <w:r w:rsidR="003A02FA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11,1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%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Соответствие с</w:t>
            </w:r>
            <w:r w:rsid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оотноше</w:t>
            </w:r>
            <w:r w:rsidR="003A02F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ния штатных/совм. (88,9/</w:t>
            </w:r>
            <w:r w:rsidR="00AF62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11,1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)%</w:t>
            </w:r>
          </w:p>
        </w:tc>
        <w:tc>
          <w:tcPr>
            <w:tcW w:w="1002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да </w:t>
            </w:r>
          </w:p>
        </w:tc>
        <w:tc>
          <w:tcPr>
            <w:tcW w:w="1009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00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</w:tc>
        <w:tc>
          <w:tcPr>
            <w:tcW w:w="1722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156BCF" w:rsidRPr="005E199B" w:rsidTr="00BB192F">
        <w:tc>
          <w:tcPr>
            <w:tcW w:w="5245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3. Состояние материально-технической базы: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Наличие и оснащение учебно-лабораторных помещений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Общее кол-во ПК и их использование в учебном </w:t>
            </w:r>
            <w:r w:rsidR="00AF62DA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процессе 11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 ед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185D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1002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</w:tc>
        <w:tc>
          <w:tcPr>
            <w:tcW w:w="1009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00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BB192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88,9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722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 вышел из строя</w:t>
            </w:r>
          </w:p>
        </w:tc>
      </w:tr>
      <w:tr w:rsidR="00156BCF" w:rsidRPr="005E199B" w:rsidTr="00BB192F">
        <w:tc>
          <w:tcPr>
            <w:tcW w:w="5245" w:type="dxa"/>
          </w:tcPr>
          <w:p w:rsidR="00156BCF" w:rsidRPr="005E199B" w:rsidRDefault="00156BCF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4. Наличие планов и отчетов по воспитательной работе</w:t>
            </w:r>
          </w:p>
        </w:tc>
        <w:tc>
          <w:tcPr>
            <w:tcW w:w="1002" w:type="dxa"/>
          </w:tcPr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</w:tc>
        <w:tc>
          <w:tcPr>
            <w:tcW w:w="1009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00" w:type="dxa"/>
          </w:tcPr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</w:tc>
        <w:tc>
          <w:tcPr>
            <w:tcW w:w="1722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156BCF" w:rsidRPr="005E199B" w:rsidTr="00BB192F">
        <w:tc>
          <w:tcPr>
            <w:tcW w:w="5245" w:type="dxa"/>
          </w:tcPr>
          <w:p w:rsidR="00156BCF" w:rsidRPr="005E199B" w:rsidRDefault="00156BCF" w:rsidP="00BB19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5. Организационная работа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Наличие утвержденной номенклатуры дел кафедры</w:t>
            </w:r>
          </w:p>
          <w:p w:rsidR="00156BCF" w:rsidRPr="005E199B" w:rsidRDefault="00156BCF" w:rsidP="00156BC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Наличие информационного стенда кафедры</w:t>
            </w:r>
          </w:p>
        </w:tc>
        <w:tc>
          <w:tcPr>
            <w:tcW w:w="1002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</w:tc>
        <w:tc>
          <w:tcPr>
            <w:tcW w:w="1009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00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BB19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</w:tc>
        <w:tc>
          <w:tcPr>
            <w:tcW w:w="1722" w:type="dxa"/>
          </w:tcPr>
          <w:p w:rsidR="00156BCF" w:rsidRPr="005E199B" w:rsidRDefault="00156BCF" w:rsidP="00BB19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156BCF" w:rsidRPr="005E199B" w:rsidRDefault="00156BCF" w:rsidP="00156BCF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p w:rsidR="00156BCF" w:rsidRPr="005E199B" w:rsidRDefault="00156BCF" w:rsidP="00156BCF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p w:rsidR="00156BCF" w:rsidRPr="005E199B" w:rsidRDefault="00156BCF" w:rsidP="00156BCF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 w:rsidRPr="00A9687C">
        <w:rPr>
          <w:rFonts w:ascii="Times New Roman" w:hAnsi="Times New Roman" w:cs="Times New Roman"/>
          <w:lang w:val="ky-KG"/>
        </w:rPr>
        <w:t>Зав.кафедрой</w:t>
      </w:r>
      <w:r w:rsidRPr="005E199B">
        <w:rPr>
          <w:rFonts w:ascii="Times New Roman" w:hAnsi="Times New Roman" w:cs="Times New Roman"/>
          <w:sz w:val="20"/>
          <w:szCs w:val="20"/>
          <w:lang w:val="ky-KG"/>
        </w:rPr>
        <w:tab/>
      </w:r>
      <w:r w:rsidRPr="005E199B">
        <w:rPr>
          <w:rFonts w:ascii="Times New Roman" w:hAnsi="Times New Roman" w:cs="Times New Roman"/>
          <w:sz w:val="20"/>
          <w:szCs w:val="20"/>
          <w:lang w:val="ky-KG"/>
        </w:rPr>
        <w:tab/>
      </w:r>
      <w:r w:rsidRPr="005E199B">
        <w:rPr>
          <w:rFonts w:ascii="Times New Roman" w:hAnsi="Times New Roman" w:cs="Times New Roman"/>
          <w:sz w:val="20"/>
          <w:szCs w:val="20"/>
          <w:lang w:val="ky-KG"/>
        </w:rPr>
        <w:tab/>
      </w:r>
      <w:r w:rsidRPr="005E199B">
        <w:rPr>
          <w:rFonts w:ascii="Times New Roman" w:hAnsi="Times New Roman" w:cs="Times New Roman"/>
          <w:sz w:val="20"/>
          <w:szCs w:val="20"/>
          <w:lang w:val="ky-KG"/>
        </w:rPr>
        <w:tab/>
      </w:r>
      <w:r w:rsidRPr="005E199B">
        <w:rPr>
          <w:rFonts w:ascii="Times New Roman" w:hAnsi="Times New Roman" w:cs="Times New Roman"/>
          <w:sz w:val="20"/>
          <w:szCs w:val="20"/>
          <w:lang w:val="ky-KG"/>
        </w:rPr>
        <w:tab/>
      </w:r>
      <w:r w:rsidRPr="005E199B">
        <w:rPr>
          <w:rFonts w:ascii="Times New Roman" w:hAnsi="Times New Roman" w:cs="Times New Roman"/>
          <w:sz w:val="20"/>
          <w:szCs w:val="20"/>
          <w:lang w:val="ky-KG"/>
        </w:rPr>
        <w:tab/>
        <w:t>_____________________________</w:t>
      </w:r>
    </w:p>
    <w:p w:rsidR="00921DAF" w:rsidRPr="005E199B" w:rsidRDefault="00921DAF">
      <w:pPr>
        <w:rPr>
          <w:sz w:val="20"/>
          <w:szCs w:val="20"/>
        </w:rPr>
      </w:pPr>
    </w:p>
    <w:sectPr w:rsidR="00921DAF" w:rsidRPr="005E199B" w:rsidSect="00BB19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A21" w:rsidRDefault="00DE4A21">
      <w:pPr>
        <w:spacing w:after="0" w:line="240" w:lineRule="auto"/>
      </w:pPr>
      <w:r>
        <w:separator/>
      </w:r>
    </w:p>
  </w:endnote>
  <w:endnote w:type="continuationSeparator" w:id="0">
    <w:p w:rsidR="00DE4A21" w:rsidRDefault="00DE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753499"/>
      <w:docPartObj>
        <w:docPartGallery w:val="Page Numbers (Bottom of Page)"/>
        <w:docPartUnique/>
      </w:docPartObj>
    </w:sdtPr>
    <w:sdtEndPr/>
    <w:sdtContent>
      <w:p w:rsidR="00950B4E" w:rsidRDefault="00950B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06C">
          <w:rPr>
            <w:noProof/>
          </w:rPr>
          <w:t>2</w:t>
        </w:r>
        <w:r>
          <w:fldChar w:fldCharType="end"/>
        </w:r>
      </w:p>
    </w:sdtContent>
  </w:sdt>
  <w:p w:rsidR="00950B4E" w:rsidRDefault="00950B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A21" w:rsidRDefault="00DE4A21">
      <w:pPr>
        <w:spacing w:after="0" w:line="240" w:lineRule="auto"/>
      </w:pPr>
      <w:r>
        <w:separator/>
      </w:r>
    </w:p>
  </w:footnote>
  <w:footnote w:type="continuationSeparator" w:id="0">
    <w:p w:rsidR="00DE4A21" w:rsidRDefault="00DE4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F42"/>
    <w:multiLevelType w:val="multilevel"/>
    <w:tmpl w:val="BCF20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703C8"/>
    <w:multiLevelType w:val="multilevel"/>
    <w:tmpl w:val="734ED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341AD"/>
    <w:multiLevelType w:val="hybridMultilevel"/>
    <w:tmpl w:val="A47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F153C"/>
    <w:multiLevelType w:val="hybridMultilevel"/>
    <w:tmpl w:val="4522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61EDE"/>
    <w:multiLevelType w:val="hybridMultilevel"/>
    <w:tmpl w:val="C6EE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B2C6F"/>
    <w:multiLevelType w:val="hybridMultilevel"/>
    <w:tmpl w:val="D0C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D0BB5"/>
    <w:multiLevelType w:val="multilevel"/>
    <w:tmpl w:val="595A4B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 w:val="0"/>
      </w:rPr>
    </w:lvl>
  </w:abstractNum>
  <w:abstractNum w:abstractNumId="7">
    <w:nsid w:val="20673B4B"/>
    <w:multiLevelType w:val="hybridMultilevel"/>
    <w:tmpl w:val="18E45462"/>
    <w:lvl w:ilvl="0" w:tplc="BD12CD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87675"/>
    <w:multiLevelType w:val="multilevel"/>
    <w:tmpl w:val="59B62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5B2493"/>
    <w:multiLevelType w:val="hybridMultilevel"/>
    <w:tmpl w:val="E0B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84641"/>
    <w:multiLevelType w:val="hybridMultilevel"/>
    <w:tmpl w:val="EE0C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408BD"/>
    <w:multiLevelType w:val="hybridMultilevel"/>
    <w:tmpl w:val="D73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32654"/>
    <w:multiLevelType w:val="hybridMultilevel"/>
    <w:tmpl w:val="BC68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608EA"/>
    <w:multiLevelType w:val="hybridMultilevel"/>
    <w:tmpl w:val="03FC56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C2916"/>
    <w:multiLevelType w:val="multilevel"/>
    <w:tmpl w:val="BB9AB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1D7F5D"/>
    <w:multiLevelType w:val="hybridMultilevel"/>
    <w:tmpl w:val="41DE636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>
    <w:nsid w:val="4A706AB7"/>
    <w:multiLevelType w:val="hybridMultilevel"/>
    <w:tmpl w:val="8B48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8313B"/>
    <w:multiLevelType w:val="hybridMultilevel"/>
    <w:tmpl w:val="55C2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C03A2"/>
    <w:multiLevelType w:val="hybridMultilevel"/>
    <w:tmpl w:val="E0745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11312"/>
    <w:multiLevelType w:val="hybridMultilevel"/>
    <w:tmpl w:val="9D6A6FE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>
    <w:nsid w:val="5DEB52B5"/>
    <w:multiLevelType w:val="multilevel"/>
    <w:tmpl w:val="4454B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06D031C"/>
    <w:multiLevelType w:val="multilevel"/>
    <w:tmpl w:val="EE327F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A614F3E"/>
    <w:multiLevelType w:val="multilevel"/>
    <w:tmpl w:val="71A68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986B2F"/>
    <w:multiLevelType w:val="hybridMultilevel"/>
    <w:tmpl w:val="CE4CB7B8"/>
    <w:lvl w:ilvl="0" w:tplc="DA5EFD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60F4B"/>
    <w:multiLevelType w:val="multilevel"/>
    <w:tmpl w:val="B8924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F44EC0"/>
    <w:multiLevelType w:val="hybridMultilevel"/>
    <w:tmpl w:val="B43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E5742"/>
    <w:multiLevelType w:val="multilevel"/>
    <w:tmpl w:val="82FA5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F5280A"/>
    <w:multiLevelType w:val="hybridMultilevel"/>
    <w:tmpl w:val="5D8C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4"/>
  </w:num>
  <w:num w:numId="5">
    <w:abstractNumId w:val="1"/>
  </w:num>
  <w:num w:numId="6">
    <w:abstractNumId w:val="8"/>
  </w:num>
  <w:num w:numId="7">
    <w:abstractNumId w:val="22"/>
  </w:num>
  <w:num w:numId="8">
    <w:abstractNumId w:val="26"/>
  </w:num>
  <w:num w:numId="9">
    <w:abstractNumId w:val="24"/>
  </w:num>
  <w:num w:numId="10">
    <w:abstractNumId w:val="6"/>
  </w:num>
  <w:num w:numId="11">
    <w:abstractNumId w:val="16"/>
  </w:num>
  <w:num w:numId="12">
    <w:abstractNumId w:val="23"/>
  </w:num>
  <w:num w:numId="13">
    <w:abstractNumId w:val="18"/>
  </w:num>
  <w:num w:numId="14">
    <w:abstractNumId w:val="13"/>
  </w:num>
  <w:num w:numId="15">
    <w:abstractNumId w:val="10"/>
  </w:num>
  <w:num w:numId="16">
    <w:abstractNumId w:val="15"/>
  </w:num>
  <w:num w:numId="17">
    <w:abstractNumId w:val="21"/>
  </w:num>
  <w:num w:numId="18">
    <w:abstractNumId w:val="11"/>
  </w:num>
  <w:num w:numId="19">
    <w:abstractNumId w:val="25"/>
  </w:num>
  <w:num w:numId="20">
    <w:abstractNumId w:val="5"/>
  </w:num>
  <w:num w:numId="21">
    <w:abstractNumId w:val="4"/>
  </w:num>
  <w:num w:numId="22">
    <w:abstractNumId w:val="2"/>
  </w:num>
  <w:num w:numId="23">
    <w:abstractNumId w:val="7"/>
  </w:num>
  <w:num w:numId="24">
    <w:abstractNumId w:val="3"/>
  </w:num>
  <w:num w:numId="25">
    <w:abstractNumId w:val="19"/>
  </w:num>
  <w:num w:numId="26">
    <w:abstractNumId w:val="27"/>
  </w:num>
  <w:num w:numId="27">
    <w:abstractNumId w:val="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CF"/>
    <w:rsid w:val="0000197A"/>
    <w:rsid w:val="00007302"/>
    <w:rsid w:val="00013B7E"/>
    <w:rsid w:val="000171BE"/>
    <w:rsid w:val="00025D98"/>
    <w:rsid w:val="0003602B"/>
    <w:rsid w:val="00055E5B"/>
    <w:rsid w:val="00077627"/>
    <w:rsid w:val="000841D8"/>
    <w:rsid w:val="000A5FAB"/>
    <w:rsid w:val="000B7B26"/>
    <w:rsid w:val="000D5139"/>
    <w:rsid w:val="000D681B"/>
    <w:rsid w:val="000E1281"/>
    <w:rsid w:val="00105947"/>
    <w:rsid w:val="00110D5D"/>
    <w:rsid w:val="00113C90"/>
    <w:rsid w:val="00113ED5"/>
    <w:rsid w:val="001432B1"/>
    <w:rsid w:val="001524C6"/>
    <w:rsid w:val="00155604"/>
    <w:rsid w:val="00156BCF"/>
    <w:rsid w:val="0018062F"/>
    <w:rsid w:val="00185D72"/>
    <w:rsid w:val="00194B67"/>
    <w:rsid w:val="001B106C"/>
    <w:rsid w:val="001B7F8C"/>
    <w:rsid w:val="001D177F"/>
    <w:rsid w:val="001D7887"/>
    <w:rsid w:val="001E66E6"/>
    <w:rsid w:val="001E748D"/>
    <w:rsid w:val="001E7A35"/>
    <w:rsid w:val="002151F9"/>
    <w:rsid w:val="0021588C"/>
    <w:rsid w:val="00224C61"/>
    <w:rsid w:val="00230497"/>
    <w:rsid w:val="00230702"/>
    <w:rsid w:val="00232EEE"/>
    <w:rsid w:val="00236AC5"/>
    <w:rsid w:val="00243A7E"/>
    <w:rsid w:val="0025418F"/>
    <w:rsid w:val="00260D90"/>
    <w:rsid w:val="00263CA0"/>
    <w:rsid w:val="002678FD"/>
    <w:rsid w:val="002714C2"/>
    <w:rsid w:val="00290728"/>
    <w:rsid w:val="00295E90"/>
    <w:rsid w:val="002A5564"/>
    <w:rsid w:val="002A6E08"/>
    <w:rsid w:val="002C3496"/>
    <w:rsid w:val="002D229E"/>
    <w:rsid w:val="002F2137"/>
    <w:rsid w:val="003416B1"/>
    <w:rsid w:val="00343E65"/>
    <w:rsid w:val="0034695C"/>
    <w:rsid w:val="003520C1"/>
    <w:rsid w:val="0035288A"/>
    <w:rsid w:val="003569E6"/>
    <w:rsid w:val="00361F09"/>
    <w:rsid w:val="00380832"/>
    <w:rsid w:val="00381052"/>
    <w:rsid w:val="003A02FA"/>
    <w:rsid w:val="003A7231"/>
    <w:rsid w:val="003C2267"/>
    <w:rsid w:val="003C7AFA"/>
    <w:rsid w:val="003D17E4"/>
    <w:rsid w:val="003E4893"/>
    <w:rsid w:val="003F1B15"/>
    <w:rsid w:val="003F1FF0"/>
    <w:rsid w:val="00410D51"/>
    <w:rsid w:val="00420251"/>
    <w:rsid w:val="00441A6F"/>
    <w:rsid w:val="004531FD"/>
    <w:rsid w:val="00467FF1"/>
    <w:rsid w:val="00471D07"/>
    <w:rsid w:val="00474995"/>
    <w:rsid w:val="00476639"/>
    <w:rsid w:val="004A32E7"/>
    <w:rsid w:val="004B76D8"/>
    <w:rsid w:val="004D6C23"/>
    <w:rsid w:val="004E1C63"/>
    <w:rsid w:val="004E2ABC"/>
    <w:rsid w:val="004E3ACA"/>
    <w:rsid w:val="004F2942"/>
    <w:rsid w:val="004F409D"/>
    <w:rsid w:val="005105FA"/>
    <w:rsid w:val="00510F42"/>
    <w:rsid w:val="005151E5"/>
    <w:rsid w:val="005175CF"/>
    <w:rsid w:val="005209DC"/>
    <w:rsid w:val="00521DD0"/>
    <w:rsid w:val="00542677"/>
    <w:rsid w:val="00553A18"/>
    <w:rsid w:val="00570569"/>
    <w:rsid w:val="005801C7"/>
    <w:rsid w:val="00591399"/>
    <w:rsid w:val="005E199B"/>
    <w:rsid w:val="005F7B8C"/>
    <w:rsid w:val="006029F9"/>
    <w:rsid w:val="00602A38"/>
    <w:rsid w:val="00602BE9"/>
    <w:rsid w:val="00622160"/>
    <w:rsid w:val="00624DD1"/>
    <w:rsid w:val="006266BB"/>
    <w:rsid w:val="00635C46"/>
    <w:rsid w:val="00677420"/>
    <w:rsid w:val="00680F66"/>
    <w:rsid w:val="00681807"/>
    <w:rsid w:val="007228EB"/>
    <w:rsid w:val="007260E5"/>
    <w:rsid w:val="007264B6"/>
    <w:rsid w:val="007376D2"/>
    <w:rsid w:val="00741BC7"/>
    <w:rsid w:val="00753BAE"/>
    <w:rsid w:val="007634EF"/>
    <w:rsid w:val="00772CB4"/>
    <w:rsid w:val="00785DD9"/>
    <w:rsid w:val="007B0EC1"/>
    <w:rsid w:val="007B6634"/>
    <w:rsid w:val="007B73A6"/>
    <w:rsid w:val="007C4D14"/>
    <w:rsid w:val="007E1557"/>
    <w:rsid w:val="007E2F6C"/>
    <w:rsid w:val="007E3D18"/>
    <w:rsid w:val="0080519F"/>
    <w:rsid w:val="00820125"/>
    <w:rsid w:val="00832E9D"/>
    <w:rsid w:val="00843477"/>
    <w:rsid w:val="00853E86"/>
    <w:rsid w:val="00872E18"/>
    <w:rsid w:val="0088222D"/>
    <w:rsid w:val="00892564"/>
    <w:rsid w:val="008E4763"/>
    <w:rsid w:val="008F4FA2"/>
    <w:rsid w:val="00900183"/>
    <w:rsid w:val="00921DAF"/>
    <w:rsid w:val="009257E5"/>
    <w:rsid w:val="0093126D"/>
    <w:rsid w:val="00950B4E"/>
    <w:rsid w:val="00966F70"/>
    <w:rsid w:val="00967FAD"/>
    <w:rsid w:val="00971052"/>
    <w:rsid w:val="00972872"/>
    <w:rsid w:val="00982A32"/>
    <w:rsid w:val="00983960"/>
    <w:rsid w:val="009904B8"/>
    <w:rsid w:val="009A57D6"/>
    <w:rsid w:val="009B2B9E"/>
    <w:rsid w:val="009B71B5"/>
    <w:rsid w:val="009F0D9E"/>
    <w:rsid w:val="009F11AC"/>
    <w:rsid w:val="009F7632"/>
    <w:rsid w:val="00A01767"/>
    <w:rsid w:val="00A27A7C"/>
    <w:rsid w:val="00A30E86"/>
    <w:rsid w:val="00A40034"/>
    <w:rsid w:val="00A41F53"/>
    <w:rsid w:val="00A54A9C"/>
    <w:rsid w:val="00A861FE"/>
    <w:rsid w:val="00A91102"/>
    <w:rsid w:val="00A9687C"/>
    <w:rsid w:val="00AA3131"/>
    <w:rsid w:val="00AA57A4"/>
    <w:rsid w:val="00AA7417"/>
    <w:rsid w:val="00AA7D51"/>
    <w:rsid w:val="00AB04DC"/>
    <w:rsid w:val="00AD123B"/>
    <w:rsid w:val="00AD660E"/>
    <w:rsid w:val="00AF62DA"/>
    <w:rsid w:val="00B05492"/>
    <w:rsid w:val="00B12E30"/>
    <w:rsid w:val="00B16D33"/>
    <w:rsid w:val="00B17510"/>
    <w:rsid w:val="00B17A09"/>
    <w:rsid w:val="00B44ABE"/>
    <w:rsid w:val="00B44C70"/>
    <w:rsid w:val="00B567F0"/>
    <w:rsid w:val="00B667C7"/>
    <w:rsid w:val="00B66D1F"/>
    <w:rsid w:val="00B87935"/>
    <w:rsid w:val="00BB192F"/>
    <w:rsid w:val="00BB3BB6"/>
    <w:rsid w:val="00BB7D3B"/>
    <w:rsid w:val="00BC3080"/>
    <w:rsid w:val="00BD0B63"/>
    <w:rsid w:val="00BF5567"/>
    <w:rsid w:val="00C130DF"/>
    <w:rsid w:val="00C1454F"/>
    <w:rsid w:val="00C216C8"/>
    <w:rsid w:val="00C21B66"/>
    <w:rsid w:val="00C2501C"/>
    <w:rsid w:val="00C27F5A"/>
    <w:rsid w:val="00C56BFF"/>
    <w:rsid w:val="00C860AC"/>
    <w:rsid w:val="00C96D75"/>
    <w:rsid w:val="00CA18A0"/>
    <w:rsid w:val="00CA38E7"/>
    <w:rsid w:val="00CA68A0"/>
    <w:rsid w:val="00CC1F7D"/>
    <w:rsid w:val="00CC57AD"/>
    <w:rsid w:val="00CF5676"/>
    <w:rsid w:val="00D102B4"/>
    <w:rsid w:val="00D1168D"/>
    <w:rsid w:val="00D13834"/>
    <w:rsid w:val="00D309A9"/>
    <w:rsid w:val="00D540A2"/>
    <w:rsid w:val="00D54567"/>
    <w:rsid w:val="00D57FA6"/>
    <w:rsid w:val="00D60E40"/>
    <w:rsid w:val="00D87F49"/>
    <w:rsid w:val="00D90D80"/>
    <w:rsid w:val="00D958E4"/>
    <w:rsid w:val="00DA5053"/>
    <w:rsid w:val="00DA6A59"/>
    <w:rsid w:val="00DC3B48"/>
    <w:rsid w:val="00DD0BBA"/>
    <w:rsid w:val="00DD67A1"/>
    <w:rsid w:val="00DE4A21"/>
    <w:rsid w:val="00DF74F8"/>
    <w:rsid w:val="00E40533"/>
    <w:rsid w:val="00E647E3"/>
    <w:rsid w:val="00E71884"/>
    <w:rsid w:val="00E74C93"/>
    <w:rsid w:val="00E76875"/>
    <w:rsid w:val="00E914F5"/>
    <w:rsid w:val="00E922B0"/>
    <w:rsid w:val="00EA7B45"/>
    <w:rsid w:val="00EB0FD8"/>
    <w:rsid w:val="00EB35D1"/>
    <w:rsid w:val="00EF2696"/>
    <w:rsid w:val="00EF2790"/>
    <w:rsid w:val="00EF565A"/>
    <w:rsid w:val="00F029FD"/>
    <w:rsid w:val="00F30B51"/>
    <w:rsid w:val="00F73E72"/>
    <w:rsid w:val="00FA15DA"/>
    <w:rsid w:val="00FA4B53"/>
    <w:rsid w:val="00FC57BB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33C78-659D-4EFB-B05C-CB2D4DCC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BC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56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56BC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56B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BCF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B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6B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56BC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6BC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6BC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15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BCF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156B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6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156BC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6BC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1">
    <w:name w:val="Подпись к таблице (3)_"/>
    <w:basedOn w:val="a0"/>
    <w:link w:val="32"/>
    <w:rsid w:val="00156BCF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156BCF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23">
    <w:name w:val="Основной текст (2) + Малые прописные"/>
    <w:basedOn w:val="a0"/>
    <w:rsid w:val="00156BC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24">
    <w:name w:val="Основной текст (2)_"/>
    <w:basedOn w:val="a0"/>
    <w:link w:val="210"/>
    <w:rsid w:val="00156B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156BC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7"/>
    <w:rsid w:val="00156B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5"/>
    <w:rsid w:val="00156BCF"/>
    <w:pPr>
      <w:widowControl w:val="0"/>
      <w:shd w:val="clear" w:color="auto" w:fill="FFFFFF"/>
      <w:spacing w:after="0" w:line="312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2"/>
    <w:basedOn w:val="a5"/>
    <w:rsid w:val="00156BC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156BCF"/>
    <w:rPr>
      <w:rFonts w:ascii="Times New Roman" w:eastAsia="Times New Roman" w:hAnsi="Times New Roman" w:cs="Times New Roman"/>
      <w:i/>
      <w:iCs/>
      <w:spacing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156BCF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i/>
      <w:iCs/>
      <w:spacing w:val="20"/>
    </w:rPr>
  </w:style>
  <w:style w:type="paragraph" w:styleId="a6">
    <w:name w:val="Body Text"/>
    <w:basedOn w:val="a"/>
    <w:link w:val="a7"/>
    <w:uiPriority w:val="99"/>
    <w:unhideWhenUsed/>
    <w:rsid w:val="00156BCF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56BC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5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6BCF"/>
  </w:style>
  <w:style w:type="paragraph" w:styleId="aa">
    <w:name w:val="footer"/>
    <w:basedOn w:val="a"/>
    <w:link w:val="ab"/>
    <w:uiPriority w:val="99"/>
    <w:unhideWhenUsed/>
    <w:rsid w:val="0015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6BCF"/>
  </w:style>
  <w:style w:type="character" w:customStyle="1" w:styleId="ac">
    <w:name w:val="Текст выноски Знак"/>
    <w:basedOn w:val="a0"/>
    <w:link w:val="ad"/>
    <w:uiPriority w:val="99"/>
    <w:semiHidden/>
    <w:rsid w:val="00156BC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156B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26">
    <w:name w:val="Сетка таблицы2"/>
    <w:basedOn w:val="a1"/>
    <w:uiPriority w:val="59"/>
    <w:rsid w:val="0015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56BCF"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3"/>
    <w:uiPriority w:val="59"/>
    <w:rsid w:val="00D5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39"/>
    <w:rsid w:val="00EA7B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F1FF0"/>
  </w:style>
  <w:style w:type="table" w:customStyle="1" w:styleId="41">
    <w:name w:val="Сетка таблицы4"/>
    <w:basedOn w:val="a1"/>
    <w:next w:val="a3"/>
    <w:uiPriority w:val="39"/>
    <w:rsid w:val="000D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0D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u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180E-0FE6-4B28-A743-EC237ED7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42</Pages>
  <Words>12920</Words>
  <Characters>73647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Himia</dc:creator>
  <cp:keywords/>
  <dc:description/>
  <cp:lastModifiedBy>Himia</cp:lastModifiedBy>
  <cp:revision>180</cp:revision>
  <cp:lastPrinted>2021-07-01T05:48:00Z</cp:lastPrinted>
  <dcterms:created xsi:type="dcterms:W3CDTF">2020-06-04T05:18:00Z</dcterms:created>
  <dcterms:modified xsi:type="dcterms:W3CDTF">2021-07-01T05:51:00Z</dcterms:modified>
</cp:coreProperties>
</file>