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3E" w:rsidRDefault="00A82D71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D71">
        <w:rPr>
          <w:rFonts w:ascii="Times New Roman" w:eastAsia="Calibri" w:hAnsi="Times New Roman" w:cs="Times New Roman"/>
          <w:b/>
          <w:sz w:val="24"/>
          <w:szCs w:val="24"/>
        </w:rPr>
        <w:t xml:space="preserve">НАУЧНО-ИССЛЕДОВАТЕЛЬСКАЯ ДЕЯТЕЛЬНОСТЬ </w:t>
      </w:r>
      <w:r w:rsidR="00FC1E3E">
        <w:rPr>
          <w:rFonts w:ascii="Times New Roman" w:eastAsia="Calibri" w:hAnsi="Times New Roman" w:cs="Times New Roman"/>
          <w:b/>
          <w:sz w:val="24"/>
          <w:szCs w:val="24"/>
        </w:rPr>
        <w:t>КАФЕДРЫ</w:t>
      </w:r>
    </w:p>
    <w:p w:rsidR="00FB6A32" w:rsidRDefault="00A82D71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D7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B6A32" w:rsidRDefault="00FB6A32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D71" w:rsidRPr="00A82D71" w:rsidRDefault="00A82D71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НИР кафедры ведется по двум темам:</w:t>
      </w:r>
    </w:p>
    <w:p w:rsidR="00A82D71" w:rsidRPr="00A82D71" w:rsidRDefault="00A82D71" w:rsidP="00A82D71">
      <w:pPr>
        <w:spacing w:after="0" w:line="312" w:lineRule="auto"/>
        <w:ind w:left="851" w:right="-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Методы идентификации и реализации математической модели процесса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влагопереноса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A82D71" w:rsidRPr="00A82D71" w:rsidRDefault="00A82D71" w:rsidP="00A82D71">
      <w:pPr>
        <w:spacing w:after="0" w:line="312" w:lineRule="auto"/>
        <w:ind w:left="851" w:right="-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Математическое моделирование оползневых смещений. </w:t>
      </w:r>
    </w:p>
    <w:p w:rsidR="00A82D71" w:rsidRPr="00A82D71" w:rsidRDefault="00A82D71" w:rsidP="00A82D71">
      <w:pPr>
        <w:tabs>
          <w:tab w:val="left" w:pos="851"/>
          <w:tab w:val="left" w:pos="1134"/>
        </w:tabs>
        <w:spacing w:after="0" w:line="240" w:lineRule="auto"/>
        <w:ind w:left="76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Темы НИР кафедры. Привлечение студентов к НИРС.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4"/>
        <w:gridCol w:w="2966"/>
        <w:gridCol w:w="1995"/>
        <w:gridCol w:w="2552"/>
      </w:tblGrid>
      <w:tr w:rsidR="00A82D71" w:rsidRPr="00A82D71" w:rsidTr="00FC1E3E">
        <w:trPr>
          <w:trHeight w:val="1468"/>
        </w:trPr>
        <w:tc>
          <w:tcPr>
            <w:tcW w:w="42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ФИО рук.</w:t>
            </w:r>
          </w:p>
        </w:tc>
        <w:tc>
          <w:tcPr>
            <w:tcW w:w="296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Название темы, объем финансирования</w:t>
            </w:r>
          </w:p>
        </w:tc>
        <w:tc>
          <w:tcPr>
            <w:tcW w:w="1995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Численность студентов и аспирантов, участвующих в НИР</w:t>
            </w:r>
          </w:p>
        </w:tc>
        <w:tc>
          <w:tcPr>
            <w:tcW w:w="2552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Численность педагогических работников, участвующих в НИР</w:t>
            </w:r>
          </w:p>
        </w:tc>
      </w:tr>
      <w:tr w:rsidR="00A82D71" w:rsidRPr="00A82D71" w:rsidTr="00FC1E3E">
        <w:trPr>
          <w:trHeight w:val="363"/>
        </w:trPr>
        <w:tc>
          <w:tcPr>
            <w:tcW w:w="42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Джаманбаев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М.Дж</w:t>
            </w:r>
          </w:p>
        </w:tc>
        <w:tc>
          <w:tcPr>
            <w:tcW w:w="296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Методы идентификации и реализации математической модели процесса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влагопереноса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95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82D71" w:rsidRPr="00A82D71" w:rsidTr="00FC1E3E">
        <w:trPr>
          <w:trHeight w:val="363"/>
        </w:trPr>
        <w:tc>
          <w:tcPr>
            <w:tcW w:w="42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Джаманбаев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М.Дж</w:t>
            </w:r>
          </w:p>
        </w:tc>
        <w:tc>
          <w:tcPr>
            <w:tcW w:w="296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«Математическое моделирование процессов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массотеплопереноса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методы их решения»</w:t>
            </w:r>
          </w:p>
        </w:tc>
        <w:tc>
          <w:tcPr>
            <w:tcW w:w="1995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</w:tbl>
    <w:p w:rsidR="00A82D71" w:rsidRPr="00A82D71" w:rsidRDefault="00A82D71" w:rsidP="00A82D71">
      <w:pPr>
        <w:spacing w:after="200" w:line="276" w:lineRule="auto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tabs>
          <w:tab w:val="left" w:pos="851"/>
          <w:tab w:val="left" w:pos="1134"/>
        </w:tabs>
        <w:spacing w:after="0" w:line="240" w:lineRule="auto"/>
        <w:ind w:left="7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Руководство НИРС </w:t>
      </w:r>
    </w:p>
    <w:p w:rsidR="00A82D71" w:rsidRPr="00A82D71" w:rsidRDefault="00A82D71" w:rsidP="00A82D71">
      <w:pPr>
        <w:tabs>
          <w:tab w:val="left" w:pos="851"/>
          <w:tab w:val="left" w:pos="1134"/>
        </w:tabs>
        <w:spacing w:after="0" w:line="240" w:lineRule="auto"/>
        <w:ind w:left="76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4252"/>
        <w:gridCol w:w="1843"/>
        <w:gridCol w:w="851"/>
        <w:gridCol w:w="850"/>
      </w:tblGrid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ФИО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рук. НИРС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НИРС, ФИО студ., группа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КГТУ</w:t>
            </w:r>
          </w:p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Др.</w:t>
            </w:r>
          </w:p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Межд.</w:t>
            </w:r>
          </w:p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</w:t>
            </w:r>
            <w:proofErr w:type="spellEnd"/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Токтакунов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к.ф.-м.н., доцент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компьютерной игры “Путь домой”  в “3D-Unity” ст. гр.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Агаев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Эльхан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Моделирование и разработка информационной системы  студенческого общежития  КГТУ, ст. гр.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Джумалиев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Акылбек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Компьютерные технологии в разработке управленческого решения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СабыржановаЭркинай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магистрантка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БГТУ «ВОЕНМЕХ»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им.Д.Ф.Устинова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, г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п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одсекция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rPr>
          <w:trHeight w:val="14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Г.К.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2-D мини-лазерного плоттера, ст. гр.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Нурбек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уулу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Арсен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2-D мини-лазерного плоттера, ст. гр.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Нурбек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уулу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Арсен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Выставка студенческих разработок КГТУ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приложения для автоматизированного управления жилых домов, ст.гр.  ПМИ-1-17 Чирков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подсекция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Молдошев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Р.А.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к.ф.-м.н., доцент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и внедрение Web-сайта ОЮЛ «Ассоциация АЮ Холдинг» в области туризма, ст. гр. Б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б)-1-16 Колесников 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 эффективности и оценка роли ИКТ 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–к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омпании в современных условиях экономики Кыргызстана, ст. гр. БИ(б)-1-16 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Кожонова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Шахрезада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Душенова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У. Дж.,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информационной системы коммерческой организации, ст. гр. Б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Жангазиева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возраста по фотографии с использованием нейронных сетей, ст.гр. 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б)-1-17 Яковлева Регина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подсекия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Прикладная математика”,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Выставка студенческих разработок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Аширбаев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Б.Ы.,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к.ф.-м.н., доцент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Моделирование систем массового обслуживания автозаправочной станции, ст. гр. ПМИм-1-18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Мирбеков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Бекбоосун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подсекция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Турсункулова З.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мобильного мессенджера, ст. гр. ПМ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б)-1-16  Гусейнов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Садо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82D71" w:rsidRPr="00A82D71" w:rsidRDefault="00A82D71" w:rsidP="00A82D71">
      <w:pPr>
        <w:spacing w:after="200" w:line="276" w:lineRule="auto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09" w:right="-2" w:hanging="425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Научно- исследовательская работа проводится по теме «Математическое моделирование процессов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массотеплопереноса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методы их решения» под научным руководством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д</w:t>
      </w:r>
      <w:proofErr w:type="gram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.ф</w:t>
      </w:r>
      <w:proofErr w:type="spellEnd"/>
      <w:proofErr w:type="gram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-м.н.,  проф.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Джаманбаева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М.Дж. В 2020 году проф.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Джаманбаеву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М. Дж. присвоено звание Академика Национальной Академии наук Республики Казахстан. </w:t>
      </w:r>
    </w:p>
    <w:p w:rsidR="00A82D71" w:rsidRPr="00584F34" w:rsidRDefault="00A82D71" w:rsidP="00A82D71">
      <w:pPr>
        <w:numPr>
          <w:ilvl w:val="0"/>
          <w:numId w:val="1"/>
        </w:numPr>
        <w:spacing w:after="0" w:line="240" w:lineRule="auto"/>
        <w:ind w:left="714" w:right="-2" w:hanging="35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 кафедре имеются три соискателя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Душенова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У.Дж., Турсункулова З.С,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Шекеев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К.Р., которые проходят ежегодно аттестацию, </w:t>
      </w:r>
      <w:proofErr w:type="gram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согласно</w:t>
      </w:r>
      <w:proofErr w:type="gram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индивидуального плана.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Шекеев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К.  представил кандидатскую диссертацию к защите в 2020 г. Доцент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Омуралиев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С.Б. представит докторскую диссертацию к защите в 2020 г. 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right="-2" w:hanging="35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84F3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На кафедре функционирует научный семинар, где проходят обсуждение и оценка диссертационных работ. В 2019-2020 уч. году проведен 1 семинар: Обсуждение диссертационной работы на соискание ученой степени кандидата наук </w:t>
      </w:r>
      <w:proofErr w:type="spellStart"/>
      <w:r w:rsidRPr="00584F3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Шекеева</w:t>
      </w:r>
      <w:proofErr w:type="spellEnd"/>
      <w:r w:rsidRPr="00584F3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К.Р.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right="-2" w:hanging="35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За 2019 / 2020 </w:t>
      </w:r>
      <w:proofErr w:type="spellStart"/>
      <w:r w:rsidRPr="00A82D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уч.г</w:t>
      </w:r>
      <w:proofErr w:type="spellEnd"/>
      <w:r w:rsidRPr="00A82D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опубликовано </w:t>
      </w:r>
      <w:r w:rsidRPr="00FC1E3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всего 12  научных работ, из них 2- в зарубежных изданиях, 10- в КР.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За учебный год преподавателями кафедры было подготовлено  17 студентов с  научными докладами на 62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ю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научно-техническую конференцию молодых ученых и студентов университета. После обсуждения их на кафедре, 12 докладов рекомендованы для участия в пленарной работе конференции КГТУ, 3 научные статьи рекомендованы к изданию в Материалах конференции СНТК.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итогам работы конференции 1 докладчик награжден дипломом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степени под руководством ст. преподавателя 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Кыштобаевой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Г.К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 xml:space="preserve">.,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 докладчик - дипломом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II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-степени  под руководством  ст</w:t>
      </w:r>
      <w:proofErr w:type="gram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.п</w:t>
      </w:r>
      <w:proofErr w:type="gram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реп.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Душенова У.Дж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.,  и 1 докладчик-  дипломом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III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-степени под руководством доцента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Токтакунова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Т. Три работы рекомендованы к изданию в материалах конференции.</w:t>
      </w:r>
    </w:p>
    <w:p w:rsidR="00A82D71" w:rsidRPr="00A82D71" w:rsidRDefault="00A82D71" w:rsidP="00A82D71">
      <w:pPr>
        <w:spacing w:after="200" w:line="276" w:lineRule="auto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ind w:left="357" w:firstLine="210"/>
        <w:rPr>
          <w:rFonts w:ascii="Calibri" w:eastAsia="Calibri" w:hAnsi="Calibri" w:cs="Times New Roman"/>
          <w:b/>
          <w:sz w:val="24"/>
          <w:szCs w:val="24"/>
        </w:rPr>
      </w:pPr>
      <w:r w:rsidRPr="00A82D71">
        <w:rPr>
          <w:rFonts w:ascii="Times New Roman" w:eastAsia="Calibri" w:hAnsi="Times New Roman" w:cs="Times New Roman"/>
          <w:sz w:val="24"/>
          <w:szCs w:val="24"/>
        </w:rPr>
        <w:t xml:space="preserve">Участие  в научно-практических, методических, технических конференциях, семинарах. </w:t>
      </w:r>
    </w:p>
    <w:tbl>
      <w:tblPr>
        <w:tblW w:w="90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937"/>
        <w:gridCol w:w="1701"/>
        <w:gridCol w:w="2977"/>
        <w:gridCol w:w="1984"/>
      </w:tblGrid>
      <w:tr w:rsidR="00A82D71" w:rsidRPr="00A82D71" w:rsidTr="00FC1E3E">
        <w:tc>
          <w:tcPr>
            <w:tcW w:w="457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7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Фамилия И.О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преподавателя</w:t>
            </w:r>
          </w:p>
        </w:tc>
        <w:tc>
          <w:tcPr>
            <w:tcW w:w="170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Наименование конференции/семинара (дата и место проведения)</w:t>
            </w:r>
          </w:p>
        </w:tc>
        <w:tc>
          <w:tcPr>
            <w:tcW w:w="2977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Название научных и учебных публикаций,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учебно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методических указаний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Издател-тво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страна, кол-во страниц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Иманалиев</w:t>
            </w:r>
            <w:proofErr w:type="spellEnd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З.К., </w:t>
            </w:r>
            <w:proofErr w:type="spellStart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Аширбаев</w:t>
            </w:r>
            <w:proofErr w:type="spellEnd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Б.Ы.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Асимптотическое решение </w:t>
            </w:r>
            <w:proofErr w:type="spellStart"/>
            <w:r w:rsidRPr="00A82D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сингулярно-возмущенной</w:t>
            </w:r>
            <w:proofErr w:type="spellEnd"/>
            <w:r w:rsidRPr="00A82D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задачи оптимального управления с минимальной энергией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журнал прикладных и фундаментальных исследований. – 2020. – </w:t>
            </w:r>
            <w:r w:rsidRPr="00A82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3 – С. 89-97.</w:t>
            </w:r>
          </w:p>
        </w:tc>
      </w:tr>
      <w:tr w:rsidR="00A82D71" w:rsidRPr="00A82D71" w:rsidTr="00FC1E3E">
        <w:trPr>
          <w:trHeight w:val="900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Усенов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А.У. (в соавторстве)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Институт физики НАН КР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Получение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легокирпича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на основе отходов производства базальтовых волокон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Материаловедение, №1, 2020</w:t>
            </w:r>
          </w:p>
        </w:tc>
      </w:tr>
      <w:tr w:rsidR="00A82D71" w:rsidRPr="00A82D71" w:rsidTr="00FC1E3E">
        <w:trPr>
          <w:trHeight w:val="715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Осмонова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Р.Ч. (в соавторстве)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Автоматическое управление программным движением многомерного динамического объекта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Южно-Сибирский научный вестник. 2020. № 1 (29). С. 24-28.</w:t>
            </w:r>
          </w:p>
        </w:tc>
      </w:tr>
      <w:tr w:rsidR="00A82D71" w:rsidRPr="00A82D71" w:rsidTr="00FC1E3E">
        <w:trPr>
          <w:trHeight w:val="715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Осмонова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Р.Ч. (в соавторстве)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КГТУ им. И. Раззакова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 проблеме диагностики состояний магистральной линии трехфазной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распредсети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 составе АСКУЭ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Известия Кыргызского государственного технического университета им. И. Раззакова. 2019. № 4 (54).</w:t>
            </w:r>
          </w:p>
        </w:tc>
      </w:tr>
      <w:tr w:rsidR="00A82D71" w:rsidRPr="00A82D71" w:rsidTr="00FC1E3E">
        <w:trPr>
          <w:trHeight w:val="351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Аширбаев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Б.Ы. (в соавторстве)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Построение наблюдателя состояния линейной дискретной управляемой системы.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Современные проблемы механики, № 36(2), Бишкек, 2019. – С.48-54.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Аширбаев Б.Ы. (в соавторстве)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Алгоритм построения оптимального программного управления в стохастической дискретной задаче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Современные проблемы механики, № 35(1), Бишкек, 2019. – С.36-45.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Аширбаев Б.Ы.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КГУСТА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Декомпозиция линейной дискретной управляемой системы с малым шагом.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Вестник № 2 (64), Бишкек, 2019. – С.243-248.</w:t>
            </w:r>
          </w:p>
        </w:tc>
      </w:tr>
      <w:tr w:rsidR="00A82D71" w:rsidRPr="00FC1E3E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Тагаева С.Б.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ИМ НАН КР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Existence and stabilization of solution of system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of differential equations describing arrangement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of repelling points on a segment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Herald of Institute of Mathematics of NAS of KR, 2020, No. 1. – Pp. 96-101.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Тагаева С.Б.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Бишкек: КНУ им.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Ж.Баласагына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Механические странные аттракторы и их математическое представление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Тезисы докладов Международной научно-практической конференции «Актуальные проблемы теоретической и прикладной математики», посвященной 100-летию со дня рождения профессора Кривошеина Л.Е. 2019. - С. 22-23.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</w:tr>
    </w:tbl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1">
        <w:rPr>
          <w:rFonts w:ascii="Times New Roman" w:eastAsia="Calibri" w:hAnsi="Times New Roman" w:cs="Times New Roman"/>
          <w:sz w:val="24"/>
          <w:szCs w:val="24"/>
        </w:rPr>
        <w:lastRenderedPageBreak/>
        <w:t>Подготовка научных кадров. Работа с аспирантами</w:t>
      </w:r>
    </w:p>
    <w:p w:rsidR="00A82D71" w:rsidRPr="00A82D71" w:rsidRDefault="00A82D71" w:rsidP="00A82D7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910"/>
        <w:gridCol w:w="4629"/>
        <w:gridCol w:w="2030"/>
      </w:tblGrid>
      <w:tr w:rsidR="00A82D71" w:rsidRPr="00A82D71" w:rsidTr="00FC1E3E">
        <w:trPr>
          <w:trHeight w:val="777"/>
        </w:trPr>
        <w:tc>
          <w:tcPr>
            <w:tcW w:w="458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Фамилия И.О 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аспиранта,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соискателя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Темы научных диссертаций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Ожидаемые результаты, предварительные сроки защиты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Шекеев Кубан Рысбаевич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Температурный режим сооружений, расположенных в условиях вечной мерзлоты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2020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Дуйшенова Умут Джумаказыевна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Исследование температуры фильтрационного режима востохранилища в условиях вечной мерзлоты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2021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Турсункулова Захира Сарымсаковна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Исследование температурного режима хвостохранилищ в условиях вечной мерзлоты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2021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4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Абдылдаева Асель Рыскулбековна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Конечномерные методы решения нелинейных некоррктных задач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2019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br/>
            </w: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защитила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Токтогулова Айчурек Шеркуловна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Разработка способов и устройств защиты от селевых потоков и заторов льда на реках Кыргызстана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2022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Осмонова Рима</w:t>
            </w:r>
          </w:p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Чынарбековна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Разработка и исследование методов параметрической идентификации математических моделей управляемых систем.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2020</w:t>
            </w:r>
          </w:p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защитила</w:t>
            </w:r>
          </w:p>
        </w:tc>
      </w:tr>
    </w:tbl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Важнейшие научные достижения кафедры </w:t>
      </w:r>
    </w:p>
    <w:p w:rsidR="00A82D71" w:rsidRPr="00A82D71" w:rsidRDefault="00A82D71" w:rsidP="00A82D7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"/>
        <w:gridCol w:w="2192"/>
        <w:gridCol w:w="3618"/>
        <w:gridCol w:w="2591"/>
      </w:tblGrid>
      <w:tr w:rsidR="00A82D71" w:rsidRPr="00A82D71" w:rsidTr="00FC1E3E">
        <w:trPr>
          <w:trHeight w:val="910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Фамилия И.О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Опытно- конструкторские разработки, защита диссертации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Введенные новые лабораторные стенды, установки описание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Джаманбаев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Мураталы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Джузумалиевич</w:t>
            </w:r>
            <w:proofErr w:type="spellEnd"/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Награжден званием Академик НАН Республики Казахстан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Получено утверждение в феврале 2020 г.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Абдылдаева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Асель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Рыскулбековаеа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Защитила кандидатскую диссертацию на соискания ученой степени кандидата физико-математических наук,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 марта 2019 г.,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получено утверждение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25 июня 2019 г.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Осмонова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Рима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Чынарбековна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Защитила кандидатскую диссертацию на соискания ученой степени кандидата технических наук.</w:t>
            </w:r>
          </w:p>
          <w:p w:rsid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15 ноября 2019 г.</w:t>
            </w:r>
          </w:p>
          <w:p w:rsidR="00FC1E3E" w:rsidRPr="00A82D71" w:rsidRDefault="00FC1E3E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получено утверждение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24 июня 2020 г.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Токтогулова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Айчурек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Шеркуловна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Патенты на 3 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научных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изобретения (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Кыргызпатент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C1E3E" w:rsidRPr="00A82D71" w:rsidRDefault="00FC1E3E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vAlign w:val="center"/>
          </w:tcPr>
          <w:p w:rsidR="00A82D71" w:rsidRPr="00FC1E3E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C1E3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3 патента от </w:t>
            </w:r>
            <w:proofErr w:type="spellStart"/>
            <w:r w:rsidRPr="00FC1E3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Кырыгпатента</w:t>
            </w:r>
            <w:proofErr w:type="spellEnd"/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Турсункулова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Захира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Сарымсаковна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Закончила магистратуру по направлению 510200 “Прикладная математика и информатика”, квалификация Магистр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2020 июнь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Русланова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Айзада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Руслановна</w:t>
            </w: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Закончила магистратуру по направлению 510200 “Прикладная математика и информатика”, квалификация Магистр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2020 июнь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студент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Нурбек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уулу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Арсен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(Рук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Кыштобаева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Г.К.)</w:t>
            </w: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Разработал 2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мин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и-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лазерный плоттер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 место на выставк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разработок на 62-й СНТК КГТУ</w:t>
            </w:r>
          </w:p>
        </w:tc>
      </w:tr>
    </w:tbl>
    <w:p w:rsidR="00DC5DE6" w:rsidRDefault="00DC5DE6"/>
    <w:sectPr w:rsidR="00DC5DE6" w:rsidSect="00FB6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39ED"/>
    <w:multiLevelType w:val="hybridMultilevel"/>
    <w:tmpl w:val="1586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F0BFA"/>
    <w:multiLevelType w:val="hybridMultilevel"/>
    <w:tmpl w:val="EC889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A5612"/>
    <w:multiLevelType w:val="hybridMultilevel"/>
    <w:tmpl w:val="4DB6BD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61C2"/>
    <w:rsid w:val="00551499"/>
    <w:rsid w:val="00584F34"/>
    <w:rsid w:val="00A82D71"/>
    <w:rsid w:val="00CB41D5"/>
    <w:rsid w:val="00DC5DE6"/>
    <w:rsid w:val="00F961C2"/>
    <w:rsid w:val="00FB6A32"/>
    <w:rsid w:val="00FC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user</cp:lastModifiedBy>
  <cp:revision>2</cp:revision>
  <dcterms:created xsi:type="dcterms:W3CDTF">2020-11-18T07:33:00Z</dcterms:created>
  <dcterms:modified xsi:type="dcterms:W3CDTF">2020-11-18T07:33:00Z</dcterms:modified>
</cp:coreProperties>
</file>