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5" w:rsidRPr="00E641C5" w:rsidRDefault="00E641C5" w:rsidP="00E641C5">
      <w:pPr>
        <w:pStyle w:val="2"/>
        <w:jc w:val="center"/>
        <w:rPr>
          <w:rFonts w:eastAsia="Times New Roman"/>
          <w:color w:val="000000" w:themeColor="text1"/>
          <w:lang w:val="ky-KG" w:eastAsia="ru-RU"/>
        </w:rPr>
      </w:pPr>
      <w:r w:rsidRPr="00E641C5">
        <w:rPr>
          <w:rFonts w:eastAsia="Times New Roman"/>
          <w:color w:val="000000" w:themeColor="text1"/>
          <w:lang w:val="ky-KG" w:eastAsia="ru-RU"/>
        </w:rPr>
        <w:t>КЫРГЫЗ ТИЛ КАФЕДРАСЫНЫН</w:t>
      </w:r>
      <w:r>
        <w:rPr>
          <w:rFonts w:eastAsia="Times New Roman"/>
          <w:color w:val="000000" w:themeColor="text1"/>
          <w:lang w:val="ky-KG" w:eastAsia="ru-RU"/>
        </w:rPr>
        <w:t xml:space="preserve"> 2024-2025</w:t>
      </w:r>
      <w:r w:rsidRPr="00E641C5">
        <w:rPr>
          <w:rFonts w:eastAsia="Times New Roman"/>
          <w:color w:val="000000" w:themeColor="text1"/>
          <w:lang w:val="ky-KG" w:eastAsia="ru-RU"/>
        </w:rPr>
        <w:t>-</w:t>
      </w:r>
    </w:p>
    <w:p w:rsidR="00E641C5" w:rsidRPr="00E641C5" w:rsidRDefault="00E641C5" w:rsidP="00E64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y-KG" w:eastAsia="ru-RU"/>
        </w:rPr>
      </w:pPr>
      <w:r w:rsidRPr="00E641C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y-KG" w:eastAsia="ru-RU"/>
        </w:rPr>
        <w:t>ОКУУ ЖЫЛЫНДАГЫ ИЛИМИЙ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y-KG" w:eastAsia="ru-RU"/>
        </w:rPr>
        <w:t>-</w:t>
      </w:r>
      <w:r w:rsidRPr="00E641C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y-KG" w:eastAsia="ru-RU"/>
        </w:rPr>
        <w:t>ИЗИЛДӨӨ ИШТЕРИН  ЖАРЫЯЛОО</w:t>
      </w:r>
    </w:p>
    <w:p w:rsidR="00E641C5" w:rsidRPr="00E641C5" w:rsidRDefault="00E641C5" w:rsidP="00E64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y-KG" w:eastAsia="ru-RU"/>
        </w:rPr>
      </w:pPr>
      <w:r w:rsidRPr="00E641C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y-KG" w:eastAsia="ru-RU"/>
        </w:rPr>
        <w:t>ПЛАНЫ</w:t>
      </w:r>
    </w:p>
    <w:p w:rsidR="00E641C5" w:rsidRPr="00575074" w:rsidRDefault="00E641C5" w:rsidP="00E64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835"/>
        <w:gridCol w:w="2693"/>
        <w:gridCol w:w="2126"/>
      </w:tblGrid>
      <w:tr w:rsidR="00E641C5" w:rsidRPr="00575074" w:rsidTr="008E5751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0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  <w:t>Автору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  <w:t>Макаланын аталышы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  <w:t>Мөөнөтү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 w:eastAsia="ru-RU"/>
              </w:rPr>
              <w:t>Макаланын саны</w:t>
            </w:r>
          </w:p>
        </w:tc>
      </w:tr>
      <w:tr w:rsidR="00E641C5" w:rsidRPr="00575074" w:rsidTr="008E5751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5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Pr="00575074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C5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</w:pPr>
          </w:p>
        </w:tc>
      </w:tr>
      <w:tr w:rsidR="00E641C5" w:rsidRPr="00575074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E641C5" w:rsidRPr="00575074" w:rsidRDefault="00E641C5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E641C5" w:rsidRPr="008F7345" w:rsidRDefault="00E641C5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Сулайманкулова М.Б.</w:t>
            </w:r>
          </w:p>
        </w:tc>
        <w:tc>
          <w:tcPr>
            <w:tcW w:w="2835" w:type="dxa"/>
          </w:tcPr>
          <w:p w:rsidR="00E641C5" w:rsidRPr="008F7345" w:rsidRDefault="008A76E7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Тилдерди окутуудагы жасалма интеллекттин артыкчылыктары  жана ЖИ менен иштеген тил колдонмолору</w:t>
            </w:r>
          </w:p>
        </w:tc>
        <w:tc>
          <w:tcPr>
            <w:tcW w:w="2693" w:type="dxa"/>
          </w:tcPr>
          <w:p w:rsidR="00E641C5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КМТУнун Жарчысы,</w:t>
            </w:r>
          </w:p>
          <w:p w:rsidR="004539BF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E641C5" w:rsidRPr="008F7345" w:rsidRDefault="00E641C5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575074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BA3FB2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Жумагул к А</w:t>
            </w:r>
          </w:p>
        </w:tc>
        <w:tc>
          <w:tcPr>
            <w:tcW w:w="2835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Айрым тилдик каражаттардын лингвостилистикасы</w:t>
            </w:r>
          </w:p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4539BF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539BF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575074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>Исираилова А.М.</w:t>
            </w:r>
          </w:p>
        </w:tc>
        <w:tc>
          <w:tcPr>
            <w:tcW w:w="2835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Кыргызча сүйлөшүү этикетинин үлгү-моделдерин жана аларды окутуунун методикалык жолдору</w:t>
            </w:r>
          </w:p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D15378" w:rsidRPr="008F7345" w:rsidRDefault="00D15378" w:rsidP="0045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539BF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Жыл ичи 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5C3B49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575074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4</w:t>
            </w:r>
            <w:r w:rsidR="00D15378" w:rsidRPr="00575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Шаршенова Р.А</w:t>
            </w:r>
          </w:p>
        </w:tc>
        <w:tc>
          <w:tcPr>
            <w:tcW w:w="2835" w:type="dxa"/>
          </w:tcPr>
          <w:p w:rsidR="00D15378" w:rsidRPr="008F7345" w:rsidRDefault="00D15378" w:rsidP="008A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 xml:space="preserve"> 1.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 ЖОЖдордо кыргыз тилин  интерактивдүү  окутуу – билим берүүнүн жаңы горизонттору</w:t>
            </w:r>
          </w:p>
          <w:p w:rsidR="00D15378" w:rsidRPr="008F7345" w:rsidRDefault="00D15378" w:rsidP="008A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  <w:p w:rsidR="00D15378" w:rsidRPr="008F7345" w:rsidRDefault="00D15378" w:rsidP="008A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2.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“Кыргыз тилин окутуудатекстти пайдалануунун айрым маселелери”</w:t>
            </w:r>
          </w:p>
        </w:tc>
        <w:tc>
          <w:tcPr>
            <w:tcW w:w="2693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КМТУнун Жарчысы</w:t>
            </w:r>
            <w:r w:rsidR="004539BF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Жыл ичи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  макала</w:t>
            </w:r>
          </w:p>
        </w:tc>
      </w:tr>
      <w:tr w:rsidR="00D15378" w:rsidRPr="005C3B49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5</w:t>
            </w:r>
            <w:r w:rsidR="00D15378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Саякбаева А.Б.</w:t>
            </w:r>
          </w:p>
        </w:tc>
        <w:tc>
          <w:tcPr>
            <w:tcW w:w="2835" w:type="dxa"/>
          </w:tcPr>
          <w:p w:rsidR="00D15378" w:rsidRPr="008F7345" w:rsidRDefault="00D15378" w:rsidP="008A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Кыргыз тилин окутууда тексттер менен иштөөнүн жолдору</w:t>
            </w:r>
          </w:p>
          <w:p w:rsidR="00D15378" w:rsidRPr="008F7345" w:rsidRDefault="00D15378" w:rsidP="008A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D15378" w:rsidRPr="008F7345" w:rsidRDefault="00D15378" w:rsidP="0045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539BF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Жыл ичи 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5C3B49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8F7345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6</w:t>
            </w:r>
            <w:r w:rsidR="00D15378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Молдалиева Н.А.</w:t>
            </w:r>
          </w:p>
        </w:tc>
        <w:tc>
          <w:tcPr>
            <w:tcW w:w="2835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Фразеологизмдердеги образдуулук. </w:t>
            </w:r>
          </w:p>
        </w:tc>
        <w:tc>
          <w:tcPr>
            <w:tcW w:w="2693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КМТУнун Жарчысы,</w:t>
            </w:r>
          </w:p>
          <w:p w:rsidR="00D15378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5C3B49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8F7345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7</w:t>
            </w:r>
            <w:r w:rsidR="00D15378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. 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Исмаилова Д.Н</w:t>
            </w:r>
          </w:p>
        </w:tc>
        <w:tc>
          <w:tcPr>
            <w:tcW w:w="2835" w:type="dxa"/>
          </w:tcPr>
          <w:p w:rsidR="00D15378" w:rsidRPr="008F7345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Антонимдердин көркөм чыгармадагы ролу</w:t>
            </w:r>
          </w:p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693" w:type="dxa"/>
          </w:tcPr>
          <w:p w:rsidR="00D15378" w:rsidRPr="008F7345" w:rsidRDefault="004539BF" w:rsidP="0045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BA3FB2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8F7345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8</w:t>
            </w:r>
            <w:r w:rsidR="00D15378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Дуйшоева Ш.А.</w:t>
            </w:r>
          </w:p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Жумагул к А</w:t>
            </w:r>
          </w:p>
        </w:tc>
        <w:tc>
          <w:tcPr>
            <w:tcW w:w="2835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1.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Вербалдык коммуникациялык байланыштын студенттердин сөз байлыгын өстүрүүдөгу орду</w:t>
            </w:r>
          </w:p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2.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“Манас” – мифтен жаралган эпос</w:t>
            </w:r>
          </w:p>
        </w:tc>
        <w:tc>
          <w:tcPr>
            <w:tcW w:w="2693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КМТУнун Жарчысы,</w:t>
            </w:r>
          </w:p>
          <w:p w:rsidR="00D15378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2  макала</w:t>
            </w:r>
          </w:p>
        </w:tc>
      </w:tr>
      <w:tr w:rsidR="00D15378" w:rsidRPr="00575074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575074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9</w:t>
            </w:r>
            <w:r w:rsidR="00D15378" w:rsidRPr="00575074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 xml:space="preserve">Борсунбаева З.Э. </w:t>
            </w:r>
          </w:p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Жолдошбаева К.М.</w:t>
            </w:r>
          </w:p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</w:p>
        </w:tc>
        <w:tc>
          <w:tcPr>
            <w:tcW w:w="2835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lastRenderedPageBreak/>
              <w:t xml:space="preserve"> Ч.Айтматовдун чыгармачылыгындагы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lastRenderedPageBreak/>
              <w:t>элдик оозеки чыгармачылык</w:t>
            </w:r>
          </w:p>
        </w:tc>
        <w:tc>
          <w:tcPr>
            <w:tcW w:w="2693" w:type="dxa"/>
          </w:tcPr>
          <w:p w:rsidR="00D15378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575074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Pr="00575074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lastRenderedPageBreak/>
              <w:t>10</w:t>
            </w:r>
            <w:r w:rsidR="00D15378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Түмөнбаева М.Ж.</w:t>
            </w:r>
          </w:p>
        </w:tc>
        <w:tc>
          <w:tcPr>
            <w:tcW w:w="2835" w:type="dxa"/>
          </w:tcPr>
          <w:p w:rsidR="008F7345" w:rsidRPr="008F7345" w:rsidRDefault="008F7345" w:rsidP="008F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Ч.Айтматовдун чыгармаларындагы мифологиялык салттуулук.</w:t>
            </w:r>
          </w:p>
          <w:p w:rsidR="00D15378" w:rsidRPr="008F7345" w:rsidRDefault="008F7345" w:rsidP="008F7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Кыргыз жана өзбек элдик ырларынын айрым окшоштуктары жана өзгөчөлүктөрү</w:t>
            </w:r>
          </w:p>
        </w:tc>
        <w:tc>
          <w:tcPr>
            <w:tcW w:w="2693" w:type="dxa"/>
          </w:tcPr>
          <w:p w:rsidR="00D15378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Жыл ичи</w:t>
            </w:r>
          </w:p>
        </w:tc>
        <w:tc>
          <w:tcPr>
            <w:tcW w:w="2126" w:type="dxa"/>
          </w:tcPr>
          <w:p w:rsidR="00D15378" w:rsidRPr="008F7345" w:rsidRDefault="008F7345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2 </w:t>
            </w:r>
            <w:r w:rsidR="00D15378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макала</w:t>
            </w:r>
          </w:p>
        </w:tc>
      </w:tr>
      <w:tr w:rsidR="00D15378" w:rsidRPr="00575074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11</w:t>
            </w:r>
            <w:r w:rsidR="00D15378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2552" w:type="dxa"/>
          </w:tcPr>
          <w:p w:rsidR="00D15378" w:rsidRPr="008F7345" w:rsidRDefault="00D15378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Мамбетсадыкова А.С.</w:t>
            </w:r>
          </w:p>
        </w:tc>
        <w:tc>
          <w:tcPr>
            <w:tcW w:w="2835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Мамлекеттик тилдин укуктук статусу</w:t>
            </w:r>
          </w:p>
        </w:tc>
        <w:tc>
          <w:tcPr>
            <w:tcW w:w="2693" w:type="dxa"/>
          </w:tcPr>
          <w:p w:rsidR="00D15378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КМТУнун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жарчысы</w:t>
            </w:r>
            <w:proofErr w:type="spellEnd"/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Жыл ичи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15378" w:rsidRPr="008F7345" w:rsidRDefault="00D15378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 макала</w:t>
            </w:r>
          </w:p>
        </w:tc>
      </w:tr>
      <w:tr w:rsidR="00D15378" w:rsidRPr="002F2D0F" w:rsidTr="008E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7" w:type="dxa"/>
          </w:tcPr>
          <w:p w:rsidR="00D15378" w:rsidRDefault="00804D5A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12</w:t>
            </w:r>
            <w:r w:rsidR="00D15378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. </w:t>
            </w:r>
          </w:p>
        </w:tc>
        <w:tc>
          <w:tcPr>
            <w:tcW w:w="2552" w:type="dxa"/>
          </w:tcPr>
          <w:p w:rsidR="00D15378" w:rsidRPr="008F7345" w:rsidRDefault="00804D5A" w:rsidP="008E57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Курманбае</w:t>
            </w:r>
            <w:r w:rsidR="00D15378" w:rsidRPr="008F7345">
              <w:rPr>
                <w:rFonts w:ascii="Times New Roman" w:eastAsia="Times New Roman" w:hAnsi="Times New Roman"/>
                <w:sz w:val="24"/>
                <w:szCs w:val="24"/>
                <w:lang w:val="ky-KG" w:bidi="en-US"/>
              </w:rPr>
              <w:t>ва Г.А.</w:t>
            </w:r>
          </w:p>
        </w:tc>
        <w:tc>
          <w:tcPr>
            <w:tcW w:w="2835" w:type="dxa"/>
          </w:tcPr>
          <w:p w:rsidR="002F2D0F" w:rsidRPr="008F7345" w:rsidRDefault="002F2D0F" w:rsidP="002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1.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Студенттердин сөз байлыгын өстүрүүдөгү көркөм окуунун ролу.</w:t>
            </w:r>
          </w:p>
          <w:p w:rsidR="00D15378" w:rsidRPr="008F7345" w:rsidRDefault="002F2D0F" w:rsidP="002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 xml:space="preserve">2. </w:t>
            </w: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Кыргыз тилин чет элдик студенттерге окутуу</w:t>
            </w:r>
          </w:p>
        </w:tc>
        <w:tc>
          <w:tcPr>
            <w:tcW w:w="2693" w:type="dxa"/>
          </w:tcPr>
          <w:p w:rsidR="00D15378" w:rsidRPr="008F7345" w:rsidRDefault="004539B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КМТУнун жарчысы, Жыл ичи</w:t>
            </w:r>
          </w:p>
        </w:tc>
        <w:tc>
          <w:tcPr>
            <w:tcW w:w="2126" w:type="dxa"/>
          </w:tcPr>
          <w:p w:rsidR="00D15378" w:rsidRPr="008F7345" w:rsidRDefault="002F2D0F" w:rsidP="008E5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2 </w:t>
            </w:r>
            <w:r w:rsidR="00D15378" w:rsidRPr="008F7345"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макала</w:t>
            </w:r>
          </w:p>
        </w:tc>
      </w:tr>
    </w:tbl>
    <w:p w:rsidR="00E641C5" w:rsidRDefault="00E641C5" w:rsidP="004539BF">
      <w:pPr>
        <w:tabs>
          <w:tab w:val="left" w:pos="5295"/>
        </w:tabs>
        <w:rPr>
          <w:rFonts w:ascii="Times New Roman" w:hAnsi="Times New Roman"/>
          <w:sz w:val="24"/>
          <w:szCs w:val="24"/>
          <w:lang w:val="ky-KG"/>
        </w:rPr>
      </w:pPr>
    </w:p>
    <w:p w:rsidR="00E641C5" w:rsidRPr="00F44F13" w:rsidRDefault="00E641C5" w:rsidP="00E641C5">
      <w:pPr>
        <w:rPr>
          <w:rFonts w:ascii="Times New Roman" w:hAnsi="Times New Roman"/>
          <w:sz w:val="24"/>
          <w:szCs w:val="24"/>
          <w:lang w:val="ky-KG"/>
        </w:rPr>
      </w:pPr>
      <w:r w:rsidRPr="00F44F13">
        <w:rPr>
          <w:rFonts w:ascii="Times New Roman" w:hAnsi="Times New Roman"/>
          <w:sz w:val="24"/>
          <w:szCs w:val="24"/>
          <w:lang w:val="ky-KG"/>
        </w:rPr>
        <w:t>Кафедра башчысы,</w:t>
      </w:r>
    </w:p>
    <w:p w:rsidR="00E641C5" w:rsidRPr="00F44F13" w:rsidRDefault="00E641C5" w:rsidP="00E641C5">
      <w:pPr>
        <w:rPr>
          <w:rFonts w:ascii="Times New Roman" w:hAnsi="Times New Roman"/>
          <w:sz w:val="24"/>
          <w:szCs w:val="24"/>
          <w:lang w:val="ky-KG"/>
        </w:rPr>
      </w:pPr>
      <w:r w:rsidRPr="00F44F13">
        <w:rPr>
          <w:rFonts w:ascii="Times New Roman" w:hAnsi="Times New Roman"/>
          <w:sz w:val="24"/>
          <w:szCs w:val="24"/>
          <w:lang w:val="ky-KG"/>
        </w:rPr>
        <w:t>ф.и.к., доц.                                                                                              Жумагул кызы Айнура</w:t>
      </w:r>
    </w:p>
    <w:p w:rsidR="00E641C5" w:rsidRPr="002A34B7" w:rsidRDefault="00E641C5" w:rsidP="00E641C5">
      <w:pPr>
        <w:rPr>
          <w:lang w:val="ky-KG"/>
        </w:rPr>
      </w:pPr>
    </w:p>
    <w:p w:rsidR="00E641C5" w:rsidRPr="006011CC" w:rsidRDefault="00E641C5" w:rsidP="00E641C5">
      <w:pPr>
        <w:rPr>
          <w:lang w:val="ky-KG"/>
        </w:rPr>
      </w:pPr>
    </w:p>
    <w:p w:rsidR="00F146C1" w:rsidRPr="00E641C5" w:rsidRDefault="00F146C1">
      <w:pPr>
        <w:rPr>
          <w:lang w:val="ky-KG"/>
        </w:rPr>
      </w:pPr>
    </w:p>
    <w:sectPr w:rsidR="00F146C1" w:rsidRPr="00E6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4"/>
    <w:rsid w:val="001E2F84"/>
    <w:rsid w:val="002F2D0F"/>
    <w:rsid w:val="004539BF"/>
    <w:rsid w:val="005C3B49"/>
    <w:rsid w:val="00804D5A"/>
    <w:rsid w:val="008A76E7"/>
    <w:rsid w:val="008F7345"/>
    <w:rsid w:val="00BA3FB2"/>
    <w:rsid w:val="00D15378"/>
    <w:rsid w:val="00E641C5"/>
    <w:rsid w:val="00F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64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64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Чолпонай</dc:creator>
  <cp:keywords/>
  <dc:description/>
  <cp:lastModifiedBy>Чолпонай</cp:lastModifiedBy>
  <cp:revision>5</cp:revision>
  <dcterms:created xsi:type="dcterms:W3CDTF">2024-11-05T09:23:00Z</dcterms:created>
  <dcterms:modified xsi:type="dcterms:W3CDTF">2024-11-05T14:33:00Z</dcterms:modified>
</cp:coreProperties>
</file>