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17" w:rsidRDefault="00AF3317" w:rsidP="00AF3317">
      <w:pPr>
        <w:spacing w:after="0"/>
        <w:ind w:firstLine="708"/>
        <w:jc w:val="both"/>
        <w:rPr>
          <w:rFonts w:ascii="Times New Roman" w:hAnsi="Times New Roman" w:cs="Times New Roman"/>
          <w:lang w:val="ky-KG"/>
        </w:rPr>
      </w:pP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Круглый стол на тему </w:t>
      </w:r>
      <w:r w:rsidRPr="00D93968">
        <w:rPr>
          <w:rFonts w:ascii="Times New Roman" w:hAnsi="Times New Roman" w:cs="Times New Roman"/>
          <w:b/>
        </w:rPr>
        <w:t xml:space="preserve">«Взаимодействие ВУЗа с работодателями как  условие качественной подготовки выпускников» </w:t>
      </w:r>
      <w:r w:rsidRPr="00D93968">
        <w:rPr>
          <w:rFonts w:ascii="Times New Roman" w:eastAsia="Calibri" w:hAnsi="Times New Roman" w:cs="Times New Roman"/>
        </w:rPr>
        <w:t xml:space="preserve">целью, которого был  анализ текущей системы работы с работодателями, выявление основных потребностей  профессиональных компетенций  выпускников,  пути совершенствования подготовки квалифицированных </w:t>
      </w:r>
      <w:proofErr w:type="gramStart"/>
      <w:r w:rsidRPr="00D93968">
        <w:rPr>
          <w:rFonts w:ascii="Times New Roman" w:eastAsia="Calibri" w:hAnsi="Times New Roman" w:cs="Times New Roman"/>
        </w:rPr>
        <w:t>выпускников</w:t>
      </w:r>
      <w:proofErr w:type="gramEnd"/>
      <w:r w:rsidRPr="00D93968">
        <w:rPr>
          <w:rFonts w:ascii="Times New Roman" w:eastAsia="Calibri" w:hAnsi="Times New Roman" w:cs="Times New Roman"/>
        </w:rPr>
        <w:t xml:space="preserve"> а также  предложение мероприятий по развитию сотрудничества.</w:t>
      </w:r>
    </w:p>
    <w:p w:rsidR="00AF3317" w:rsidRPr="00D93968" w:rsidRDefault="00AF3317" w:rsidP="00AF331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D93968">
        <w:rPr>
          <w:rFonts w:ascii="Times New Roman" w:eastAsia="Calibri" w:hAnsi="Times New Roman" w:cs="Times New Roman"/>
        </w:rPr>
        <w:t>Данное мероприятие было организовано институтом строительства и технологий с</w:t>
      </w:r>
      <w:r w:rsidRPr="00D93968">
        <w:rPr>
          <w:rFonts w:ascii="Times New Roman" w:hAnsi="Times New Roman" w:cs="Times New Roman"/>
          <w:bCs/>
        </w:rPr>
        <w:t xml:space="preserve"> целью укрепления</w:t>
      </w:r>
      <w:r w:rsidRPr="00D93968">
        <w:rPr>
          <w:rFonts w:ascii="Times New Roman" w:eastAsia="Calibri" w:hAnsi="Times New Roman" w:cs="Times New Roman"/>
        </w:rPr>
        <w:t xml:space="preserve"> сотрудничества с</w:t>
      </w:r>
      <w:r w:rsidRPr="00D93968">
        <w:rPr>
          <w:rFonts w:ascii="Times New Roman" w:eastAsia="Calibri" w:hAnsi="Times New Roman" w:cs="Times New Roman"/>
          <w:lang w:val="ky-KG"/>
        </w:rPr>
        <w:t xml:space="preserve">о </w:t>
      </w:r>
      <w:proofErr w:type="spellStart"/>
      <w:r w:rsidRPr="00D93968">
        <w:rPr>
          <w:rFonts w:ascii="Times New Roman" w:eastAsia="Calibri" w:hAnsi="Times New Roman" w:cs="Times New Roman"/>
        </w:rPr>
        <w:t>стейкхолдерами</w:t>
      </w:r>
      <w:proofErr w:type="spellEnd"/>
      <w:r w:rsidRPr="00D93968">
        <w:rPr>
          <w:rFonts w:ascii="Times New Roman" w:eastAsia="Calibri" w:hAnsi="Times New Roman" w:cs="Times New Roman"/>
        </w:rPr>
        <w:t xml:space="preserve"> и разработки механизмов взаимодействия </w:t>
      </w:r>
      <w:r w:rsidRPr="00D93968">
        <w:rPr>
          <w:rFonts w:ascii="Times New Roman" w:eastAsia="Calibri" w:hAnsi="Times New Roman" w:cs="Times New Roman"/>
          <w:lang w:val="ky-KG"/>
        </w:rPr>
        <w:t>университета</w:t>
      </w:r>
      <w:r w:rsidRPr="00D93968">
        <w:rPr>
          <w:rFonts w:ascii="Times New Roman" w:eastAsia="Calibri" w:hAnsi="Times New Roman" w:cs="Times New Roman"/>
        </w:rPr>
        <w:t xml:space="preserve"> и работодателей,</w:t>
      </w:r>
      <w:r w:rsidRPr="00D93968">
        <w:rPr>
          <w:rFonts w:ascii="Times New Roman" w:hAnsi="Times New Roman" w:cs="Times New Roman"/>
          <w:bCs/>
        </w:rPr>
        <w:t xml:space="preserve"> в </w:t>
      </w:r>
      <w:r w:rsidRPr="00D93968">
        <w:rPr>
          <w:rFonts w:ascii="Times New Roman" w:eastAsia="Calibri" w:hAnsi="Times New Roman" w:cs="Times New Roman"/>
        </w:rPr>
        <w:t>работе которого активное участие приняли руководители образовательных учреждений, руководители и представители государственных учреждений, научной и педагогической общественности</w:t>
      </w:r>
      <w:r w:rsidRPr="00D93968">
        <w:rPr>
          <w:rFonts w:ascii="Times New Roman" w:eastAsia="Calibri" w:hAnsi="Times New Roman" w:cs="Times New Roman"/>
          <w:lang w:val="ky-KG"/>
        </w:rPr>
        <w:t>,</w:t>
      </w:r>
      <w:r w:rsidRPr="00D93968">
        <w:rPr>
          <w:rFonts w:ascii="Times New Roman" w:eastAsia="Calibri" w:hAnsi="Times New Roman" w:cs="Times New Roman"/>
        </w:rPr>
        <w:t xml:space="preserve"> специалисты органов управления образованием,</w:t>
      </w:r>
      <w:r w:rsidRPr="00D93968">
        <w:rPr>
          <w:rFonts w:ascii="Times New Roman" w:eastAsia="Calibri" w:hAnsi="Times New Roman" w:cs="Times New Roman"/>
          <w:lang w:val="ky-KG"/>
        </w:rPr>
        <w:t xml:space="preserve"> </w:t>
      </w:r>
      <w:r w:rsidRPr="00D93968">
        <w:rPr>
          <w:rFonts w:ascii="Times New Roman" w:eastAsia="Calibri" w:hAnsi="Times New Roman" w:cs="Times New Roman"/>
        </w:rPr>
        <w:t xml:space="preserve">представители крупных и малых строительных организаций, средства массовой информации, выпускники вузов и колледжей, студенты, магистранты, родители. </w:t>
      </w:r>
      <w:proofErr w:type="gramEnd"/>
    </w:p>
    <w:p w:rsidR="00AF3317" w:rsidRPr="00D93968" w:rsidRDefault="00AF3317" w:rsidP="00AF3317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</w:rPr>
      </w:pPr>
      <w:r w:rsidRPr="00D93968">
        <w:rPr>
          <w:rFonts w:ascii="Times New Roman" w:eastAsia="Calibri" w:hAnsi="Times New Roman" w:cs="Times New Roman"/>
        </w:rPr>
        <w:t xml:space="preserve">В ходе Круглого стола были обсуждены такие вопросы как: взаимосвязь образовательных стандартов и требований </w:t>
      </w:r>
      <w:proofErr w:type="spellStart"/>
      <w:r w:rsidRPr="00D93968">
        <w:rPr>
          <w:rFonts w:ascii="Times New Roman" w:eastAsia="Calibri" w:hAnsi="Times New Roman" w:cs="Times New Roman"/>
        </w:rPr>
        <w:t>стейкхолдеров</w:t>
      </w:r>
      <w:proofErr w:type="spellEnd"/>
      <w:r w:rsidRPr="00D93968">
        <w:rPr>
          <w:rFonts w:ascii="Times New Roman" w:eastAsia="Calibri" w:hAnsi="Times New Roman" w:cs="Times New Roman"/>
        </w:rPr>
        <w:t>: многоуровневая подготовка специалистов – СПО (колледж), бакалавр, магистратура, аспирантура (</w:t>
      </w:r>
      <w:proofErr w:type="spellStart"/>
      <w:r w:rsidRPr="00D93968">
        <w:rPr>
          <w:rFonts w:ascii="Times New Roman" w:eastAsia="Calibri" w:hAnsi="Times New Roman" w:cs="Times New Roman"/>
        </w:rPr>
        <w:t>PhD</w:t>
      </w:r>
      <w:proofErr w:type="spellEnd"/>
      <w:r w:rsidRPr="00D93968">
        <w:rPr>
          <w:rFonts w:ascii="Times New Roman" w:eastAsia="Calibri" w:hAnsi="Times New Roman" w:cs="Times New Roman"/>
        </w:rPr>
        <w:t>); рассмотрение и утверждение новых целей и результатов обучения образовательных программ, а также компетенций образовательных программ по направлениям «Строительство», «Геодезия и дистанционное  зондирование», «</w:t>
      </w:r>
      <w:proofErr w:type="spellStart"/>
      <w:r w:rsidRPr="00D93968">
        <w:rPr>
          <w:rFonts w:ascii="Times New Roman" w:eastAsia="Calibri" w:hAnsi="Times New Roman" w:cs="Times New Roman"/>
        </w:rPr>
        <w:t>Природообустройство</w:t>
      </w:r>
      <w:proofErr w:type="spellEnd"/>
      <w:r w:rsidRPr="00D93968">
        <w:rPr>
          <w:rFonts w:ascii="Times New Roman" w:eastAsia="Calibri" w:hAnsi="Times New Roman" w:cs="Times New Roman"/>
        </w:rPr>
        <w:t xml:space="preserve"> и водопользование», «Картография и </w:t>
      </w:r>
      <w:proofErr w:type="spellStart"/>
      <w:r w:rsidRPr="00D93968">
        <w:rPr>
          <w:rFonts w:ascii="Times New Roman" w:eastAsia="Calibri" w:hAnsi="Times New Roman" w:cs="Times New Roman"/>
        </w:rPr>
        <w:t>геоинформатика</w:t>
      </w:r>
      <w:proofErr w:type="spellEnd"/>
      <w:r w:rsidRPr="00D93968">
        <w:rPr>
          <w:rFonts w:ascii="Times New Roman" w:eastAsia="Calibri" w:hAnsi="Times New Roman" w:cs="Times New Roman"/>
        </w:rPr>
        <w:t>», «Технология транспортных процессов» и специальности «Строительство железных дорог, мостов и транспортных тоннелей».</w:t>
      </w:r>
      <w:r w:rsidRPr="00D93968">
        <w:t xml:space="preserve"> </w:t>
      </w:r>
    </w:p>
    <w:p w:rsidR="00AF3317" w:rsidRPr="00D93968" w:rsidRDefault="00AF3317" w:rsidP="00AF33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93968">
        <w:rPr>
          <w:rFonts w:ascii="Times New Roman" w:eastAsia="Calibri" w:hAnsi="Times New Roman" w:cs="Times New Roman"/>
        </w:rPr>
        <w:t>Приветственное выступление сделал директор института</w:t>
      </w:r>
      <w:r w:rsidRPr="00D93968">
        <w:rPr>
          <w:rFonts w:ascii="Times New Roman" w:hAnsi="Times New Roman" w:cs="Times New Roman"/>
        </w:rPr>
        <w:t xml:space="preserve">, </w:t>
      </w:r>
      <w:proofErr w:type="spellStart"/>
      <w:r w:rsidRPr="00D93968">
        <w:rPr>
          <w:rFonts w:ascii="Times New Roman" w:hAnsi="Times New Roman" w:cs="Times New Roman"/>
        </w:rPr>
        <w:t>к</w:t>
      </w:r>
      <w:proofErr w:type="gramStart"/>
      <w:r w:rsidRPr="00D93968">
        <w:rPr>
          <w:rFonts w:ascii="Times New Roman" w:hAnsi="Times New Roman" w:cs="Times New Roman"/>
        </w:rPr>
        <w:t>.ф</w:t>
      </w:r>
      <w:proofErr w:type="gramEnd"/>
      <w:r w:rsidRPr="00D93968">
        <w:rPr>
          <w:rFonts w:ascii="Times New Roman" w:hAnsi="Times New Roman" w:cs="Times New Roman"/>
        </w:rPr>
        <w:t>-м.н</w:t>
      </w:r>
      <w:proofErr w:type="spellEnd"/>
      <w:r w:rsidRPr="00D93968">
        <w:rPr>
          <w:rFonts w:ascii="Times New Roman" w:hAnsi="Times New Roman" w:cs="Times New Roman"/>
        </w:rPr>
        <w:t xml:space="preserve">., </w:t>
      </w:r>
      <w:proofErr w:type="spellStart"/>
      <w:r w:rsidRPr="00D93968">
        <w:rPr>
          <w:rFonts w:ascii="Times New Roman" w:hAnsi="Times New Roman" w:cs="Times New Roman"/>
        </w:rPr>
        <w:t>и.о.профессора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Маматов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Жаныбек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Ысакович</w:t>
      </w:r>
      <w:proofErr w:type="spellEnd"/>
      <w:r w:rsidRPr="00D93968">
        <w:rPr>
          <w:rFonts w:ascii="Times New Roman" w:hAnsi="Times New Roman" w:cs="Times New Roman"/>
        </w:rPr>
        <w:t xml:space="preserve">. </w:t>
      </w:r>
      <w:r w:rsidRPr="00D93968">
        <w:rPr>
          <w:rFonts w:ascii="Times New Roman" w:eastAsia="Calibri" w:hAnsi="Times New Roman" w:cs="Times New Roman"/>
        </w:rPr>
        <w:t xml:space="preserve">В своем выступлении он отметил, что </w:t>
      </w:r>
      <w:r w:rsidRPr="00D93968">
        <w:rPr>
          <w:rFonts w:ascii="Times New Roman" w:hAnsi="Times New Roman" w:cs="Times New Roman"/>
          <w:lang w:val="ky-KG"/>
        </w:rPr>
        <w:t xml:space="preserve">в 2018 году </w:t>
      </w:r>
      <w:r w:rsidRPr="00D93968">
        <w:rPr>
          <w:rFonts w:ascii="Times New Roman" w:hAnsi="Times New Roman" w:cs="Times New Roman"/>
        </w:rPr>
        <w:t xml:space="preserve">КГУСТА успешно прошел независимую аккредитацию образовательных программ по подготовке магистров и готовится к прохождению к следующим аккредитациям образовательных программ. </w:t>
      </w:r>
      <w:r w:rsidRPr="00D93968">
        <w:rPr>
          <w:rFonts w:ascii="Times New Roman" w:hAnsi="Times New Roman" w:cs="Times New Roman"/>
          <w:lang w:val="ky-KG"/>
        </w:rPr>
        <w:t xml:space="preserve">На сегодняшний день, </w:t>
      </w:r>
      <w:r w:rsidRPr="00D93968">
        <w:rPr>
          <w:rFonts w:ascii="Times New Roman" w:hAnsi="Times New Roman" w:cs="Times New Roman"/>
        </w:rPr>
        <w:t xml:space="preserve">образовательные программы КИСИ готовят специалистов по трехуровневой подготовке: бакалавр, магистратура и аспирантура, также приветственные слова были предоставлены </w:t>
      </w:r>
      <w:r w:rsidRPr="00D93968">
        <w:rPr>
          <w:rFonts w:ascii="Times New Roman" w:hAnsi="Times New Roman" w:cs="Times New Roman"/>
          <w:lang w:val="kk-KZ"/>
        </w:rPr>
        <w:t xml:space="preserve"> всем заведующим кафедрам института. Зав. кафедрами кратко представили о </w:t>
      </w:r>
      <w:r w:rsidRPr="00D93968">
        <w:rPr>
          <w:rFonts w:ascii="Times New Roman" w:eastAsia="Calibri" w:hAnsi="Times New Roman" w:cs="Times New Roman"/>
        </w:rPr>
        <w:t xml:space="preserve"> целях и результатах обучения образовательных программ, профессиональных компетенциях образовательных программ а также о развитии кафедр. Далее выступили </w:t>
      </w:r>
      <w:r w:rsidRPr="00D93968">
        <w:rPr>
          <w:rFonts w:ascii="Times New Roman" w:hAnsi="Times New Roman" w:cs="Times New Roman"/>
        </w:rPr>
        <w:t xml:space="preserve">представители госучреждений и представители крупных строительных организаций с вопросами и пожеланиями. </w:t>
      </w: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Выступили: 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Начальник Мелиоративной  гидрогеологической экспедиции сказал о необходимости подготовки специалистов механизаторов, бульдозеристов, машинистов, также геодезистов-картографов  для строительного направления и землеустройства. Он отметил, если будет необходимо, то он будут оплачивать обучение пяти или шести студентам   в качестве целевой подготовки.  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Директор </w:t>
      </w:r>
      <w:r w:rsidRPr="00D93968">
        <w:rPr>
          <w:rFonts w:ascii="Times New Roman" w:hAnsi="Times New Roman" w:cs="Times New Roman"/>
          <w:lang w:val="ky-KG"/>
        </w:rPr>
        <w:t xml:space="preserve">Проектно-строительная организации </w:t>
      </w:r>
      <w:r w:rsidRPr="00D93968">
        <w:rPr>
          <w:rFonts w:ascii="Times New Roman" w:hAnsi="Times New Roman" w:cs="Times New Roman"/>
        </w:rPr>
        <w:t>«</w:t>
      </w:r>
      <w:proofErr w:type="spellStart"/>
      <w:r w:rsidRPr="00D93968">
        <w:rPr>
          <w:rFonts w:ascii="Times New Roman" w:hAnsi="Times New Roman" w:cs="Times New Roman"/>
        </w:rPr>
        <w:t>Мейкин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гррупп</w:t>
      </w:r>
      <w:proofErr w:type="spellEnd"/>
      <w:r w:rsidRPr="00D93968">
        <w:rPr>
          <w:rFonts w:ascii="Times New Roman" w:hAnsi="Times New Roman" w:cs="Times New Roman"/>
        </w:rPr>
        <w:t xml:space="preserve">» </w:t>
      </w:r>
      <w:proofErr w:type="spellStart"/>
      <w:r w:rsidRPr="00D93968">
        <w:rPr>
          <w:rFonts w:ascii="Times New Roman" w:hAnsi="Times New Roman" w:cs="Times New Roman"/>
        </w:rPr>
        <w:t>Максат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Жумаев</w:t>
      </w:r>
      <w:proofErr w:type="spellEnd"/>
      <w:r w:rsidRPr="00D93968">
        <w:rPr>
          <w:rFonts w:ascii="Times New Roman" w:hAnsi="Times New Roman" w:cs="Times New Roman"/>
        </w:rPr>
        <w:t xml:space="preserve"> сказал о необходимости подготовки студентов к креативному мышлению.   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proofErr w:type="spellStart"/>
      <w:r w:rsidRPr="00D93968">
        <w:rPr>
          <w:rFonts w:ascii="Times New Roman" w:hAnsi="Times New Roman" w:cs="Times New Roman"/>
        </w:rPr>
        <w:t>Абышов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Турсунбек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Болотбекович</w:t>
      </w:r>
      <w:proofErr w:type="spellEnd"/>
      <w:r w:rsidRPr="00D93968">
        <w:rPr>
          <w:rFonts w:ascii="Times New Roman" w:hAnsi="Times New Roman" w:cs="Times New Roman"/>
        </w:rPr>
        <w:t xml:space="preserve"> сделал замечание на слабое знание студентов  иностранных языков.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Жумабаев </w:t>
      </w:r>
      <w:proofErr w:type="spellStart"/>
      <w:r w:rsidRPr="00D93968">
        <w:rPr>
          <w:rFonts w:ascii="Times New Roman" w:hAnsi="Times New Roman" w:cs="Times New Roman"/>
        </w:rPr>
        <w:t>Рыскулбек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Азимбекович</w:t>
      </w:r>
      <w:proofErr w:type="spellEnd"/>
      <w:proofErr w:type="gramStart"/>
      <w:r w:rsidRPr="00D93968">
        <w:rPr>
          <w:rFonts w:ascii="Times New Roman" w:hAnsi="Times New Roman" w:cs="Times New Roman"/>
        </w:rPr>
        <w:t xml:space="preserve">  З</w:t>
      </w:r>
      <w:proofErr w:type="gramEnd"/>
      <w:r w:rsidRPr="00D93968">
        <w:rPr>
          <w:rFonts w:ascii="Times New Roman" w:hAnsi="Times New Roman" w:cs="Times New Roman"/>
        </w:rPr>
        <w:t>ам. начальника управления капитального строительства  ГП «НК «</w:t>
      </w:r>
      <w:proofErr w:type="spellStart"/>
      <w:r w:rsidRPr="00D93968">
        <w:rPr>
          <w:rFonts w:ascii="Times New Roman" w:hAnsi="Times New Roman" w:cs="Times New Roman"/>
        </w:rPr>
        <w:t>Кыргыз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темир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жолу</w:t>
      </w:r>
      <w:proofErr w:type="spellEnd"/>
      <w:r w:rsidRPr="00D93968">
        <w:rPr>
          <w:rFonts w:ascii="Times New Roman" w:hAnsi="Times New Roman" w:cs="Times New Roman"/>
        </w:rPr>
        <w:t xml:space="preserve">» он сказал, что данное время начался строительство железной дороги </w:t>
      </w:r>
      <w:proofErr w:type="spellStart"/>
      <w:r w:rsidRPr="00D93968">
        <w:rPr>
          <w:rFonts w:ascii="Times New Roman" w:hAnsi="Times New Roman" w:cs="Times New Roman"/>
        </w:rPr>
        <w:t>Балыкчы-Кочкор</w:t>
      </w:r>
      <w:proofErr w:type="spellEnd"/>
      <w:r w:rsidRPr="00D93968">
        <w:rPr>
          <w:rFonts w:ascii="Times New Roman" w:hAnsi="Times New Roman" w:cs="Times New Roman"/>
        </w:rPr>
        <w:t xml:space="preserve"> и данное время нужны специалисты по строительству магистральных железных дорог, мостов  и геодезисты и  о необходимости практико-ориентированного обучения.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Зам начальник  Путевого хозяйства ГП «НК «КТЖ» </w:t>
      </w:r>
      <w:proofErr w:type="spellStart"/>
      <w:r w:rsidRPr="00D93968">
        <w:rPr>
          <w:rFonts w:ascii="Times New Roman" w:hAnsi="Times New Roman" w:cs="Times New Roman"/>
        </w:rPr>
        <w:t>Турдубаев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Чыныбек</w:t>
      </w:r>
      <w:proofErr w:type="spellEnd"/>
      <w:r w:rsidRPr="00D93968">
        <w:rPr>
          <w:rFonts w:ascii="Times New Roman" w:hAnsi="Times New Roman" w:cs="Times New Roman"/>
        </w:rPr>
        <w:t xml:space="preserve"> сказал о  необходимости увеличении количества  подготовки специалистов по специальности </w:t>
      </w:r>
      <w:r w:rsidRPr="00D93968">
        <w:rPr>
          <w:rFonts w:ascii="Times New Roman" w:eastAsia="Calibri" w:hAnsi="Times New Roman" w:cs="Times New Roman"/>
        </w:rPr>
        <w:t>«Строительство железных дорог, мостов и транспортных тоннелей»</w:t>
      </w:r>
      <w:r w:rsidRPr="00D93968">
        <w:rPr>
          <w:rFonts w:ascii="Times New Roman" w:hAnsi="Times New Roman" w:cs="Times New Roman"/>
        </w:rPr>
        <w:t>.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  <w:lang w:val="kk-KZ"/>
        </w:rPr>
      </w:pPr>
      <w:r w:rsidRPr="00D93968">
        <w:rPr>
          <w:rFonts w:ascii="Times New Roman" w:hAnsi="Times New Roman" w:cs="Times New Roman"/>
          <w:lang w:val="kk-KZ"/>
        </w:rPr>
        <w:t>Директор</w:t>
      </w:r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ОсОО</w:t>
      </w:r>
      <w:proofErr w:type="spellEnd"/>
      <w:r w:rsidRPr="00D93968">
        <w:rPr>
          <w:rFonts w:ascii="Times New Roman" w:hAnsi="Times New Roman" w:cs="Times New Roman"/>
        </w:rPr>
        <w:t xml:space="preserve"> «</w:t>
      </w:r>
      <w:proofErr w:type="spellStart"/>
      <w:r w:rsidRPr="00D93968">
        <w:rPr>
          <w:rFonts w:ascii="Times New Roman" w:hAnsi="Times New Roman" w:cs="Times New Roman"/>
        </w:rPr>
        <w:t>АртМодерн</w:t>
      </w:r>
      <w:proofErr w:type="spellEnd"/>
      <w:r w:rsidRPr="00D93968">
        <w:rPr>
          <w:rFonts w:ascii="Times New Roman" w:hAnsi="Times New Roman" w:cs="Times New Roman"/>
        </w:rPr>
        <w:t>» Же</w:t>
      </w:r>
      <w:r w:rsidRPr="00D93968">
        <w:rPr>
          <w:rFonts w:ascii="Times New Roman" w:hAnsi="Times New Roman" w:cs="Times New Roman"/>
          <w:lang w:val="kk-KZ"/>
        </w:rPr>
        <w:t xml:space="preserve">ңишбеков Адилет Жеңишбекович сказал о практико-ориентированному обучению, поскольку студенты приходят на практику со устаревшими </w:t>
      </w:r>
      <w:r w:rsidRPr="00D93968">
        <w:rPr>
          <w:rFonts w:ascii="Times New Roman" w:hAnsi="Times New Roman" w:cs="Times New Roman"/>
          <w:lang w:val="kk-KZ"/>
        </w:rPr>
        <w:lastRenderedPageBreak/>
        <w:t xml:space="preserve">знаниями,  у нас  в настоящее время идет строительство монолитных каркасных зданий. Необходимо это ввести в курсовой проект. 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Главный специалист  </w:t>
      </w:r>
      <w:proofErr w:type="spellStart"/>
      <w:r w:rsidRPr="00D93968">
        <w:rPr>
          <w:rFonts w:ascii="Times New Roman" w:hAnsi="Times New Roman" w:cs="Times New Roman"/>
        </w:rPr>
        <w:t>Тургунаалы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уулу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Тилек</w:t>
      </w:r>
      <w:proofErr w:type="spellEnd"/>
      <w:r w:rsidRPr="00D93968">
        <w:rPr>
          <w:rFonts w:ascii="Times New Roman" w:hAnsi="Times New Roman" w:cs="Times New Roman"/>
        </w:rPr>
        <w:t xml:space="preserve"> Государственное агентство по земельным ресурсам при правительстве </w:t>
      </w:r>
      <w:proofErr w:type="gramStart"/>
      <w:r w:rsidRPr="00D93968">
        <w:rPr>
          <w:rFonts w:ascii="Times New Roman" w:hAnsi="Times New Roman" w:cs="Times New Roman"/>
        </w:rPr>
        <w:t>КР</w:t>
      </w:r>
      <w:proofErr w:type="gramEnd"/>
      <w:r w:rsidRPr="00D93968">
        <w:rPr>
          <w:rFonts w:ascii="Times New Roman" w:hAnsi="Times New Roman" w:cs="Times New Roman"/>
        </w:rPr>
        <w:t xml:space="preserve"> сказал о необходимости добавления в учебный процесс производственную психологию. Директор </w:t>
      </w:r>
      <w:r w:rsidRPr="00D93968">
        <w:rPr>
          <w:rFonts w:ascii="Times New Roman" w:hAnsi="Times New Roman" w:cs="Times New Roman"/>
          <w:lang w:val="ky-KG"/>
        </w:rPr>
        <w:t xml:space="preserve">Проектно-строительная организации </w:t>
      </w:r>
      <w:r w:rsidRPr="00D93968">
        <w:rPr>
          <w:rFonts w:ascii="Times New Roman" w:hAnsi="Times New Roman" w:cs="Times New Roman"/>
        </w:rPr>
        <w:t>«</w:t>
      </w:r>
      <w:proofErr w:type="spellStart"/>
      <w:r w:rsidRPr="00D93968">
        <w:rPr>
          <w:rFonts w:ascii="Times New Roman" w:hAnsi="Times New Roman" w:cs="Times New Roman"/>
        </w:rPr>
        <w:t>Мейкин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гррупп</w:t>
      </w:r>
      <w:proofErr w:type="spellEnd"/>
      <w:r w:rsidRPr="00D93968">
        <w:rPr>
          <w:rFonts w:ascii="Times New Roman" w:hAnsi="Times New Roman" w:cs="Times New Roman"/>
        </w:rPr>
        <w:t xml:space="preserve">» </w:t>
      </w:r>
      <w:proofErr w:type="spellStart"/>
      <w:r w:rsidRPr="00D93968">
        <w:rPr>
          <w:rFonts w:ascii="Times New Roman" w:hAnsi="Times New Roman" w:cs="Times New Roman"/>
        </w:rPr>
        <w:t>Максат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Жумаев</w:t>
      </w:r>
      <w:proofErr w:type="spellEnd"/>
      <w:r w:rsidRPr="00D93968">
        <w:rPr>
          <w:rFonts w:ascii="Times New Roman" w:hAnsi="Times New Roman" w:cs="Times New Roman"/>
        </w:rPr>
        <w:t xml:space="preserve">  и начальник лаборатории  </w:t>
      </w:r>
      <w:proofErr w:type="spellStart"/>
      <w:r w:rsidRPr="00D93968">
        <w:rPr>
          <w:rFonts w:ascii="Times New Roman" w:hAnsi="Times New Roman" w:cs="Times New Roman"/>
        </w:rPr>
        <w:t>Мелибаев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Садык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Жоробаевич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ОсОО</w:t>
      </w:r>
      <w:proofErr w:type="spellEnd"/>
      <w:r w:rsidRPr="00D93968">
        <w:rPr>
          <w:rFonts w:ascii="Times New Roman" w:hAnsi="Times New Roman" w:cs="Times New Roman"/>
        </w:rPr>
        <w:t xml:space="preserve"> Домостроительный Сервис «</w:t>
      </w:r>
      <w:proofErr w:type="spellStart"/>
      <w:r w:rsidRPr="00D93968">
        <w:rPr>
          <w:rFonts w:ascii="Times New Roman" w:hAnsi="Times New Roman" w:cs="Times New Roman"/>
        </w:rPr>
        <w:t>Азат</w:t>
      </w:r>
      <w:proofErr w:type="spellEnd"/>
      <w:r w:rsidRPr="00D93968">
        <w:rPr>
          <w:rFonts w:ascii="Times New Roman" w:hAnsi="Times New Roman" w:cs="Times New Roman"/>
        </w:rPr>
        <w:t xml:space="preserve">» отметили  о необходимости того, что </w:t>
      </w:r>
      <w:proofErr w:type="gramStart"/>
      <w:r w:rsidRPr="00D93968">
        <w:rPr>
          <w:rFonts w:ascii="Times New Roman" w:hAnsi="Times New Roman" w:cs="Times New Roman"/>
        </w:rPr>
        <w:t>данную</w:t>
      </w:r>
      <w:proofErr w:type="gram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дисциплиу</w:t>
      </w:r>
      <w:proofErr w:type="spellEnd"/>
      <w:r w:rsidRPr="00D93968">
        <w:rPr>
          <w:rFonts w:ascii="Times New Roman" w:hAnsi="Times New Roman" w:cs="Times New Roman"/>
        </w:rPr>
        <w:t xml:space="preserve"> должен вести производственник. </w:t>
      </w:r>
    </w:p>
    <w:p w:rsidR="00AF3317" w:rsidRPr="00D93968" w:rsidRDefault="00AF3317" w:rsidP="00AF3317">
      <w:pPr>
        <w:pStyle w:val="a3"/>
        <w:numPr>
          <w:ilvl w:val="0"/>
          <w:numId w:val="1"/>
        </w:numPr>
        <w:spacing w:after="0"/>
        <w:ind w:left="392"/>
        <w:jc w:val="both"/>
        <w:rPr>
          <w:rFonts w:ascii="Times New Roman" w:hAnsi="Times New Roman" w:cs="Times New Roman"/>
        </w:rPr>
      </w:pPr>
      <w:r w:rsidRPr="00D93968">
        <w:rPr>
          <w:rFonts w:ascii="Times New Roman" w:hAnsi="Times New Roman" w:cs="Times New Roman"/>
        </w:rPr>
        <w:t xml:space="preserve">Ведущий специалист  </w:t>
      </w:r>
      <w:proofErr w:type="spellStart"/>
      <w:r w:rsidRPr="00D93968">
        <w:rPr>
          <w:rFonts w:ascii="Times New Roman" w:hAnsi="Times New Roman" w:cs="Times New Roman"/>
        </w:rPr>
        <w:t>ОсОО</w:t>
      </w:r>
      <w:proofErr w:type="spellEnd"/>
      <w:r w:rsidRPr="00D93968">
        <w:rPr>
          <w:rFonts w:ascii="Times New Roman" w:hAnsi="Times New Roman" w:cs="Times New Roman"/>
        </w:rPr>
        <w:t xml:space="preserve"> ПИ «»Ак </w:t>
      </w:r>
      <w:proofErr w:type="spellStart"/>
      <w:r w:rsidRPr="00D93968">
        <w:rPr>
          <w:rFonts w:ascii="Times New Roman" w:hAnsi="Times New Roman" w:cs="Times New Roman"/>
        </w:rPr>
        <w:t>Башат</w:t>
      </w:r>
      <w:proofErr w:type="spellEnd"/>
      <w:r w:rsidRPr="00D93968">
        <w:rPr>
          <w:rFonts w:ascii="Times New Roman" w:hAnsi="Times New Roman" w:cs="Times New Roman"/>
        </w:rPr>
        <w:t xml:space="preserve">» </w:t>
      </w:r>
      <w:proofErr w:type="spellStart"/>
      <w:r w:rsidRPr="00D93968">
        <w:rPr>
          <w:rFonts w:ascii="Times New Roman" w:hAnsi="Times New Roman" w:cs="Times New Roman"/>
        </w:rPr>
        <w:t>Ажиматов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Бектур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Азаматович</w:t>
      </w:r>
      <w:proofErr w:type="spellEnd"/>
      <w:r w:rsidRPr="00D93968">
        <w:rPr>
          <w:rFonts w:ascii="Times New Roman" w:hAnsi="Times New Roman" w:cs="Times New Roman"/>
        </w:rPr>
        <w:t xml:space="preserve"> выступил о необходимости обучению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</w:rPr>
        <w:t xml:space="preserve"> программ.  По данному вопросу ответила </w:t>
      </w:r>
      <w:proofErr w:type="spellStart"/>
      <w:r w:rsidRPr="00D93968">
        <w:rPr>
          <w:rFonts w:ascii="Times New Roman" w:hAnsi="Times New Roman" w:cs="Times New Roman"/>
        </w:rPr>
        <w:t>зав</w:t>
      </w:r>
      <w:proofErr w:type="gramStart"/>
      <w:r w:rsidRPr="00D93968">
        <w:rPr>
          <w:rFonts w:ascii="Times New Roman" w:hAnsi="Times New Roman" w:cs="Times New Roman"/>
        </w:rPr>
        <w:t>.к</w:t>
      </w:r>
      <w:proofErr w:type="gramEnd"/>
      <w:r w:rsidRPr="00D93968">
        <w:rPr>
          <w:rFonts w:ascii="Times New Roman" w:hAnsi="Times New Roman" w:cs="Times New Roman"/>
        </w:rPr>
        <w:t>афедрой</w:t>
      </w:r>
      <w:proofErr w:type="spellEnd"/>
      <w:r w:rsidRPr="00D93968">
        <w:rPr>
          <w:rFonts w:ascii="Times New Roman" w:hAnsi="Times New Roman" w:cs="Times New Roman"/>
        </w:rPr>
        <w:t xml:space="preserve"> «ТВ» </w:t>
      </w:r>
      <w:proofErr w:type="spellStart"/>
      <w:r w:rsidRPr="00D93968">
        <w:rPr>
          <w:rFonts w:ascii="Times New Roman" w:hAnsi="Times New Roman" w:cs="Times New Roman"/>
        </w:rPr>
        <w:t>Айгуль</w:t>
      </w:r>
      <w:proofErr w:type="spellEnd"/>
      <w:r w:rsidRPr="00D93968">
        <w:rPr>
          <w:rFonts w:ascii="Times New Roman" w:hAnsi="Times New Roman" w:cs="Times New Roman"/>
        </w:rPr>
        <w:t xml:space="preserve"> </w:t>
      </w:r>
      <w:proofErr w:type="spellStart"/>
      <w:r w:rsidRPr="00D93968">
        <w:rPr>
          <w:rFonts w:ascii="Times New Roman" w:hAnsi="Times New Roman" w:cs="Times New Roman"/>
        </w:rPr>
        <w:t>мойдуновна</w:t>
      </w:r>
      <w:proofErr w:type="spellEnd"/>
      <w:r w:rsidRPr="00D93968">
        <w:rPr>
          <w:rFonts w:ascii="Times New Roman" w:hAnsi="Times New Roman" w:cs="Times New Roman"/>
        </w:rPr>
        <w:t xml:space="preserve"> она сказала, что на базе кафедры  «ТВ» нет мощных компьютеров  которые могли бы потянуть 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</w:rPr>
        <w:t xml:space="preserve"> программы, также по данному вопросу ответил зав. кафедрой «СКЗС» Темир </w:t>
      </w:r>
      <w:proofErr w:type="spellStart"/>
      <w:r w:rsidRPr="00D93968">
        <w:rPr>
          <w:rFonts w:ascii="Times New Roman" w:hAnsi="Times New Roman" w:cs="Times New Roman"/>
        </w:rPr>
        <w:t>Болотбек</w:t>
      </w:r>
      <w:proofErr w:type="spellEnd"/>
      <w:r w:rsidRPr="00D93968">
        <w:rPr>
          <w:rFonts w:ascii="Times New Roman" w:hAnsi="Times New Roman" w:cs="Times New Roman"/>
        </w:rPr>
        <w:t xml:space="preserve">, он сказал, что на кафедре  «СКЗС» уже внедрена дисциплина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</w:rPr>
        <w:t xml:space="preserve">, но  к сожалению на кафедре только один компьютер тянет эту программу, остальные очень слабые и не поддерживает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</w:rPr>
        <w:t>. Также участники выступили  о внедрения обучения современных строительных технологий в обучение.</w:t>
      </w:r>
    </w:p>
    <w:p w:rsidR="00AF3317" w:rsidRPr="00D93968" w:rsidRDefault="00AF3317" w:rsidP="00AF3317">
      <w:pPr>
        <w:spacing w:after="0"/>
        <w:ind w:firstLine="709"/>
        <w:jc w:val="both"/>
        <w:rPr>
          <w:rFonts w:ascii="Times New Roman" w:hAnsi="Times New Roman" w:cs="Times New Roman"/>
          <w:bCs/>
          <w:lang w:val="kk-KZ"/>
        </w:rPr>
      </w:pPr>
      <w:r w:rsidRPr="00D93968">
        <w:rPr>
          <w:rFonts w:ascii="Times New Roman" w:hAnsi="Times New Roman" w:cs="Times New Roman"/>
          <w:bCs/>
          <w:lang w:val="kk-KZ"/>
        </w:rPr>
        <w:t>По каждому вопросу были обсуждения, участники Круглого стола  обменивались мнениями о многоуровневой системе образования в области подготовки инженерно-технических кадров</w:t>
      </w:r>
      <w:r w:rsidRPr="00D93968">
        <w:rPr>
          <w:rFonts w:ascii="Times New Roman" w:hAnsi="Times New Roman" w:cs="Times New Roman"/>
          <w:bCs/>
        </w:rPr>
        <w:t xml:space="preserve"> </w:t>
      </w:r>
      <w:r w:rsidRPr="00D93968">
        <w:rPr>
          <w:rFonts w:ascii="Times New Roman" w:hAnsi="Times New Roman" w:cs="Times New Roman"/>
          <w:bCs/>
          <w:lang w:val="kk-KZ"/>
        </w:rPr>
        <w:t>по всем направлениям вышеуказанных образовательных программ. В прениях было отмечено, что многоуровневая система образования и практико-ориентированное обучение требует налаженой тесной связи с государственными ведомствами и независимыми организациями. Представители государственных ведомств и строительных организаций отмечали статегическую важность подготовки для Республики высококвалифицированных инженерно-технических кадров.</w:t>
      </w: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hAnsi="Times New Roman" w:cs="Times New Roman"/>
          <w:bCs/>
          <w:lang w:val="kk-KZ"/>
        </w:rPr>
      </w:pPr>
      <w:r w:rsidRPr="00D93968">
        <w:rPr>
          <w:rFonts w:ascii="Times New Roman" w:hAnsi="Times New Roman" w:cs="Times New Roman"/>
          <w:bCs/>
          <w:lang w:val="kk-KZ"/>
        </w:rPr>
        <w:t>В ходе обсуждения участники круглого стола понимания актуальные задачи производственной сферы, многоуровневой системы образования и практико-ориентированного обучения, выявили  основные потребности  профессиональных компетенций  выпускников,  механизмы прохождения практик и трудоустройства выпускников, пути совершенствования подготовки квалифицированных выпускников и определили  мероприятия по развитию дальнейшего взаимного сотрудничества.</w:t>
      </w:r>
    </w:p>
    <w:p w:rsidR="00AF3317" w:rsidRPr="00D93968" w:rsidRDefault="00AF3317" w:rsidP="00AF3317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D93968">
        <w:rPr>
          <w:rFonts w:ascii="Times New Roman" w:hAnsi="Times New Roman" w:cs="Times New Roman"/>
          <w:b/>
          <w:bCs/>
          <w:lang w:val="kk-KZ"/>
        </w:rPr>
        <w:t>Резолюция</w:t>
      </w: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eastAsia="Calibri" w:hAnsi="Times New Roman" w:cs="Times New Roman"/>
          <w:lang w:val="kk-KZ"/>
        </w:rPr>
      </w:pPr>
      <w:r w:rsidRPr="00D93968">
        <w:rPr>
          <w:rFonts w:ascii="Times New Roman" w:eastAsia="Calibri" w:hAnsi="Times New Roman" w:cs="Times New Roman"/>
          <w:lang w:val="kk-KZ"/>
        </w:rPr>
        <w:t>По итогам Круглого стола обусуждался проект резолюции по поставленным выше вопросам, где участники высказывали свои мнения, предложения и вынесли решения: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>Увеличить количество гостевых лекций которые будут вести  именно производственники по каждой программе и профилю</w:t>
      </w:r>
      <w:r w:rsidRPr="00D93968">
        <w:rPr>
          <w:rFonts w:ascii="Times New Roman" w:hAnsi="Times New Roman" w:cs="Times New Roman"/>
        </w:rPr>
        <w:t>.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>Разработать совместный план мероприятий с работодателями для принятия на практику во время учебного процееса для практико-ориентированного обучения.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>Внедрить современные технологии</w:t>
      </w:r>
      <w:r w:rsidRPr="00D93968">
        <w:rPr>
          <w:rFonts w:ascii="Times New Roman" w:hAnsi="Times New Roman" w:cs="Times New Roman"/>
        </w:rPr>
        <w:t xml:space="preserve">, </w:t>
      </w:r>
      <w:r w:rsidRPr="00D93968">
        <w:rPr>
          <w:rFonts w:ascii="Times New Roman" w:hAnsi="Times New Roman" w:cs="Times New Roman"/>
          <w:lang w:val="ky-KG"/>
        </w:rPr>
        <w:t xml:space="preserve">программные комплексы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  <w:lang w:val="ky-KG"/>
        </w:rPr>
        <w:t>, современные лаборатории в учебный процесс.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>Разработать совместный план со стейкхолдерами для  целевой подготовки специалистов.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 xml:space="preserve">Рекомендовать руководству ВУЗа о приобретении современных мощных компьютеров поддерживающих </w:t>
      </w:r>
      <w:r w:rsidRPr="00D93968">
        <w:rPr>
          <w:rFonts w:ascii="Times New Roman" w:hAnsi="Times New Roman" w:cs="Times New Roman"/>
          <w:lang w:val="en-US"/>
        </w:rPr>
        <w:t>BIM</w:t>
      </w:r>
      <w:r w:rsidRPr="00D93968">
        <w:rPr>
          <w:rFonts w:ascii="Times New Roman" w:hAnsi="Times New Roman" w:cs="Times New Roman"/>
        </w:rPr>
        <w:t>.</w:t>
      </w:r>
    </w:p>
    <w:p w:rsidR="00AF3317" w:rsidRPr="00D93968" w:rsidRDefault="00AF3317" w:rsidP="00AF33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y-KG"/>
        </w:rPr>
      </w:pPr>
      <w:r w:rsidRPr="00D93968">
        <w:rPr>
          <w:rFonts w:ascii="Times New Roman" w:hAnsi="Times New Roman" w:cs="Times New Roman"/>
          <w:lang w:val="ky-KG"/>
        </w:rPr>
        <w:t>Утвердить новые цели и результаты обучения образовательных программ по направлениям «Строительство», «Геодезия и дистанционное  зондирование», «Природообустройство и водопользование», «Картография и геоинформатика», «Технология транспортных процессов» и специальность «Строительство железных дорог, мостов и транспортных тоннелей».</w:t>
      </w:r>
    </w:p>
    <w:p w:rsidR="00AF3317" w:rsidRDefault="00AF3317" w:rsidP="00AF3317">
      <w:pPr>
        <w:spacing w:after="0"/>
        <w:ind w:firstLine="708"/>
        <w:jc w:val="both"/>
        <w:rPr>
          <w:rFonts w:ascii="Times New Roman" w:eastAsia="Calibri" w:hAnsi="Times New Roman" w:cs="Times New Roman"/>
          <w:lang w:val="ky-KG"/>
        </w:rPr>
      </w:pP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eastAsia="Calibri" w:hAnsi="Times New Roman" w:cs="Times New Roman"/>
          <w:lang w:val="kk-KZ"/>
        </w:rPr>
      </w:pPr>
      <w:proofErr w:type="gramStart"/>
      <w:r w:rsidRPr="00D93968">
        <w:rPr>
          <w:rFonts w:ascii="Times New Roman" w:eastAsia="Calibri" w:hAnsi="Times New Roman" w:cs="Times New Roman"/>
        </w:rPr>
        <w:t>Организация Круглого стола прошла на высоком профессиональном уровне, участники которого считают плодотворным состоявшийся обмен мнениями и выражают уверенность в том, что целенаправленная, систематическая работа по данным проблемам будет способствовать успешной взаимосвязи профессиональных требований и образовательных стандартов.</w:t>
      </w:r>
      <w:proofErr w:type="gramEnd"/>
      <w:r w:rsidRPr="00D93968">
        <w:rPr>
          <w:rFonts w:ascii="Times New Roman" w:eastAsia="Calibri" w:hAnsi="Times New Roman" w:cs="Times New Roman"/>
        </w:rPr>
        <w:t xml:space="preserve"> Также было отмечено</w:t>
      </w:r>
      <w:r w:rsidRPr="00D93968">
        <w:rPr>
          <w:rFonts w:ascii="Times New Roman" w:eastAsia="Calibri" w:hAnsi="Times New Roman" w:cs="Times New Roman"/>
          <w:lang w:val="kk-KZ"/>
        </w:rPr>
        <w:t xml:space="preserve"> необходимость проведения подобных мероприятий, в рамках которых можно получить объективную картину поставленных задач, при подготовке квалифицированных специалистов. </w:t>
      </w:r>
    </w:p>
    <w:p w:rsidR="00AF3317" w:rsidRPr="00D93968" w:rsidRDefault="00AF3317" w:rsidP="00AF331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AF3317" w:rsidRPr="00553250" w:rsidRDefault="00AF3317" w:rsidP="00AF3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37A02" wp14:editId="1BFC5B59">
            <wp:extent cx="4106174" cy="3079630"/>
            <wp:effectExtent l="0" t="0" r="8890" b="6985"/>
            <wp:docPr id="7" name="Рисунок 7" descr="C:\Users\Администратор\Desktop\5853d11c-e8e9-4d79-b8bc-0f8bd84e1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853d11c-e8e9-4d79-b8bc-0f8bd84e13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84" cy="308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17" w:rsidRPr="00553250" w:rsidRDefault="00AF3317" w:rsidP="00AF3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916C9" wp14:editId="7DFBF25C">
            <wp:extent cx="4258573" cy="3193931"/>
            <wp:effectExtent l="0" t="0" r="8890" b="6985"/>
            <wp:docPr id="8" name="Рисунок 8" descr="C:\Users\Администратор\Desktop\4f6c3317-c164-4a1a-946c-c207d8847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4f6c3317-c164-4a1a-946c-c207d88472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04" cy="31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317" w:rsidRPr="00553250" w:rsidRDefault="00AF3317" w:rsidP="00AF3317"/>
    <w:p w:rsidR="002C261B" w:rsidRDefault="002C261B">
      <w:bookmarkStart w:id="0" w:name="_GoBack"/>
      <w:bookmarkEnd w:id="0"/>
    </w:p>
    <w:sectPr w:rsidR="002C261B" w:rsidSect="00D9396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202"/>
    <w:multiLevelType w:val="hybridMultilevel"/>
    <w:tmpl w:val="BF6A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36FB3"/>
    <w:multiLevelType w:val="hybridMultilevel"/>
    <w:tmpl w:val="F3943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3"/>
    <w:rsid w:val="002C261B"/>
    <w:rsid w:val="004B1453"/>
    <w:rsid w:val="00753EC5"/>
    <w:rsid w:val="008C0876"/>
    <w:rsid w:val="00AF3317"/>
    <w:rsid w:val="00DF1B93"/>
    <w:rsid w:val="00E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2023-03-23T06:11:00Z</dcterms:created>
  <dcterms:modified xsi:type="dcterms:W3CDTF">2023-03-23T06:32:00Z</dcterms:modified>
</cp:coreProperties>
</file>