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CA" w:rsidRDefault="005D09CA" w:rsidP="005D09CA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Кесиптик ориентациялоо иштеринин планы (2020-2021окуу жылы,күндүзгү</w:t>
      </w:r>
      <w:r w:rsidRPr="00503A2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окутуунун шартында)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242"/>
        <w:gridCol w:w="2332"/>
        <w:gridCol w:w="2333"/>
      </w:tblGrid>
      <w:tr w:rsidR="005D09CA" w:rsidTr="00D83499">
        <w:trPr>
          <w:trHeight w:val="206"/>
        </w:trPr>
        <w:tc>
          <w:tcPr>
            <w:tcW w:w="421" w:type="dxa"/>
          </w:tcPr>
          <w:p w:rsidR="005D09CA" w:rsidRPr="00503A2A" w:rsidRDefault="005D09CA" w:rsidP="00D83499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03A2A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4251" w:type="dxa"/>
          </w:tcPr>
          <w:p w:rsidR="005D09CA" w:rsidRPr="00503A2A" w:rsidRDefault="005D09CA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03A2A">
              <w:rPr>
                <w:rFonts w:ascii="Times New Roman" w:hAnsi="Times New Roman" w:cs="Times New Roman"/>
                <w:b/>
                <w:lang w:val="ky-KG"/>
              </w:rPr>
              <w:t>Иш –чаранын аталышы</w:t>
            </w:r>
          </w:p>
        </w:tc>
        <w:tc>
          <w:tcPr>
            <w:tcW w:w="2336" w:type="dxa"/>
          </w:tcPr>
          <w:p w:rsidR="005D09CA" w:rsidRPr="00503A2A" w:rsidRDefault="005D09CA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03A2A">
              <w:rPr>
                <w:rFonts w:ascii="Times New Roman" w:hAnsi="Times New Roman" w:cs="Times New Roman"/>
                <w:b/>
                <w:lang w:val="ky-KG"/>
              </w:rPr>
              <w:t>Аткаруу мөөнөтү</w:t>
            </w:r>
          </w:p>
        </w:tc>
        <w:tc>
          <w:tcPr>
            <w:tcW w:w="2337" w:type="dxa"/>
          </w:tcPr>
          <w:p w:rsidR="005D09CA" w:rsidRPr="00503A2A" w:rsidRDefault="005D09CA" w:rsidP="00D83499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503A2A">
              <w:rPr>
                <w:rFonts w:ascii="Times New Roman" w:hAnsi="Times New Roman" w:cs="Times New Roman"/>
                <w:b/>
                <w:lang w:val="ky-KG"/>
              </w:rPr>
              <w:t>Жооптулар</w:t>
            </w:r>
          </w:p>
        </w:tc>
      </w:tr>
      <w:tr w:rsidR="005D09CA" w:rsidTr="00D83499">
        <w:trPr>
          <w:trHeight w:val="285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Кафедрага бекитилген мектептердин, гимназиялардын, лицейлердин тизмесин тактоо.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Сентябрь-октябрь 2020ж.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Эрбаева Р.С.</w:t>
            </w:r>
          </w:p>
        </w:tc>
      </w:tr>
      <w:tr w:rsidR="005D09CA" w:rsidTr="00D83499">
        <w:trPr>
          <w:trHeight w:val="633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Шефтикке алынган мектептердин, Гимназиялардын, лицейлердин бүтүрүүчү класстарынын санын аныктоо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Октябрь- ноябрь 2020ж.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ПОК</w:t>
            </w:r>
          </w:p>
        </w:tc>
      </w:tr>
      <w:tr w:rsidR="005D09CA" w:rsidTr="00D83499">
        <w:trPr>
          <w:trHeight w:val="236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Кафедранын мугалимдердин мектептердин, гимназиялардын, лицейлердин бүтүрүүчү класстарынын окуучулары менен жолугушуусу жана аларды ТФтин адистиктери жана багыттары жөнүндө маалыматтар менен камсыз кылуу.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График боюнча окуу жылында 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ПОК</w:t>
            </w:r>
          </w:p>
        </w:tc>
      </w:tr>
      <w:tr w:rsidR="005D09CA" w:rsidTr="00D83499">
        <w:trPr>
          <w:trHeight w:val="255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 окуучулары учун “ Химия мектеп “ уюштуруу.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Каникул убагында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Каф. башчысы жана окутуучулар</w:t>
            </w:r>
          </w:p>
        </w:tc>
      </w:tr>
      <w:tr w:rsidR="005D09CA" w:rsidTr="00D83499">
        <w:trPr>
          <w:trHeight w:val="251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Бүтүрүүчү класстын окуучуларын, кафедранын профессорлору, доценттери жана мугалимдери менен жолугушуусун уюштуруу; кафедра боюнча танышуу экскурсиясын өткөрүү.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График боюнча окуу жылында 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Наркозиева Г.А</w:t>
            </w:r>
          </w:p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Жооптуу окутуучулар</w:t>
            </w:r>
          </w:p>
        </w:tc>
      </w:tr>
      <w:tr w:rsidR="005D09CA" w:rsidTr="00D83499">
        <w:trPr>
          <w:trHeight w:val="195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Химия боюнча мектеп окуучуларынын Бишкек шаарынын олимпиадасын өткөзүүгө катышуу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Февраль 2020ж.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Борбиева Д.Б. жана окутуучулар</w:t>
            </w:r>
          </w:p>
        </w:tc>
      </w:tr>
      <w:tr w:rsidR="005D09CA" w:rsidTr="00D83499">
        <w:trPr>
          <w:trHeight w:val="345"/>
        </w:trPr>
        <w:tc>
          <w:tcPr>
            <w:tcW w:w="42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4251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КМТУнун, ТФтин жана кафедранын “ Ачык шиктер кунун”, “ Химиктер кунун” өткөрүүгө катышуу.</w:t>
            </w:r>
          </w:p>
        </w:tc>
        <w:tc>
          <w:tcPr>
            <w:tcW w:w="2336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Апрель –май 2021ж.</w:t>
            </w:r>
          </w:p>
        </w:tc>
        <w:tc>
          <w:tcPr>
            <w:tcW w:w="2337" w:type="dxa"/>
          </w:tcPr>
          <w:p w:rsidR="005D09CA" w:rsidRDefault="005D09C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Наркозиева Г.А.</w:t>
            </w:r>
          </w:p>
        </w:tc>
      </w:tr>
    </w:tbl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</w:t>
      </w: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tabs>
          <w:tab w:val="left" w:pos="3195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Химия кафедрасынын башчысы                           Борбиева Д.Б.</w:t>
      </w: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D09CA" w:rsidRDefault="005D09CA" w:rsidP="005D09CA">
      <w:pPr>
        <w:rPr>
          <w:rFonts w:ascii="Times New Roman" w:hAnsi="Times New Roman" w:cs="Times New Roman"/>
          <w:lang w:val="ky-KG"/>
        </w:rPr>
      </w:pPr>
    </w:p>
    <w:p w:rsidR="005C47C3" w:rsidRPr="005D09CA" w:rsidRDefault="005C47C3">
      <w:pPr>
        <w:rPr>
          <w:lang w:val="ky-KG"/>
        </w:rPr>
      </w:pPr>
      <w:bookmarkStart w:id="0" w:name="_GoBack"/>
      <w:bookmarkEnd w:id="0"/>
    </w:p>
    <w:sectPr w:rsidR="005C47C3" w:rsidRPr="005D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A"/>
    <w:rsid w:val="005C47C3"/>
    <w:rsid w:val="005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2B03-7A85-4318-9F04-A154E406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2022-04-18T05:55:00Z</dcterms:created>
  <dcterms:modified xsi:type="dcterms:W3CDTF">2022-04-18T05:55:00Z</dcterms:modified>
</cp:coreProperties>
</file>