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C6" w:rsidRDefault="007B5568">
      <w:pPr>
        <w:spacing w:line="360" w:lineRule="exact"/>
      </w:pPr>
      <w:r>
        <w:rPr>
          <w:noProof/>
          <w:lang w:bidi="ar-SA"/>
        </w:rPr>
        <w:drawing>
          <wp:anchor distT="0" distB="0" distL="63500" distR="63500" simplePos="0" relativeHeight="251654144" behindDoc="1" locked="0" layoutInCell="1" allowOverlap="1" wp14:anchorId="2DDD4EA3" wp14:editId="1E1E848E">
            <wp:simplePos x="0" y="0"/>
            <wp:positionH relativeFrom="margin">
              <wp:posOffset>3679190</wp:posOffset>
            </wp:positionH>
            <wp:positionV relativeFrom="paragraph">
              <wp:posOffset>635</wp:posOffset>
            </wp:positionV>
            <wp:extent cx="1562100" cy="1211580"/>
            <wp:effectExtent l="0" t="0" r="0" b="7620"/>
            <wp:wrapNone/>
            <wp:docPr id="9" name="Рисунок 9" descr="C:\Users\Intel\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tel\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11580"/>
                    </a:xfrm>
                    <a:prstGeom prst="rect">
                      <a:avLst/>
                    </a:prstGeom>
                    <a:noFill/>
                  </pic:spPr>
                </pic:pic>
              </a:graphicData>
            </a:graphic>
            <wp14:sizeRelH relativeFrom="page">
              <wp14:pctWidth>0</wp14:pctWidth>
            </wp14:sizeRelH>
            <wp14:sizeRelV relativeFrom="page">
              <wp14:pctHeight>0</wp14:pctHeight>
            </wp14:sizeRelV>
          </wp:anchor>
        </w:drawing>
      </w:r>
      <w:r w:rsidR="00B63867">
        <w:rPr>
          <w:noProof/>
          <w:lang w:bidi="ar-SA"/>
        </w:rPr>
        <mc:AlternateContent>
          <mc:Choice Requires="wps">
            <w:drawing>
              <wp:anchor distT="0" distB="0" distL="63500" distR="63500" simplePos="0" relativeHeight="251651072" behindDoc="0" locked="0" layoutInCell="1" allowOverlap="1" wp14:anchorId="12E580E2" wp14:editId="098E0990">
                <wp:simplePos x="0" y="0"/>
                <wp:positionH relativeFrom="margin">
                  <wp:posOffset>213360</wp:posOffset>
                </wp:positionH>
                <wp:positionV relativeFrom="paragraph">
                  <wp:posOffset>1270</wp:posOffset>
                </wp:positionV>
                <wp:extent cx="1444625" cy="481330"/>
                <wp:effectExtent l="3810" t="127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607C00">
                            <w:pPr>
                              <w:pStyle w:val="21"/>
                              <w:shd w:val="clear" w:color="auto" w:fill="auto"/>
                              <w:ind w:firstLine="0"/>
                            </w:pPr>
                            <w:r>
                              <w:rPr>
                                <w:rStyle w:val="2Exact"/>
                              </w:rPr>
                              <w:t>СОГЛАСОВАНО Председатель ПК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1pt;width:113.75pt;height:37.9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urQIAAKo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" filled="f" stroked="f">
                <v:textbox style="mso-fit-shape-to-text:t" inset="0,0,0,0">
                  <w:txbxContent>
                    <w:p w:rsidR="005D34C6" w:rsidRDefault="00607C00">
                      <w:pPr>
                        <w:pStyle w:val="21"/>
                        <w:shd w:val="clear" w:color="auto" w:fill="auto"/>
                        <w:ind w:firstLine="0"/>
                      </w:pPr>
                      <w:r>
                        <w:rPr>
                          <w:rStyle w:val="2Exact"/>
                        </w:rPr>
                        <w:t>СОГЛАСОВАНО Председатель ПК</w:t>
                      </w:r>
                    </w:p>
                  </w:txbxContent>
                </v:textbox>
                <w10:wrap anchorx="margin"/>
              </v:shape>
            </w:pict>
          </mc:Fallback>
        </mc:AlternateContent>
      </w:r>
      <w:r w:rsidR="00B63867">
        <w:rPr>
          <w:noProof/>
          <w:lang w:bidi="ar-SA"/>
        </w:rPr>
        <mc:AlternateContent>
          <mc:Choice Requires="wps">
            <w:drawing>
              <wp:anchor distT="0" distB="0" distL="63500" distR="63500" simplePos="0" relativeHeight="251655168" behindDoc="0" locked="0" layoutInCell="1" allowOverlap="1" wp14:anchorId="5B2005FE" wp14:editId="7692CE11">
                <wp:simplePos x="0" y="0"/>
                <wp:positionH relativeFrom="margin">
                  <wp:posOffset>737870</wp:posOffset>
                </wp:positionH>
                <wp:positionV relativeFrom="paragraph">
                  <wp:posOffset>592455</wp:posOffset>
                </wp:positionV>
                <wp:extent cx="2938145" cy="177800"/>
                <wp:effectExtent l="4445" t="1905" r="63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7B5568" w:rsidP="007B5568">
                            <w:pPr>
                              <w:pStyle w:val="21"/>
                              <w:shd w:val="clear" w:color="auto" w:fill="auto"/>
                              <w:spacing w:line="280" w:lineRule="exact"/>
                              <w:ind w:firstLine="0"/>
                            </w:pPr>
                            <w:r>
                              <w:rPr>
                                <w:rStyle w:val="2Exact"/>
                              </w:rPr>
                              <w:t xml:space="preserve">     </w:t>
                            </w:r>
                            <w:proofErr w:type="spellStart"/>
                            <w:r w:rsidR="00607C00">
                              <w:rPr>
                                <w:rStyle w:val="2Exact"/>
                              </w:rPr>
                              <w:t>Суюмбаева</w:t>
                            </w:r>
                            <w:proofErr w:type="spellEnd"/>
                            <w:r w:rsidR="00607C00">
                              <w:rPr>
                                <w:rStyle w:val="2Exact"/>
                              </w:rPr>
                              <w:t xml:space="preserve"> </w:t>
                            </w:r>
                            <w:r>
                              <w:rPr>
                                <w:rStyle w:val="2Exact"/>
                              </w:rPr>
                              <w:t xml:space="preserve">                          </w:t>
                            </w:r>
                            <w:r w:rsidR="00607C00">
                              <w:rPr>
                                <w:rStyle w:val="2Exact"/>
                              </w:rPr>
                              <w:t>профессор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8.1pt;margin-top:46.65pt;width:231.35pt;height:1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Jis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" filled="f" stroked="f">
                <v:textbox style="mso-fit-shape-to-text:t" inset="0,0,0,0">
                  <w:txbxContent>
                    <w:p w:rsidR="005D34C6" w:rsidRDefault="007B5568" w:rsidP="007B5568">
                      <w:pPr>
                        <w:pStyle w:val="21"/>
                        <w:shd w:val="clear" w:color="auto" w:fill="auto"/>
                        <w:spacing w:line="280" w:lineRule="exact"/>
                        <w:ind w:firstLine="0"/>
                      </w:pPr>
                      <w:r>
                        <w:rPr>
                          <w:rStyle w:val="2Exact"/>
                        </w:rPr>
                        <w:t xml:space="preserve">     </w:t>
                      </w:r>
                      <w:proofErr w:type="spellStart"/>
                      <w:r w:rsidR="00607C00">
                        <w:rPr>
                          <w:rStyle w:val="2Exact"/>
                        </w:rPr>
                        <w:t>Суюмбаева</w:t>
                      </w:r>
                      <w:proofErr w:type="spellEnd"/>
                      <w:r w:rsidR="00607C00">
                        <w:rPr>
                          <w:rStyle w:val="2Exact"/>
                        </w:rPr>
                        <w:t xml:space="preserve"> </w:t>
                      </w:r>
                      <w:r>
                        <w:rPr>
                          <w:rStyle w:val="2Exact"/>
                        </w:rPr>
                        <w:t xml:space="preserve">                          </w:t>
                      </w:r>
                      <w:r w:rsidR="00607C00">
                        <w:rPr>
                          <w:rStyle w:val="2Exact"/>
                        </w:rPr>
                        <w:t>профессор</w:t>
                      </w:r>
                    </w:p>
                  </w:txbxContent>
                </v:textbox>
                <w10:wrap anchorx="margin"/>
              </v:shape>
            </w:pict>
          </mc:Fallback>
        </mc:AlternateContent>
      </w:r>
      <w:r w:rsidR="00B63867">
        <w:rPr>
          <w:noProof/>
          <w:lang w:bidi="ar-SA"/>
        </w:rPr>
        <mc:AlternateContent>
          <mc:Choice Requires="wps">
            <w:drawing>
              <wp:anchor distT="0" distB="0" distL="63500" distR="63500" simplePos="0" relativeHeight="251657216" behindDoc="0" locked="0" layoutInCell="1" allowOverlap="1" wp14:anchorId="6539C428" wp14:editId="7427168F">
                <wp:simplePos x="0" y="0"/>
                <wp:positionH relativeFrom="margin">
                  <wp:posOffset>5102225</wp:posOffset>
                </wp:positionH>
                <wp:positionV relativeFrom="paragraph">
                  <wp:posOffset>53340</wp:posOffset>
                </wp:positionV>
                <wp:extent cx="1115695" cy="379095"/>
                <wp:effectExtent l="0" t="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607C00">
                            <w:pPr>
                              <w:pStyle w:val="a4"/>
                              <w:shd w:val="clear" w:color="auto" w:fill="auto"/>
                              <w:spacing w:after="37" w:line="280" w:lineRule="exact"/>
                            </w:pPr>
                            <w:r>
                              <w:t>ДАЮ</w:t>
                            </w:r>
                          </w:p>
                          <w:p w:rsidR="005D34C6" w:rsidRDefault="00607C00">
                            <w:pPr>
                              <w:pStyle w:val="a4"/>
                              <w:shd w:val="clear" w:color="auto" w:fill="auto"/>
                              <w:spacing w:after="0" w:line="280" w:lineRule="exact"/>
                              <w:ind w:left="180"/>
                            </w:pPr>
                            <w:r>
                              <w:t xml:space="preserve">И. </w:t>
                            </w:r>
                            <w:proofErr w:type="spellStart"/>
                            <w:r>
                              <w:t>Раззакова</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1.75pt;margin-top:4.2pt;width:87.85pt;height:29.8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jNrAIAALA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" filled="f" stroked="f">
                <v:textbox style="mso-fit-shape-to-text:t" inset="0,0,0,0">
                  <w:txbxContent>
                    <w:p w:rsidR="005D34C6" w:rsidRDefault="00607C00">
                      <w:pPr>
                        <w:pStyle w:val="a4"/>
                        <w:shd w:val="clear" w:color="auto" w:fill="auto"/>
                        <w:spacing w:after="37" w:line="280" w:lineRule="exact"/>
                      </w:pPr>
                      <w:r>
                        <w:t>ДАЮ</w:t>
                      </w:r>
                    </w:p>
                    <w:p w:rsidR="005D34C6" w:rsidRDefault="00607C00">
                      <w:pPr>
                        <w:pStyle w:val="a4"/>
                        <w:shd w:val="clear" w:color="auto" w:fill="auto"/>
                        <w:spacing w:after="0" w:line="280" w:lineRule="exact"/>
                        <w:ind w:left="180"/>
                      </w:pPr>
                      <w:r>
                        <w:t xml:space="preserve">И. </w:t>
                      </w:r>
                      <w:proofErr w:type="spellStart"/>
                      <w:r>
                        <w:t>Раззакова</w:t>
                      </w:r>
                      <w:proofErr w:type="spellEnd"/>
                    </w:p>
                  </w:txbxContent>
                </v:textbox>
                <w10:wrap anchorx="margin"/>
              </v:shape>
            </w:pict>
          </mc:Fallback>
        </mc:AlternateContent>
      </w:r>
    </w:p>
    <w:p w:rsidR="005D34C6" w:rsidRDefault="005D34C6">
      <w:pPr>
        <w:spacing w:line="360" w:lineRule="exact"/>
      </w:pPr>
    </w:p>
    <w:p w:rsidR="005D34C6" w:rsidRDefault="007B5568">
      <w:pPr>
        <w:spacing w:line="360" w:lineRule="exact"/>
      </w:pPr>
      <w:r>
        <w:rPr>
          <w:noProof/>
          <w:lang w:bidi="ar-SA"/>
        </w:rPr>
        <w:drawing>
          <wp:anchor distT="0" distB="0" distL="63500" distR="63500" simplePos="0" relativeHeight="251652096" behindDoc="1" locked="0" layoutInCell="1" allowOverlap="1" wp14:anchorId="1A995899" wp14:editId="07E8A7BF">
            <wp:simplePos x="0" y="0"/>
            <wp:positionH relativeFrom="margin">
              <wp:posOffset>-328930</wp:posOffset>
            </wp:positionH>
            <wp:positionV relativeFrom="paragraph">
              <wp:posOffset>137795</wp:posOffset>
            </wp:positionV>
            <wp:extent cx="1280160" cy="388620"/>
            <wp:effectExtent l="0" t="0" r="0" b="0"/>
            <wp:wrapNone/>
            <wp:docPr id="13" name="Рисунок 4" descr="C:\Users\Inte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tel\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078"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8240" behindDoc="0" locked="0" layoutInCell="1" allowOverlap="1" wp14:anchorId="03780CC7" wp14:editId="2F8EDF39">
                <wp:simplePos x="0" y="0"/>
                <wp:positionH relativeFrom="margin">
                  <wp:posOffset>5226050</wp:posOffset>
                </wp:positionH>
                <wp:positionV relativeFrom="paragraph">
                  <wp:posOffset>137795</wp:posOffset>
                </wp:positionV>
                <wp:extent cx="1036320" cy="276860"/>
                <wp:effectExtent l="0" t="0" r="1143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607C00">
                            <w:pPr>
                              <w:pStyle w:val="a4"/>
                              <w:shd w:val="clear" w:color="auto" w:fill="auto"/>
                              <w:spacing w:after="0" w:line="280" w:lineRule="exact"/>
                            </w:pPr>
                            <w:r>
                              <w:t>.</w:t>
                            </w:r>
                            <w:proofErr w:type="spellStart"/>
                            <w:r>
                              <w:t>Джаманбаев</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1.5pt;margin-top:10.85pt;width:81.6pt;height:21.8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9nsQ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" filled="f" stroked="f">
                <v:textbox inset="0,0,0,0">
                  <w:txbxContent>
                    <w:p w:rsidR="005D34C6" w:rsidRDefault="00607C00">
                      <w:pPr>
                        <w:pStyle w:val="a4"/>
                        <w:shd w:val="clear" w:color="auto" w:fill="auto"/>
                        <w:spacing w:after="0" w:line="280" w:lineRule="exact"/>
                      </w:pPr>
                      <w:r>
                        <w:t>.</w:t>
                      </w:r>
                      <w:proofErr w:type="spellStart"/>
                      <w:r>
                        <w:t>Джаманбаев</w:t>
                      </w:r>
                      <w:proofErr w:type="spellEnd"/>
                    </w:p>
                  </w:txbxContent>
                </v:textbox>
                <w10:wrap anchorx="margin"/>
              </v:shape>
            </w:pict>
          </mc:Fallback>
        </mc:AlternateContent>
      </w:r>
    </w:p>
    <w:p w:rsidR="005D34C6" w:rsidRDefault="005D34C6">
      <w:pPr>
        <w:spacing w:line="360" w:lineRule="exact"/>
      </w:pPr>
    </w:p>
    <w:p w:rsidR="005D34C6" w:rsidRDefault="005D34C6">
      <w:pPr>
        <w:spacing w:line="360" w:lineRule="exact"/>
      </w:pPr>
    </w:p>
    <w:p w:rsidR="005D34C6" w:rsidRDefault="005D34C6">
      <w:pPr>
        <w:spacing w:line="381" w:lineRule="exact"/>
      </w:pPr>
    </w:p>
    <w:p w:rsidR="005D34C6" w:rsidRDefault="005D34C6">
      <w:pPr>
        <w:rPr>
          <w:sz w:val="2"/>
          <w:szCs w:val="2"/>
        </w:rPr>
        <w:sectPr w:rsidR="005D34C6">
          <w:headerReference w:type="default" r:id="rId10"/>
          <w:type w:val="continuous"/>
          <w:pgSz w:w="11900" w:h="16840"/>
          <w:pgMar w:top="1379" w:right="277" w:bottom="1002" w:left="1754" w:header="0" w:footer="3" w:gutter="0"/>
          <w:cols w:space="720"/>
          <w:noEndnote/>
          <w:titlePg/>
          <w:docGrid w:linePitch="360"/>
        </w:sectPr>
      </w:pPr>
    </w:p>
    <w:p w:rsidR="005D34C6" w:rsidRDefault="005D34C6">
      <w:pPr>
        <w:spacing w:before="36" w:after="36" w:line="240" w:lineRule="exact"/>
        <w:rPr>
          <w:sz w:val="19"/>
          <w:szCs w:val="19"/>
        </w:rPr>
      </w:pPr>
    </w:p>
    <w:p w:rsidR="005D34C6" w:rsidRDefault="005D34C6">
      <w:pPr>
        <w:rPr>
          <w:sz w:val="2"/>
          <w:szCs w:val="2"/>
        </w:rPr>
        <w:sectPr w:rsidR="005D34C6">
          <w:type w:val="continuous"/>
          <w:pgSz w:w="11900" w:h="16840"/>
          <w:pgMar w:top="1127" w:right="0" w:bottom="1197" w:left="0" w:header="0" w:footer="3" w:gutter="0"/>
          <w:cols w:space="720"/>
          <w:noEndnote/>
          <w:docGrid w:linePitch="360"/>
        </w:sectPr>
      </w:pPr>
    </w:p>
    <w:p w:rsidR="005D34C6" w:rsidRDefault="00607C00">
      <w:pPr>
        <w:pStyle w:val="21"/>
        <w:shd w:val="clear" w:color="auto" w:fill="auto"/>
        <w:spacing w:line="280" w:lineRule="exact"/>
        <w:ind w:firstLine="0"/>
        <w:jc w:val="center"/>
      </w:pPr>
      <w:r>
        <w:lastRenderedPageBreak/>
        <w:t>ИНСТРУКЦИЯ</w:t>
      </w:r>
    </w:p>
    <w:p w:rsidR="005D34C6" w:rsidRDefault="00607C00">
      <w:pPr>
        <w:pStyle w:val="21"/>
        <w:shd w:val="clear" w:color="auto" w:fill="auto"/>
        <w:spacing w:after="604" w:line="280" w:lineRule="exact"/>
        <w:ind w:firstLine="760"/>
        <w:jc w:val="left"/>
      </w:pPr>
      <w:r>
        <w:t>для проведения вводного инструктажа по электробезопасности</w:t>
      </w:r>
    </w:p>
    <w:p w:rsidR="005D34C6" w:rsidRDefault="00607C00">
      <w:pPr>
        <w:pStyle w:val="21"/>
        <w:numPr>
          <w:ilvl w:val="0"/>
          <w:numId w:val="1"/>
        </w:numPr>
        <w:shd w:val="clear" w:color="auto" w:fill="auto"/>
        <w:tabs>
          <w:tab w:val="left" w:pos="3458"/>
        </w:tabs>
        <w:spacing w:line="322" w:lineRule="exact"/>
        <w:ind w:left="3160" w:firstLine="0"/>
      </w:pPr>
      <w:r>
        <w:t>ОБЩИЕ СВЕДЕНИЯ.</w:t>
      </w:r>
    </w:p>
    <w:p w:rsidR="005D34C6" w:rsidRDefault="00607C00">
      <w:pPr>
        <w:pStyle w:val="21"/>
        <w:shd w:val="clear" w:color="auto" w:fill="auto"/>
        <w:spacing w:after="300" w:line="322" w:lineRule="exact"/>
        <w:ind w:firstLine="0"/>
      </w:pPr>
      <w:r>
        <w:t>ЕЕ 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 так, как электрический ток не имеет запаха, цвета, бесшумен.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 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p>
    <w:p w:rsidR="005D34C6" w:rsidRDefault="00607C00">
      <w:pPr>
        <w:pStyle w:val="21"/>
        <w:numPr>
          <w:ilvl w:val="0"/>
          <w:numId w:val="1"/>
        </w:numPr>
        <w:shd w:val="clear" w:color="auto" w:fill="auto"/>
        <w:tabs>
          <w:tab w:val="left" w:pos="682"/>
        </w:tabs>
        <w:spacing w:line="322" w:lineRule="exact"/>
        <w:ind w:left="360" w:firstLine="0"/>
      </w:pPr>
      <w:r>
        <w:t xml:space="preserve">ВОЗДЕЙСТВИЕ ЭЛЕКТРИЧЕСКОГО ТОКА НА </w:t>
      </w:r>
      <w:proofErr w:type="gramStart"/>
      <w:r>
        <w:t>ЧЕЛОВЕЧЕСКИЙ</w:t>
      </w:r>
      <w:proofErr w:type="gramEnd"/>
    </w:p>
    <w:p w:rsidR="005D34C6" w:rsidRDefault="00607C00">
      <w:pPr>
        <w:pStyle w:val="21"/>
        <w:shd w:val="clear" w:color="auto" w:fill="auto"/>
        <w:spacing w:line="322" w:lineRule="exact"/>
        <w:ind w:firstLine="0"/>
        <w:jc w:val="center"/>
      </w:pPr>
      <w:r>
        <w:t>ОРГАНИЗМ</w:t>
      </w:r>
    </w:p>
    <w:p w:rsidR="005D34C6" w:rsidRDefault="00607C00">
      <w:pPr>
        <w:pStyle w:val="21"/>
        <w:shd w:val="clear" w:color="auto" w:fill="auto"/>
        <w:spacing w:line="322" w:lineRule="exact"/>
        <w:ind w:firstLine="760"/>
        <w:jc w:val="left"/>
      </w:pPr>
      <w:r>
        <w:t>Электрический ток оказывает на человеческий организм биологическое, электролитическое и термическое воздействие.</w:t>
      </w:r>
    </w:p>
    <w:p w:rsidR="005D34C6" w:rsidRDefault="00607C00">
      <w:pPr>
        <w:pStyle w:val="21"/>
        <w:shd w:val="clear" w:color="auto" w:fill="auto"/>
        <w:spacing w:line="322" w:lineRule="exact"/>
        <w:ind w:firstLine="0"/>
      </w:pPr>
      <w:r>
        <w:rPr>
          <w:rStyle w:val="22"/>
        </w:rPr>
        <w:t xml:space="preserve">2.Е Биологическое </w:t>
      </w:r>
      <w:r>
        <w:t xml:space="preserve">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w:t>
      </w:r>
      <w:proofErr w:type="gramStart"/>
      <w:r>
        <w:t>тяжелой</w:t>
      </w:r>
      <w:proofErr w:type="gramEnd"/>
      <w:r>
        <w:t xml:space="preserve"> </w:t>
      </w:r>
      <w:proofErr w:type="spellStart"/>
      <w:r>
        <w:t>электротравме</w:t>
      </w:r>
      <w:proofErr w:type="spellEnd"/>
      <w:r>
        <w:t xml:space="preserve"> смерть может наступить мгновенно.</w:t>
      </w:r>
    </w:p>
    <w:p w:rsidR="005D34C6" w:rsidRDefault="00607C00">
      <w:pPr>
        <w:pStyle w:val="21"/>
        <w:numPr>
          <w:ilvl w:val="1"/>
          <w:numId w:val="1"/>
        </w:numPr>
        <w:shd w:val="clear" w:color="auto" w:fill="auto"/>
        <w:tabs>
          <w:tab w:val="left" w:pos="565"/>
        </w:tabs>
        <w:spacing w:line="322" w:lineRule="exact"/>
        <w:ind w:firstLine="0"/>
      </w:pPr>
      <w:r>
        <w:rPr>
          <w:rStyle w:val="22"/>
        </w:rPr>
        <w:t xml:space="preserve">Электролитическое </w:t>
      </w:r>
      <w:r>
        <w:t>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5D34C6" w:rsidRDefault="00607C00">
      <w:pPr>
        <w:pStyle w:val="21"/>
        <w:numPr>
          <w:ilvl w:val="1"/>
          <w:numId w:val="1"/>
        </w:numPr>
        <w:shd w:val="clear" w:color="auto" w:fill="auto"/>
        <w:tabs>
          <w:tab w:val="left" w:pos="565"/>
        </w:tabs>
        <w:spacing w:line="322" w:lineRule="exact"/>
        <w:ind w:firstLine="0"/>
      </w:pPr>
      <w:r>
        <w:rPr>
          <w:rStyle w:val="22"/>
        </w:rPr>
        <w:t xml:space="preserve">Термическое </w:t>
      </w:r>
      <w:r>
        <w:t>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5D34C6" w:rsidRDefault="00607C00">
      <w:pPr>
        <w:pStyle w:val="21"/>
        <w:numPr>
          <w:ilvl w:val="1"/>
          <w:numId w:val="1"/>
        </w:numPr>
        <w:shd w:val="clear" w:color="auto" w:fill="auto"/>
        <w:tabs>
          <w:tab w:val="left" w:pos="565"/>
        </w:tabs>
        <w:spacing w:line="322" w:lineRule="exact"/>
        <w:ind w:left="360" w:hanging="360"/>
        <w:jc w:val="left"/>
      </w:pPr>
      <w:r>
        <w:rPr>
          <w:rStyle w:val="22"/>
        </w:rPr>
        <w:t xml:space="preserve">По степени тяжести </w:t>
      </w:r>
      <w:proofErr w:type="spellStart"/>
      <w:r>
        <w:t>электротравмы</w:t>
      </w:r>
      <w:proofErr w:type="spellEnd"/>
      <w:r>
        <w:t xml:space="preserve"> классифицируются по четырем степеням:</w:t>
      </w:r>
      <w:r>
        <w:br w:type="page"/>
      </w:r>
    </w:p>
    <w:p w:rsidR="005D34C6" w:rsidRDefault="00607C00">
      <w:pPr>
        <w:pStyle w:val="21"/>
        <w:numPr>
          <w:ilvl w:val="0"/>
          <w:numId w:val="2"/>
        </w:numPr>
        <w:shd w:val="clear" w:color="auto" w:fill="auto"/>
        <w:tabs>
          <w:tab w:val="left" w:pos="1063"/>
        </w:tabs>
        <w:spacing w:after="37" w:line="280" w:lineRule="exact"/>
        <w:ind w:left="160" w:firstLine="560"/>
      </w:pPr>
      <w:r>
        <w:lastRenderedPageBreak/>
        <w:t xml:space="preserve">I степень </w:t>
      </w:r>
      <w:r w:rsidRPr="007B5568">
        <w:rPr>
          <w:lang w:eastAsia="en-US" w:bidi="en-US"/>
        </w:rPr>
        <w:t xml:space="preserve">- </w:t>
      </w:r>
      <w:r>
        <w:t>судорожное сокращение мышц без потери сознания;</w:t>
      </w:r>
    </w:p>
    <w:p w:rsidR="005D34C6" w:rsidRDefault="00607C00">
      <w:pPr>
        <w:pStyle w:val="21"/>
        <w:numPr>
          <w:ilvl w:val="0"/>
          <w:numId w:val="2"/>
        </w:numPr>
        <w:shd w:val="clear" w:color="auto" w:fill="auto"/>
        <w:tabs>
          <w:tab w:val="left" w:pos="1063"/>
        </w:tabs>
        <w:spacing w:line="280" w:lineRule="exact"/>
        <w:ind w:left="160" w:firstLine="560"/>
      </w:pPr>
      <w:r>
        <w:t>II степень - судорожное сокращение мышц и потеря сознания;</w:t>
      </w:r>
    </w:p>
    <w:p w:rsidR="005D34C6" w:rsidRDefault="00607C00">
      <w:pPr>
        <w:pStyle w:val="21"/>
        <w:numPr>
          <w:ilvl w:val="0"/>
          <w:numId w:val="2"/>
        </w:numPr>
        <w:shd w:val="clear" w:color="auto" w:fill="auto"/>
        <w:tabs>
          <w:tab w:val="left" w:pos="1063"/>
        </w:tabs>
        <w:spacing w:line="331" w:lineRule="exact"/>
        <w:ind w:left="1060" w:hanging="340"/>
        <w:jc w:val="left"/>
      </w:pPr>
      <w:r>
        <w:t>III степень - потеря сознания и нарушение функций сердечной деятельности и дыхания;</w:t>
      </w:r>
    </w:p>
    <w:p w:rsidR="005D34C6" w:rsidRDefault="00607C00">
      <w:pPr>
        <w:pStyle w:val="21"/>
        <w:numPr>
          <w:ilvl w:val="0"/>
          <w:numId w:val="2"/>
        </w:numPr>
        <w:shd w:val="clear" w:color="auto" w:fill="auto"/>
        <w:tabs>
          <w:tab w:val="left" w:pos="1063"/>
        </w:tabs>
        <w:spacing w:line="331" w:lineRule="exact"/>
        <w:ind w:left="160" w:firstLine="560"/>
      </w:pPr>
      <w:r>
        <w:t>IV степень - клиническая смерть.</w:t>
      </w:r>
    </w:p>
    <w:p w:rsidR="005D34C6" w:rsidRDefault="00607C00">
      <w:pPr>
        <w:pStyle w:val="21"/>
        <w:numPr>
          <w:ilvl w:val="1"/>
          <w:numId w:val="1"/>
        </w:numPr>
        <w:shd w:val="clear" w:color="auto" w:fill="auto"/>
        <w:tabs>
          <w:tab w:val="left" w:pos="725"/>
        </w:tabs>
        <w:spacing w:line="331" w:lineRule="exact"/>
        <w:ind w:left="160" w:firstLine="0"/>
      </w:pPr>
      <w:r>
        <w:t>Ожоги подразделяются на четыре степени:</w:t>
      </w:r>
    </w:p>
    <w:p w:rsidR="005D34C6" w:rsidRDefault="00607C00">
      <w:pPr>
        <w:pStyle w:val="21"/>
        <w:numPr>
          <w:ilvl w:val="0"/>
          <w:numId w:val="2"/>
        </w:numPr>
        <w:shd w:val="clear" w:color="auto" w:fill="auto"/>
        <w:tabs>
          <w:tab w:val="left" w:pos="1063"/>
        </w:tabs>
        <w:spacing w:line="331" w:lineRule="exact"/>
        <w:ind w:left="160" w:firstLine="560"/>
      </w:pPr>
      <w:r>
        <w:t>I степень - покраснение кожи;</w:t>
      </w:r>
    </w:p>
    <w:p w:rsidR="005D34C6" w:rsidRDefault="00607C00">
      <w:pPr>
        <w:pStyle w:val="21"/>
        <w:numPr>
          <w:ilvl w:val="0"/>
          <w:numId w:val="2"/>
        </w:numPr>
        <w:shd w:val="clear" w:color="auto" w:fill="auto"/>
        <w:tabs>
          <w:tab w:val="left" w:pos="1063"/>
        </w:tabs>
        <w:spacing w:line="331" w:lineRule="exact"/>
        <w:ind w:left="160" w:firstLine="560"/>
      </w:pPr>
      <w:r>
        <w:t>II степень - образование пузырей;</w:t>
      </w:r>
    </w:p>
    <w:p w:rsidR="005D34C6" w:rsidRDefault="00607C00">
      <w:pPr>
        <w:pStyle w:val="21"/>
        <w:numPr>
          <w:ilvl w:val="0"/>
          <w:numId w:val="2"/>
        </w:numPr>
        <w:shd w:val="clear" w:color="auto" w:fill="auto"/>
        <w:tabs>
          <w:tab w:val="left" w:pos="1063"/>
        </w:tabs>
        <w:spacing w:after="9" w:line="280" w:lineRule="exact"/>
        <w:ind w:left="160" w:firstLine="560"/>
      </w:pPr>
      <w:r>
        <w:t>III степень - обугливание кожи;</w:t>
      </w:r>
    </w:p>
    <w:p w:rsidR="005D34C6" w:rsidRDefault="00607C00">
      <w:pPr>
        <w:pStyle w:val="21"/>
        <w:numPr>
          <w:ilvl w:val="0"/>
          <w:numId w:val="2"/>
        </w:numPr>
        <w:shd w:val="clear" w:color="auto" w:fill="auto"/>
        <w:tabs>
          <w:tab w:val="left" w:pos="1063"/>
        </w:tabs>
        <w:spacing w:line="322" w:lineRule="exact"/>
        <w:ind w:left="160" w:firstLine="560"/>
      </w:pPr>
      <w:r>
        <w:t>IV степень - обугливание подкожной клетчатки, мышц, сосудов и</w:t>
      </w:r>
    </w:p>
    <w:p w:rsidR="005D34C6" w:rsidRDefault="00607C00">
      <w:pPr>
        <w:pStyle w:val="21"/>
        <w:shd w:val="clear" w:color="auto" w:fill="auto"/>
        <w:spacing w:line="322" w:lineRule="exact"/>
        <w:ind w:left="160" w:firstLine="560"/>
      </w:pPr>
      <w:r>
        <w:t>т.п.</w:t>
      </w:r>
    </w:p>
    <w:p w:rsidR="005D34C6" w:rsidRDefault="00607C00">
      <w:pPr>
        <w:pStyle w:val="21"/>
        <w:numPr>
          <w:ilvl w:val="1"/>
          <w:numId w:val="1"/>
        </w:numPr>
        <w:shd w:val="clear" w:color="auto" w:fill="auto"/>
        <w:tabs>
          <w:tab w:val="left" w:pos="729"/>
        </w:tabs>
        <w:spacing w:line="322" w:lineRule="exact"/>
        <w:ind w:left="160" w:firstLine="0"/>
      </w:pPr>
      <w:r>
        <w:t>Виды поражения электрическим током:</w:t>
      </w:r>
    </w:p>
    <w:p w:rsidR="005D34C6" w:rsidRDefault="00607C00">
      <w:pPr>
        <w:pStyle w:val="21"/>
        <w:numPr>
          <w:ilvl w:val="0"/>
          <w:numId w:val="2"/>
        </w:numPr>
        <w:shd w:val="clear" w:color="auto" w:fill="auto"/>
        <w:tabs>
          <w:tab w:val="left" w:pos="1063"/>
        </w:tabs>
        <w:spacing w:line="322" w:lineRule="exact"/>
        <w:ind w:left="160" w:firstLine="560"/>
      </w:pPr>
      <w:r>
        <w:t xml:space="preserve">электрические ожоги, подразделяются </w:t>
      </w:r>
      <w:proofErr w:type="gramStart"/>
      <w:r>
        <w:t>на</w:t>
      </w:r>
      <w:proofErr w:type="gramEnd"/>
      <w:r>
        <w:t xml:space="preserve"> токовые (контактные), дуговые и комбинированные;</w:t>
      </w:r>
    </w:p>
    <w:p w:rsidR="005D34C6" w:rsidRDefault="00607C00">
      <w:pPr>
        <w:pStyle w:val="21"/>
        <w:numPr>
          <w:ilvl w:val="0"/>
          <w:numId w:val="2"/>
        </w:numPr>
        <w:shd w:val="clear" w:color="auto" w:fill="auto"/>
        <w:tabs>
          <w:tab w:val="left" w:pos="1063"/>
        </w:tabs>
        <w:spacing w:line="317" w:lineRule="exact"/>
        <w:ind w:left="160" w:firstLine="560"/>
      </w:pPr>
      <w:r>
        <w:t>электрические метки (знаки) - специфические поражения кожи электрическим током;</w:t>
      </w:r>
    </w:p>
    <w:p w:rsidR="005D34C6" w:rsidRDefault="00607C00">
      <w:pPr>
        <w:pStyle w:val="21"/>
        <w:numPr>
          <w:ilvl w:val="0"/>
          <w:numId w:val="2"/>
        </w:numPr>
        <w:shd w:val="clear" w:color="auto" w:fill="auto"/>
        <w:spacing w:line="317" w:lineRule="exact"/>
        <w:ind w:left="160" w:firstLine="560"/>
      </w:pPr>
      <w:r>
        <w:t xml:space="preserve"> металлизация кожи - проникновение в верхние слои кожи мельчайших частиц металла (сварочные работы), расплавившегося под воздействием </w:t>
      </w:r>
      <w:proofErr w:type="spellStart"/>
      <w:r>
        <w:t>электродуги</w:t>
      </w:r>
      <w:proofErr w:type="spellEnd"/>
      <w:r>
        <w:t>;</w:t>
      </w:r>
    </w:p>
    <w:p w:rsidR="005D34C6" w:rsidRDefault="00607C00">
      <w:pPr>
        <w:pStyle w:val="21"/>
        <w:numPr>
          <w:ilvl w:val="0"/>
          <w:numId w:val="2"/>
        </w:numPr>
        <w:shd w:val="clear" w:color="auto" w:fill="auto"/>
        <w:tabs>
          <w:tab w:val="left" w:pos="1063"/>
        </w:tabs>
        <w:spacing w:line="322" w:lineRule="exact"/>
        <w:ind w:firstLine="720"/>
      </w:pPr>
      <w:r>
        <w:t>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w:t>
      </w:r>
    </w:p>
    <w:p w:rsidR="005D34C6" w:rsidRDefault="00607C00">
      <w:pPr>
        <w:pStyle w:val="21"/>
        <w:numPr>
          <w:ilvl w:val="0"/>
          <w:numId w:val="2"/>
        </w:numPr>
        <w:shd w:val="clear" w:color="auto" w:fill="auto"/>
        <w:tabs>
          <w:tab w:val="left" w:pos="1063"/>
        </w:tabs>
        <w:spacing w:line="322" w:lineRule="exact"/>
        <w:ind w:left="160" w:firstLine="560"/>
        <w:jc w:val="left"/>
      </w:pPr>
      <w:proofErr w:type="spellStart"/>
      <w:r>
        <w:t>электроофтальмия</w:t>
      </w:r>
      <w:proofErr w:type="spellEnd"/>
      <w:r>
        <w:t xml:space="preserve"> - поражение органов зрения (</w:t>
      </w:r>
      <w:proofErr w:type="spellStart"/>
      <w:r>
        <w:t>электродуга</w:t>
      </w:r>
      <w:proofErr w:type="spellEnd"/>
      <w:r>
        <w:t xml:space="preserve">); электрический шок - своеобразная тяжелая </w:t>
      </w:r>
      <w:proofErr w:type="spellStart"/>
      <w:r>
        <w:t>нерворефлекторная</w:t>
      </w:r>
      <w:proofErr w:type="spellEnd"/>
      <w:r>
        <w:t xml:space="preserve"> реакция организма, сопровождающаяся серьезными расстройствами кровообращения, дыхания, обмена веществ;</w:t>
      </w:r>
    </w:p>
    <w:p w:rsidR="005D34C6" w:rsidRDefault="00607C00">
      <w:pPr>
        <w:pStyle w:val="21"/>
        <w:numPr>
          <w:ilvl w:val="0"/>
          <w:numId w:val="2"/>
        </w:numPr>
        <w:shd w:val="clear" w:color="auto" w:fill="auto"/>
        <w:spacing w:line="322" w:lineRule="exact"/>
        <w:ind w:left="160" w:firstLine="560"/>
      </w:pPr>
      <w:r>
        <w:t xml:space="preserve"> электрический удар - возбуждение живых тканей организма электрическим током, сопровождающееся непроизвольным судорожным сокращением мышц.</w:t>
      </w:r>
    </w:p>
    <w:p w:rsidR="005D34C6" w:rsidRDefault="00607C00">
      <w:pPr>
        <w:pStyle w:val="21"/>
        <w:shd w:val="clear" w:color="auto" w:fill="auto"/>
        <w:spacing w:line="322" w:lineRule="exact"/>
        <w:ind w:left="160" w:firstLine="700"/>
      </w:pPr>
      <w:r>
        <w:t xml:space="preserve">Тяжесть </w:t>
      </w:r>
      <w:proofErr w:type="spellStart"/>
      <w:r>
        <w:t>электротравм</w:t>
      </w:r>
      <w:proofErr w:type="spellEnd"/>
      <w:r>
        <w:t xml:space="preserve">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w:t>
      </w:r>
    </w:p>
    <w:p w:rsidR="005D34C6" w:rsidRDefault="00607C00">
      <w:pPr>
        <w:pStyle w:val="21"/>
        <w:numPr>
          <w:ilvl w:val="1"/>
          <w:numId w:val="1"/>
        </w:numPr>
        <w:shd w:val="clear" w:color="auto" w:fill="auto"/>
        <w:tabs>
          <w:tab w:val="left" w:pos="739"/>
        </w:tabs>
        <w:spacing w:line="322" w:lineRule="exact"/>
        <w:ind w:left="160" w:firstLine="0"/>
      </w:pPr>
      <w:r>
        <w:t>Продолжительность воздействия тока.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морские рыбы (электрические угри скаты) производят чрезвычайно неприятные разряды, способные вызвать потерю сознания. Тем не менее, несмотря на напряжение в 600</w:t>
      </w:r>
      <w:proofErr w:type="gramStart"/>
      <w:r>
        <w:t xml:space="preserve"> В</w:t>
      </w:r>
      <w:proofErr w:type="gramEnd"/>
      <w:r>
        <w:t>, силу тока 1 А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5D34C6" w:rsidRDefault="00607C00">
      <w:pPr>
        <w:pStyle w:val="21"/>
        <w:shd w:val="clear" w:color="auto" w:fill="auto"/>
        <w:spacing w:line="322" w:lineRule="exact"/>
        <w:ind w:left="160" w:firstLine="0"/>
        <w:sectPr w:rsidR="005D34C6">
          <w:type w:val="continuous"/>
          <w:pgSz w:w="11900" w:h="16840"/>
          <w:pgMar w:top="1127" w:right="473" w:bottom="1197" w:left="2081" w:header="0" w:footer="3" w:gutter="0"/>
          <w:cols w:space="720"/>
          <w:noEndnote/>
          <w:docGrid w:linePitch="360"/>
        </w:sectPr>
      </w:pPr>
      <w:r>
        <w:t xml:space="preserve">При длительном воздействии электрического тока снижается сопротивление кожи (из-за </w:t>
      </w:r>
      <w:proofErr w:type="spellStart"/>
      <w:r>
        <w:t>потовыделения</w:t>
      </w:r>
      <w:proofErr w:type="spellEnd"/>
      <w:r>
        <w:t>) в местах контактов,</w:t>
      </w:r>
    </w:p>
    <w:p w:rsidR="005D34C6" w:rsidRDefault="00607C00">
      <w:pPr>
        <w:pStyle w:val="21"/>
        <w:shd w:val="clear" w:color="auto" w:fill="auto"/>
        <w:spacing w:line="322" w:lineRule="exact"/>
        <w:ind w:firstLine="0"/>
      </w:pPr>
      <w:r>
        <w:lastRenderedPageBreak/>
        <w:t>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rsidR="005D34C6" w:rsidRDefault="00607C00">
      <w:pPr>
        <w:pStyle w:val="21"/>
        <w:shd w:val="clear" w:color="auto" w:fill="auto"/>
        <w:spacing w:line="322" w:lineRule="exact"/>
        <w:ind w:firstLine="0"/>
      </w:pPr>
      <w:r>
        <w:t xml:space="preserve">2.8. </w:t>
      </w:r>
      <w:r>
        <w:rPr>
          <w:rStyle w:val="22"/>
        </w:rPr>
        <w:t xml:space="preserve">Условия внешней среды </w:t>
      </w:r>
      <w:r>
        <w:t xml:space="preserve">и сами помещения, в которых находится электроустановки, являются </w:t>
      </w:r>
      <w:proofErr w:type="gramStart"/>
      <w:r>
        <w:t>факторами</w:t>
      </w:r>
      <w:proofErr w:type="gramEnd"/>
      <w:r>
        <w:t xml:space="preserve"> влияющими на тяжесть поражения электрическим током.</w:t>
      </w:r>
    </w:p>
    <w:p w:rsidR="005D34C6" w:rsidRDefault="00607C00">
      <w:pPr>
        <w:pStyle w:val="21"/>
        <w:shd w:val="clear" w:color="auto" w:fill="auto"/>
        <w:spacing w:line="322" w:lineRule="exact"/>
        <w:ind w:firstLine="700"/>
        <w:jc w:val="left"/>
      </w:pPr>
      <w:r>
        <w:t>Помещения делятся на три категории:</w:t>
      </w:r>
    </w:p>
    <w:p w:rsidR="005D34C6" w:rsidRDefault="00607C00">
      <w:pPr>
        <w:pStyle w:val="21"/>
        <w:numPr>
          <w:ilvl w:val="0"/>
          <w:numId w:val="2"/>
        </w:numPr>
        <w:shd w:val="clear" w:color="auto" w:fill="auto"/>
        <w:tabs>
          <w:tab w:val="left" w:pos="733"/>
        </w:tabs>
        <w:spacing w:after="27" w:line="280" w:lineRule="exact"/>
        <w:ind w:firstLine="400"/>
      </w:pPr>
      <w:r>
        <w:t>помещения без повышенной опасности;</w:t>
      </w:r>
    </w:p>
    <w:p w:rsidR="005D34C6" w:rsidRDefault="00607C00">
      <w:pPr>
        <w:pStyle w:val="21"/>
        <w:numPr>
          <w:ilvl w:val="0"/>
          <w:numId w:val="2"/>
        </w:numPr>
        <w:shd w:val="clear" w:color="auto" w:fill="auto"/>
        <w:tabs>
          <w:tab w:val="left" w:pos="733"/>
        </w:tabs>
        <w:spacing w:after="8" w:line="280" w:lineRule="exact"/>
        <w:ind w:firstLine="400"/>
      </w:pPr>
      <w:r>
        <w:t>помещения с повышенной опасностью;</w:t>
      </w:r>
    </w:p>
    <w:p w:rsidR="005D34C6" w:rsidRDefault="00607C00">
      <w:pPr>
        <w:pStyle w:val="21"/>
        <w:shd w:val="clear" w:color="auto" w:fill="auto"/>
        <w:spacing w:line="317" w:lineRule="exact"/>
        <w:ind w:firstLine="400"/>
      </w:pPr>
      <w:r>
        <w:t>® особо опасные помещения.</w:t>
      </w:r>
    </w:p>
    <w:p w:rsidR="005D34C6" w:rsidRDefault="00607C00">
      <w:pPr>
        <w:pStyle w:val="21"/>
        <w:shd w:val="clear" w:color="auto" w:fill="auto"/>
        <w:spacing w:line="317" w:lineRule="exact"/>
        <w:ind w:firstLine="700"/>
        <w:jc w:val="left"/>
      </w:pPr>
      <w:r>
        <w:t>Помещения с повышенной опасностью характеризуются наличием в них хотя бы одного из следующих условий:</w:t>
      </w:r>
    </w:p>
    <w:p w:rsidR="005D34C6" w:rsidRDefault="00607C00">
      <w:pPr>
        <w:pStyle w:val="21"/>
        <w:numPr>
          <w:ilvl w:val="0"/>
          <w:numId w:val="2"/>
        </w:numPr>
        <w:shd w:val="clear" w:color="auto" w:fill="auto"/>
        <w:tabs>
          <w:tab w:val="left" w:pos="733"/>
        </w:tabs>
        <w:spacing w:line="280" w:lineRule="exact"/>
        <w:ind w:firstLine="400"/>
      </w:pPr>
      <w:r>
        <w:t>токопроводящая пыль, сажа;</w:t>
      </w:r>
    </w:p>
    <w:p w:rsidR="005D34C6" w:rsidRDefault="00607C00">
      <w:pPr>
        <w:pStyle w:val="21"/>
        <w:numPr>
          <w:ilvl w:val="0"/>
          <w:numId w:val="2"/>
        </w:numPr>
        <w:shd w:val="clear" w:color="auto" w:fill="auto"/>
        <w:tabs>
          <w:tab w:val="left" w:pos="733"/>
        </w:tabs>
        <w:spacing w:line="331" w:lineRule="exact"/>
        <w:ind w:firstLine="400"/>
      </w:pPr>
      <w:r>
        <w:t>сырость - относительная влажность воздуха длительно превышает</w:t>
      </w:r>
    </w:p>
    <w:p w:rsidR="005D34C6" w:rsidRDefault="00607C00">
      <w:pPr>
        <w:pStyle w:val="21"/>
        <w:shd w:val="clear" w:color="auto" w:fill="auto"/>
        <w:spacing w:line="331" w:lineRule="exact"/>
        <w:ind w:left="1120" w:firstLine="0"/>
        <w:jc w:val="left"/>
      </w:pPr>
      <w:r>
        <w:t>75%;</w:t>
      </w:r>
    </w:p>
    <w:p w:rsidR="005D34C6" w:rsidRDefault="00607C00">
      <w:pPr>
        <w:pStyle w:val="21"/>
        <w:numPr>
          <w:ilvl w:val="0"/>
          <w:numId w:val="2"/>
        </w:numPr>
        <w:shd w:val="clear" w:color="auto" w:fill="auto"/>
        <w:tabs>
          <w:tab w:val="left" w:pos="733"/>
        </w:tabs>
        <w:spacing w:line="331" w:lineRule="exact"/>
        <w:ind w:firstLine="400"/>
      </w:pPr>
      <w:r>
        <w:t>высокая температура воздуха - длительно превышает 35</w:t>
      </w:r>
      <w:proofErr w:type="gramStart"/>
      <w:r>
        <w:t>°С</w:t>
      </w:r>
      <w:proofErr w:type="gramEnd"/>
      <w:r>
        <w:t>;</w:t>
      </w:r>
    </w:p>
    <w:p w:rsidR="005D34C6" w:rsidRDefault="00607C00">
      <w:pPr>
        <w:pStyle w:val="21"/>
        <w:numPr>
          <w:ilvl w:val="0"/>
          <w:numId w:val="2"/>
        </w:numPr>
        <w:shd w:val="clear" w:color="auto" w:fill="auto"/>
        <w:tabs>
          <w:tab w:val="left" w:pos="733"/>
        </w:tabs>
        <w:spacing w:line="312" w:lineRule="exact"/>
        <w:ind w:firstLine="400"/>
      </w:pPr>
      <w:r>
        <w:t>токопроводящий пол - металлический, железобетонный, каменный, земляной;</w:t>
      </w:r>
    </w:p>
    <w:p w:rsidR="005D34C6" w:rsidRDefault="00607C00">
      <w:pPr>
        <w:pStyle w:val="21"/>
        <w:numPr>
          <w:ilvl w:val="0"/>
          <w:numId w:val="2"/>
        </w:numPr>
        <w:shd w:val="clear" w:color="auto" w:fill="auto"/>
        <w:tabs>
          <w:tab w:val="left" w:pos="733"/>
        </w:tabs>
        <w:spacing w:line="326" w:lineRule="exact"/>
        <w:ind w:firstLine="400"/>
      </w:pPr>
      <w:r>
        <w:t>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w:t>
      </w:r>
    </w:p>
    <w:p w:rsidR="005D34C6" w:rsidRDefault="00607C00">
      <w:pPr>
        <w:pStyle w:val="21"/>
        <w:shd w:val="clear" w:color="auto" w:fill="auto"/>
        <w:spacing w:line="326" w:lineRule="exact"/>
        <w:ind w:firstLine="700"/>
        <w:jc w:val="left"/>
      </w:pPr>
      <w:r>
        <w:t>Особо опасные помещения характеризуются наличием:</w:t>
      </w:r>
    </w:p>
    <w:p w:rsidR="005D34C6" w:rsidRDefault="00607C00">
      <w:pPr>
        <w:pStyle w:val="21"/>
        <w:shd w:val="clear" w:color="auto" w:fill="auto"/>
        <w:spacing w:line="326" w:lineRule="exact"/>
        <w:ind w:firstLine="400"/>
      </w:pPr>
      <w:r>
        <w:t>® высокой влажности воздуха - близко к 100%, «капает с потолка»;</w:t>
      </w:r>
    </w:p>
    <w:p w:rsidR="005D34C6" w:rsidRDefault="00607C00">
      <w:pPr>
        <w:pStyle w:val="21"/>
        <w:numPr>
          <w:ilvl w:val="0"/>
          <w:numId w:val="2"/>
        </w:numPr>
        <w:shd w:val="clear" w:color="auto" w:fill="auto"/>
        <w:tabs>
          <w:tab w:val="left" w:pos="733"/>
        </w:tabs>
        <w:spacing w:line="326" w:lineRule="exact"/>
        <w:ind w:firstLine="400"/>
      </w:pPr>
      <w:r>
        <w:t>химически активной среды, разрушающе действующей на изоляцию электрооборудования;</w:t>
      </w:r>
    </w:p>
    <w:p w:rsidR="005D34C6" w:rsidRDefault="00607C00">
      <w:pPr>
        <w:pStyle w:val="21"/>
        <w:numPr>
          <w:ilvl w:val="0"/>
          <w:numId w:val="2"/>
        </w:numPr>
        <w:shd w:val="clear" w:color="auto" w:fill="auto"/>
        <w:tabs>
          <w:tab w:val="left" w:pos="733"/>
        </w:tabs>
        <w:spacing w:line="322" w:lineRule="exact"/>
        <w:ind w:firstLine="400"/>
      </w:pPr>
      <w:r>
        <w:t>одновременным наличием двух или более признаков помещений с повышенной опасностью.</w:t>
      </w:r>
    </w:p>
    <w:p w:rsidR="005D34C6" w:rsidRDefault="00607C00">
      <w:pPr>
        <w:pStyle w:val="21"/>
        <w:shd w:val="clear" w:color="auto" w:fill="auto"/>
        <w:spacing w:line="322" w:lineRule="exact"/>
        <w:ind w:firstLine="400"/>
      </w:pPr>
      <w:r>
        <w:t>Помещения без повышенной опасности, т.е. в которых отсутствуют все указанные выше условия.</w:t>
      </w:r>
    </w:p>
    <w:p w:rsidR="005D34C6" w:rsidRDefault="00607C00">
      <w:pPr>
        <w:pStyle w:val="40"/>
        <w:shd w:val="clear" w:color="auto" w:fill="auto"/>
        <w:spacing w:after="296"/>
      </w:pPr>
      <w:r>
        <w:t>Категории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rsidR="005D34C6" w:rsidRDefault="00607C00">
      <w:pPr>
        <w:pStyle w:val="21"/>
        <w:numPr>
          <w:ilvl w:val="0"/>
          <w:numId w:val="1"/>
        </w:numPr>
        <w:shd w:val="clear" w:color="auto" w:fill="auto"/>
        <w:spacing w:line="326" w:lineRule="exact"/>
        <w:ind w:firstLine="700"/>
        <w:jc w:val="left"/>
      </w:pPr>
      <w:r>
        <w:t>ПРИЧИНЫ ПОРАЖЕНИЯ ЭЛЕКТРИЧЕСКИМ ТОКОМ</w:t>
      </w:r>
    </w:p>
    <w:p w:rsidR="005D34C6" w:rsidRDefault="00607C00">
      <w:pPr>
        <w:pStyle w:val="21"/>
        <w:shd w:val="clear" w:color="auto" w:fill="auto"/>
        <w:spacing w:line="326" w:lineRule="exact"/>
        <w:ind w:firstLine="700"/>
        <w:jc w:val="left"/>
      </w:pPr>
      <w:r>
        <w:t>Поражение электрическим током возникает:</w:t>
      </w:r>
    </w:p>
    <w:p w:rsidR="005D34C6" w:rsidRDefault="00607C00">
      <w:pPr>
        <w:pStyle w:val="21"/>
        <w:numPr>
          <w:ilvl w:val="0"/>
          <w:numId w:val="2"/>
        </w:numPr>
        <w:shd w:val="clear" w:color="auto" w:fill="auto"/>
        <w:tabs>
          <w:tab w:val="left" w:pos="733"/>
        </w:tabs>
        <w:spacing w:line="326" w:lineRule="exact"/>
        <w:ind w:firstLine="400"/>
      </w:pPr>
      <w:r>
        <w:t>при прикосновении человека к не заизолированным токоведущим частям электроустановки;</w:t>
      </w:r>
    </w:p>
    <w:p w:rsidR="005D34C6" w:rsidRDefault="00607C00">
      <w:pPr>
        <w:pStyle w:val="21"/>
        <w:numPr>
          <w:ilvl w:val="0"/>
          <w:numId w:val="2"/>
        </w:numPr>
        <w:shd w:val="clear" w:color="auto" w:fill="auto"/>
        <w:tabs>
          <w:tab w:val="left" w:pos="733"/>
        </w:tabs>
        <w:spacing w:line="317" w:lineRule="exact"/>
        <w:ind w:firstLine="400"/>
      </w:pPr>
      <w:r>
        <w:t>при прикосновении к металлическим частям электроустановок, оказавшимся под напряжением в результате нарушения изоляции при неисправном заземляющем устройстве;</w:t>
      </w:r>
    </w:p>
    <w:p w:rsidR="005D34C6" w:rsidRDefault="00607C00">
      <w:pPr>
        <w:pStyle w:val="21"/>
        <w:numPr>
          <w:ilvl w:val="0"/>
          <w:numId w:val="2"/>
        </w:numPr>
        <w:shd w:val="clear" w:color="auto" w:fill="auto"/>
        <w:tabs>
          <w:tab w:val="left" w:pos="733"/>
        </w:tabs>
        <w:spacing w:line="317" w:lineRule="exact"/>
        <w:ind w:firstLine="400"/>
      </w:pPr>
      <w:r>
        <w:t xml:space="preserve">при неисправности </w:t>
      </w:r>
      <w:proofErr w:type="spellStart"/>
      <w:r>
        <w:t>электроустройств</w:t>
      </w:r>
      <w:proofErr w:type="spellEnd"/>
      <w:r>
        <w:t xml:space="preserve"> (оборудования, приборов, пусковых устройств, проводов, заземления);</w:t>
      </w:r>
    </w:p>
    <w:p w:rsidR="005D34C6" w:rsidRDefault="00607C00">
      <w:pPr>
        <w:pStyle w:val="21"/>
        <w:numPr>
          <w:ilvl w:val="0"/>
          <w:numId w:val="2"/>
        </w:numPr>
        <w:shd w:val="clear" w:color="auto" w:fill="auto"/>
        <w:tabs>
          <w:tab w:val="left" w:pos="774"/>
        </w:tabs>
        <w:spacing w:after="337" w:line="326" w:lineRule="exact"/>
        <w:ind w:firstLine="500"/>
      </w:pPr>
      <w:r>
        <w:t xml:space="preserve">при применении в помещениях с повышенной и особой опасностью </w:t>
      </w:r>
      <w:r>
        <w:lastRenderedPageBreak/>
        <w:t>переносных ламп и электроинструментов более высокого напряжения, чем установлено правилами; при нарушении правил и инструкций по эксплуатации электрооборудования.</w:t>
      </w:r>
    </w:p>
    <w:p w:rsidR="005D34C6" w:rsidRDefault="00607C00">
      <w:pPr>
        <w:pStyle w:val="21"/>
        <w:numPr>
          <w:ilvl w:val="0"/>
          <w:numId w:val="1"/>
        </w:numPr>
        <w:shd w:val="clear" w:color="auto" w:fill="auto"/>
        <w:spacing w:after="27" w:line="280" w:lineRule="exact"/>
        <w:ind w:left="220" w:firstLine="0"/>
        <w:jc w:val="left"/>
      </w:pPr>
      <w:r>
        <w:t>ВНЕШНИЕ ПРИЗНАКИ НЕИСПРАВНОСТИ ЭЛЕКТРОУСТРОЙСТВ</w:t>
      </w:r>
    </w:p>
    <w:p w:rsidR="005D34C6" w:rsidRDefault="00607C00">
      <w:pPr>
        <w:pStyle w:val="21"/>
        <w:shd w:val="clear" w:color="auto" w:fill="auto"/>
        <w:spacing w:after="4" w:line="280" w:lineRule="exact"/>
        <w:ind w:firstLine="760"/>
      </w:pPr>
      <w:r>
        <w:t xml:space="preserve">Внешними признаками неисправности </w:t>
      </w:r>
      <w:proofErr w:type="spellStart"/>
      <w:r>
        <w:t>электроустройств</w:t>
      </w:r>
      <w:proofErr w:type="spellEnd"/>
      <w:r>
        <w:t xml:space="preserve"> являются:</w:t>
      </w:r>
    </w:p>
    <w:p w:rsidR="005D34C6" w:rsidRDefault="00607C00">
      <w:pPr>
        <w:pStyle w:val="21"/>
        <w:shd w:val="clear" w:color="auto" w:fill="auto"/>
        <w:spacing w:line="322" w:lineRule="exact"/>
        <w:ind w:firstLine="500"/>
      </w:pPr>
      <w:r>
        <w:t>© наличие трещин и сколов у корпусов приборов и пусковых устройств, ненадежное их крепление на основах;</w:t>
      </w:r>
    </w:p>
    <w:p w:rsidR="005D34C6" w:rsidRDefault="00607C00">
      <w:pPr>
        <w:pStyle w:val="21"/>
        <w:numPr>
          <w:ilvl w:val="0"/>
          <w:numId w:val="2"/>
        </w:numPr>
        <w:shd w:val="clear" w:color="auto" w:fill="auto"/>
        <w:tabs>
          <w:tab w:val="left" w:pos="774"/>
        </w:tabs>
        <w:spacing w:after="5" w:line="280" w:lineRule="exact"/>
        <w:ind w:firstLine="500"/>
      </w:pPr>
      <w:r>
        <w:t>наличие оголенных токоведущих частей;</w:t>
      </w:r>
    </w:p>
    <w:p w:rsidR="005D34C6" w:rsidRDefault="00607C00">
      <w:pPr>
        <w:pStyle w:val="21"/>
        <w:numPr>
          <w:ilvl w:val="0"/>
          <w:numId w:val="2"/>
        </w:numPr>
        <w:shd w:val="clear" w:color="auto" w:fill="auto"/>
        <w:tabs>
          <w:tab w:val="left" w:pos="774"/>
        </w:tabs>
        <w:spacing w:line="326" w:lineRule="exact"/>
        <w:ind w:firstLine="500"/>
      </w:pPr>
      <w:proofErr w:type="gramStart"/>
      <w:r>
        <w:t xml:space="preserve">ненадежное скрепление элементов </w:t>
      </w:r>
      <w:proofErr w:type="spellStart"/>
      <w:r>
        <w:t>электроустройств</w:t>
      </w:r>
      <w:proofErr w:type="spellEnd"/>
      <w:r>
        <w:t xml:space="preserve"> (плохое соединение половинок штепсельной вилки, ослабленное крепление штырей) могущие вызвать короткое замыкание;</w:t>
      </w:r>
      <w:proofErr w:type="gramEnd"/>
    </w:p>
    <w:p w:rsidR="005D34C6" w:rsidRDefault="00607C00">
      <w:pPr>
        <w:pStyle w:val="21"/>
        <w:shd w:val="clear" w:color="auto" w:fill="auto"/>
        <w:spacing w:line="322" w:lineRule="exact"/>
        <w:ind w:firstLine="500"/>
      </w:pPr>
      <w:r>
        <w:t>® потертость, подпалы, изломы на подводящих шнурах, особенно в месте входа шнура в колодку штепсельной вилки и прибор;</w:t>
      </w:r>
    </w:p>
    <w:p w:rsidR="005D34C6" w:rsidRDefault="00607C00">
      <w:pPr>
        <w:pStyle w:val="21"/>
        <w:numPr>
          <w:ilvl w:val="0"/>
          <w:numId w:val="2"/>
        </w:numPr>
        <w:shd w:val="clear" w:color="auto" w:fill="auto"/>
        <w:tabs>
          <w:tab w:val="left" w:pos="774"/>
        </w:tabs>
        <w:spacing w:after="9" w:line="280" w:lineRule="exact"/>
        <w:ind w:firstLine="500"/>
      </w:pPr>
      <w:r>
        <w:t>неплотная посадка штепсельной вилки в розетку;</w:t>
      </w:r>
    </w:p>
    <w:p w:rsidR="005D34C6" w:rsidRDefault="00607C00">
      <w:pPr>
        <w:pStyle w:val="21"/>
        <w:numPr>
          <w:ilvl w:val="0"/>
          <w:numId w:val="2"/>
        </w:numPr>
        <w:shd w:val="clear" w:color="auto" w:fill="auto"/>
        <w:tabs>
          <w:tab w:val="left" w:pos="774"/>
        </w:tabs>
        <w:spacing w:line="322" w:lineRule="exact"/>
        <w:ind w:firstLine="500"/>
      </w:pPr>
      <w:r>
        <w:t>появление дыма, специфического запаха</w:t>
      </w:r>
      <w:proofErr w:type="gramStart"/>
      <w:r>
        <w:t xml:space="preserve"> </w:t>
      </w:r>
      <w:r>
        <w:rPr>
          <w:vertAlign w:val="superscript"/>
        </w:rPr>
        <w:t>:</w:t>
      </w:r>
      <w:proofErr w:type="gramEnd"/>
      <w:r>
        <w:t xml:space="preserve"> горящей резины или пластмассы, перегрев и искрение.</w:t>
      </w:r>
    </w:p>
    <w:p w:rsidR="005D34C6" w:rsidRDefault="00607C00">
      <w:pPr>
        <w:pStyle w:val="21"/>
        <w:shd w:val="clear" w:color="auto" w:fill="auto"/>
        <w:spacing w:after="293" w:line="322" w:lineRule="exact"/>
        <w:ind w:firstLine="760"/>
      </w:pPr>
      <w:r>
        <w:t xml:space="preserve">При появлении неисправностей </w:t>
      </w:r>
      <w:proofErr w:type="spellStart"/>
      <w:r>
        <w:t>электроустройство</w:t>
      </w:r>
      <w:proofErr w:type="spellEnd"/>
      <w:r>
        <w:t xml:space="preserve"> следует обесточить, а переносные приборы выключить, отсоединить от сети и сообщить непосредственному руководителю.</w:t>
      </w:r>
    </w:p>
    <w:p w:rsidR="005D34C6" w:rsidRDefault="00607C00">
      <w:pPr>
        <w:pStyle w:val="21"/>
        <w:numPr>
          <w:ilvl w:val="0"/>
          <w:numId w:val="1"/>
        </w:numPr>
        <w:shd w:val="clear" w:color="auto" w:fill="auto"/>
        <w:tabs>
          <w:tab w:val="left" w:pos="898"/>
        </w:tabs>
        <w:spacing w:line="331" w:lineRule="exact"/>
        <w:ind w:left="1560"/>
        <w:jc w:val="left"/>
      </w:pPr>
      <w:r>
        <w:t>КЛАССИФИКАЦИЯ ЭЛЕКТРОТЕХНИЧЕСКИХ ИЗДЕЛИЙ ПО СПОСОБУ ЗАЩИТЫ ОТ ПОРАЖЕНИЯ ТОКОМ</w:t>
      </w:r>
    </w:p>
    <w:p w:rsidR="005D34C6" w:rsidRDefault="00607C00">
      <w:pPr>
        <w:pStyle w:val="21"/>
        <w:shd w:val="clear" w:color="auto" w:fill="auto"/>
        <w:tabs>
          <w:tab w:val="left" w:pos="5189"/>
          <w:tab w:val="left" w:pos="6048"/>
        </w:tabs>
        <w:spacing w:line="322" w:lineRule="exact"/>
        <w:ind w:firstLine="580"/>
      </w:pPr>
      <w:r>
        <w:t xml:space="preserve">Классы электротехнических изделий. Различают пять классов электротехнических изделий по способу защиты человека от </w:t>
      </w:r>
      <w:proofErr w:type="spellStart"/>
      <w:r>
        <w:t>пораженияэлектрическим</w:t>
      </w:r>
      <w:proofErr w:type="spellEnd"/>
      <w:r>
        <w:t xml:space="preserve"> током:</w:t>
      </w:r>
      <w:r>
        <w:tab/>
        <w:t>0,</w:t>
      </w:r>
      <w:r>
        <w:tab/>
        <w:t xml:space="preserve">01, </w:t>
      </w:r>
      <w:r>
        <w:rPr>
          <w:lang w:val="en-US" w:eastAsia="en-US" w:bidi="en-US"/>
        </w:rPr>
        <w:t>I</w:t>
      </w:r>
      <w:r w:rsidRPr="007B5568">
        <w:rPr>
          <w:lang w:eastAsia="en-US" w:bidi="en-US"/>
        </w:rPr>
        <w:t xml:space="preserve">, </w:t>
      </w:r>
      <w:r>
        <w:t>II, III.</w:t>
      </w:r>
    </w:p>
    <w:p w:rsidR="005D34C6" w:rsidRDefault="00607C00">
      <w:pPr>
        <w:pStyle w:val="21"/>
        <w:shd w:val="clear" w:color="auto" w:fill="auto"/>
        <w:spacing w:line="322" w:lineRule="exact"/>
        <w:ind w:firstLine="760"/>
      </w:pPr>
      <w:r>
        <w:t>Класс 0 — изделия с номинальным напряжением более 42</w:t>
      </w:r>
      <w:proofErr w:type="gramStart"/>
      <w:r>
        <w:t xml:space="preserve"> В</w:t>
      </w:r>
      <w:proofErr w:type="gramEnd"/>
      <w:r>
        <w:t>, имеющие рабочую изоляцию и не имеющие приспособлений для заземления (</w:t>
      </w:r>
      <w:proofErr w:type="spellStart"/>
      <w:r>
        <w:t>зануления</w:t>
      </w:r>
      <w:proofErr w:type="spellEnd"/>
      <w:r>
        <w:t xml:space="preserve">). </w:t>
      </w:r>
      <w:proofErr w:type="gramStart"/>
      <w:r>
        <w:t>Такие изделия могут использоваться в качестве встроенных в другие, корпус которых заземлен.</w:t>
      </w:r>
      <w:proofErr w:type="gramEnd"/>
      <w:r>
        <w:t xml:space="preserve"> До сих пор бытовые электроприборы изготовлялись по классу 0, поскольку предназначались для работы в помещениях без повышенной опасности.</w:t>
      </w:r>
    </w:p>
    <w:p w:rsidR="005D34C6" w:rsidRDefault="00607C00">
      <w:pPr>
        <w:pStyle w:val="21"/>
        <w:shd w:val="clear" w:color="auto" w:fill="auto"/>
        <w:spacing w:line="322" w:lineRule="exact"/>
        <w:ind w:firstLine="580"/>
      </w:pPr>
      <w:r>
        <w:t>Класс 01 -— изделия, имеющие рабочую изоляцию, элемент для заземления (винт, болт), но провод для присоединения к источнику питания без заземляющей жилы. В качестве элемента заземления нельзя использовать винты, болты или шпильки, предназначенные для крепления изделия или его части.</w:t>
      </w:r>
    </w:p>
    <w:p w:rsidR="005D34C6" w:rsidRDefault="00607C00">
      <w:pPr>
        <w:pStyle w:val="21"/>
        <w:shd w:val="clear" w:color="auto" w:fill="auto"/>
        <w:spacing w:line="322" w:lineRule="exact"/>
        <w:ind w:firstLine="380"/>
      </w:pPr>
      <w:r>
        <w:t>/ Класс I — изделия, имеющие рабочую изоляцию, элемент для заземления и провод питания с заземляющей (</w:t>
      </w:r>
      <w:proofErr w:type="spellStart"/>
      <w:r>
        <w:t>зануляющей</w:t>
      </w:r>
      <w:proofErr w:type="spellEnd"/>
      <w:r>
        <w:t>) жилой и штепсельной вилкой с заземляющим контактом.</w:t>
      </w:r>
    </w:p>
    <w:p w:rsidR="005D34C6" w:rsidRDefault="00607C00">
      <w:pPr>
        <w:pStyle w:val="21"/>
        <w:shd w:val="clear" w:color="auto" w:fill="auto"/>
        <w:spacing w:line="322" w:lineRule="exact"/>
        <w:ind w:firstLine="580"/>
      </w:pPr>
      <w:r>
        <w:t>Класс II — изделия, имеющие у всех доступных прикосновению частей двойную или усиленную изоляцию относительно частей, нормально находящихся под напряжением, и не имеющие элементов для заземления.</w:t>
      </w:r>
    </w:p>
    <w:p w:rsidR="005D34C6" w:rsidRDefault="00607C00">
      <w:pPr>
        <w:pStyle w:val="21"/>
        <w:shd w:val="clear" w:color="auto" w:fill="auto"/>
        <w:spacing w:line="322" w:lineRule="exact"/>
        <w:ind w:firstLine="600"/>
      </w:pPr>
      <w:proofErr w:type="gramStart"/>
      <w:r>
        <w:t xml:space="preserve">Класс </w:t>
      </w:r>
      <w:r>
        <w:rPr>
          <w:lang w:val="en-US" w:eastAsia="en-US" w:bidi="en-US"/>
        </w:rPr>
        <w:t>III</w:t>
      </w:r>
      <w:r w:rsidRPr="007B5568">
        <w:rPr>
          <w:lang w:eastAsia="en-US" w:bidi="en-US"/>
        </w:rPr>
        <w:t xml:space="preserve"> </w:t>
      </w:r>
      <w:r>
        <w:t xml:space="preserve">— изделия, не имеющие ни внутренних, ни внешних электрических цепей напряжением выше 42 В. При питании от внешнего </w:t>
      </w:r>
      <w:r>
        <w:lastRenderedPageBreak/>
        <w:t>источника изделия могут относиться к классу III только в случаях, если их присоединяют непосредственно к источнику питания с напряжением не выше 42 В, у которого на холостом ходу оно не превышает 50 В, или если при питании через трансформатор или преобразователь</w:t>
      </w:r>
      <w:proofErr w:type="gramEnd"/>
      <w:r>
        <w:t xml:space="preserve"> частоты его входная и выходная обмотки имеют между собой двойную или усиленную изоляцию.</w:t>
      </w:r>
    </w:p>
    <w:p w:rsidR="005D34C6" w:rsidRDefault="00607C00">
      <w:pPr>
        <w:pStyle w:val="21"/>
        <w:shd w:val="clear" w:color="auto" w:fill="auto"/>
        <w:spacing w:line="322" w:lineRule="exact"/>
        <w:ind w:firstLine="600"/>
      </w:pPr>
      <w:r>
        <w:t>. 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 токопроводящими. Работникам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 При обнаружении неисправности в процессе эксплуатации электрооборудования, работник должен немедленно отключить неисправный прибор от сети, доложить об этом непосредственному руководителю. Работать с этим оборудованием можно только после устранения неисправности и наличии соответствующей записи в журнале технического обслуживания лицом, отвечающем за исправность электрооборудования.</w:t>
      </w:r>
    </w:p>
    <w:p w:rsidR="005D34C6" w:rsidRDefault="00607C00">
      <w:pPr>
        <w:pStyle w:val="21"/>
        <w:shd w:val="clear" w:color="auto" w:fill="auto"/>
        <w:spacing w:line="322" w:lineRule="exact"/>
        <w:ind w:firstLine="600"/>
      </w:pPr>
      <w:r>
        <w:t>Запрещается отключать электрооборудование путем выдергивания штепсельной вилки из розетки за шнур, усилие должно быть приложено к корпусу вилки.</w:t>
      </w:r>
    </w:p>
    <w:p w:rsidR="005D34C6" w:rsidRDefault="00607C00">
      <w:pPr>
        <w:pStyle w:val="21"/>
        <w:shd w:val="clear" w:color="auto" w:fill="auto"/>
        <w:spacing w:line="322" w:lineRule="exact"/>
        <w:ind w:firstLine="600"/>
      </w:pPr>
      <w:r>
        <w:t xml:space="preserve">Запрещается перевозить тележки по проводам и кабелям, наступать на </w:t>
      </w:r>
      <w:proofErr w:type="spellStart"/>
      <w:r>
        <w:t>электрокабели</w:t>
      </w:r>
      <w:proofErr w:type="spellEnd"/>
      <w:r>
        <w:t xml:space="preserve"> или шнуры электрооборудования, переносить работающие </w:t>
      </w:r>
      <w:proofErr w:type="spellStart"/>
      <w:r>
        <w:t>электроустройства</w:t>
      </w:r>
      <w:proofErr w:type="spellEnd"/>
      <w:r>
        <w:t xml:space="preserve"> или оставлять их без надзора включенными в сеть, бросать штепсельные вилки на пол. 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w:t>
      </w:r>
    </w:p>
    <w:p w:rsidR="005D34C6" w:rsidRDefault="00607C00">
      <w:pPr>
        <w:pStyle w:val="21"/>
        <w:shd w:val="clear" w:color="auto" w:fill="auto"/>
        <w:tabs>
          <w:tab w:val="left" w:pos="2419"/>
          <w:tab w:val="left" w:pos="5218"/>
          <w:tab w:val="left" w:pos="7330"/>
        </w:tabs>
        <w:spacing w:line="322" w:lineRule="exact"/>
        <w:ind w:firstLine="600"/>
      </w:pPr>
      <w:r>
        <w:t>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 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Работникам запрещается</w:t>
      </w:r>
      <w:r>
        <w:tab/>
        <w:t>самостоятельно</w:t>
      </w:r>
      <w:r>
        <w:tab/>
        <w:t>устранять</w:t>
      </w:r>
      <w:r>
        <w:tab/>
        <w:t>неисправности</w:t>
      </w:r>
    </w:p>
    <w:p w:rsidR="005D34C6" w:rsidRDefault="00607C00">
      <w:pPr>
        <w:pStyle w:val="21"/>
        <w:shd w:val="clear" w:color="auto" w:fill="auto"/>
        <w:spacing w:line="322" w:lineRule="exact"/>
        <w:ind w:firstLine="0"/>
      </w:pPr>
      <w:r>
        <w:t>электрооборудования, ремонт осуществляет работник требуемой квалификации и только после отключения прибора от сети.</w:t>
      </w:r>
    </w:p>
    <w:p w:rsidR="005D34C6" w:rsidRDefault="00607C00">
      <w:pPr>
        <w:pStyle w:val="21"/>
        <w:shd w:val="clear" w:color="auto" w:fill="auto"/>
        <w:spacing w:line="322" w:lineRule="exact"/>
        <w:ind w:firstLine="600"/>
      </w:pPr>
      <w:r>
        <w:t xml:space="preserve">Запрещается применять в помещениях электроплитки с открытыми спиралями, электрообогреватели без защитных ограждающих устройств и другие </w:t>
      </w:r>
      <w:proofErr w:type="spellStart"/>
      <w:r>
        <w:t>электроприемники</w:t>
      </w:r>
      <w:proofErr w:type="spellEnd"/>
      <w:r>
        <w:t>, имеющие части под напряжением, доступные для прикосновения.</w:t>
      </w:r>
    </w:p>
    <w:p w:rsidR="005D34C6" w:rsidRDefault="00607C00">
      <w:pPr>
        <w:pStyle w:val="21"/>
        <w:shd w:val="clear" w:color="auto" w:fill="auto"/>
        <w:spacing w:line="322" w:lineRule="exact"/>
        <w:ind w:firstLine="620"/>
      </w:pPr>
      <w:r>
        <w:t>Запрещается 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w:t>
      </w:r>
    </w:p>
    <w:p w:rsidR="005D34C6" w:rsidRDefault="00607C00">
      <w:pPr>
        <w:pStyle w:val="21"/>
        <w:shd w:val="clear" w:color="auto" w:fill="auto"/>
        <w:spacing w:after="300" w:line="322" w:lineRule="exact"/>
        <w:ind w:firstLine="620"/>
      </w:pPr>
      <w:r>
        <w:lastRenderedPageBreak/>
        <w:t>Протирать мокрыми тряпками электроустановки, включенные в сеть. Обмывать стены там, где установлены электроприборы, проложены кабели и провода. Производить уборку помещений с помощью поливочного шланга вблизи распределительного устройства и электродвигателей, установленных на полу.</w:t>
      </w:r>
    </w:p>
    <w:p w:rsidR="005D34C6" w:rsidRDefault="00607C00">
      <w:pPr>
        <w:pStyle w:val="21"/>
        <w:numPr>
          <w:ilvl w:val="0"/>
          <w:numId w:val="1"/>
        </w:numPr>
        <w:shd w:val="clear" w:color="auto" w:fill="auto"/>
        <w:tabs>
          <w:tab w:val="left" w:pos="1058"/>
        </w:tabs>
        <w:spacing w:line="322" w:lineRule="exact"/>
        <w:ind w:firstLine="740"/>
      </w:pPr>
      <w:r>
        <w:t>ПЕРВАЯ ПОМОЩЬ ПОСТРАДАВШИМ ОТ ВОЗДЕЙСТВИЯ</w:t>
      </w:r>
    </w:p>
    <w:p w:rsidR="005D34C6" w:rsidRDefault="00607C00">
      <w:pPr>
        <w:pStyle w:val="21"/>
        <w:shd w:val="clear" w:color="auto" w:fill="auto"/>
        <w:spacing w:line="322" w:lineRule="exact"/>
        <w:ind w:left="4000" w:firstLine="0"/>
        <w:jc w:val="left"/>
      </w:pPr>
      <w:r>
        <w:t>ЭЛЕКТРОТОКА</w:t>
      </w:r>
    </w:p>
    <w:p w:rsidR="005D34C6" w:rsidRDefault="00607C00">
      <w:pPr>
        <w:pStyle w:val="21"/>
        <w:shd w:val="clear" w:color="auto" w:fill="auto"/>
        <w:spacing w:line="322" w:lineRule="exact"/>
        <w:ind w:firstLine="0"/>
      </w:pPr>
      <w:r>
        <w:rPr>
          <w:rStyle w:val="23"/>
        </w:rPr>
        <w:t>БЫСТРОЕ ОТКЛЮЧЕНИЕ</w:t>
      </w:r>
      <w:r>
        <w:t xml:space="preserve"> от действия электрического тока это первое действие для спасения пострадавшего.</w:t>
      </w:r>
    </w:p>
    <w:p w:rsidR="005D34C6" w:rsidRDefault="00607C00">
      <w:pPr>
        <w:pStyle w:val="21"/>
        <w:shd w:val="clear" w:color="auto" w:fill="auto"/>
        <w:spacing w:line="322" w:lineRule="exact"/>
        <w:ind w:firstLine="740"/>
      </w:pPr>
      <w:r>
        <w:t>Освобождение пострадавшего от действия электротока путем отключения электроустановки от действия электрического тока в электроустановках напряжением до 1000</w:t>
      </w:r>
      <w:proofErr w:type="gramStart"/>
      <w:r>
        <w:t xml:space="preserve"> В</w:t>
      </w:r>
      <w:proofErr w:type="gramEnd"/>
    </w:p>
    <w:p w:rsidR="005D34C6" w:rsidRDefault="00607C00">
      <w:pPr>
        <w:pStyle w:val="21"/>
        <w:shd w:val="clear" w:color="auto" w:fill="auto"/>
        <w:spacing w:line="322" w:lineRule="exact"/>
        <w:ind w:firstLine="740"/>
      </w:pPr>
      <w: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5D34C6" w:rsidRDefault="00607C00">
      <w:pPr>
        <w:pStyle w:val="21"/>
        <w:shd w:val="clear" w:color="auto" w:fill="auto"/>
        <w:spacing w:line="322" w:lineRule="exact"/>
        <w:ind w:firstLine="740"/>
      </w:pPr>
      <w:r>
        <w:t>Для отделения пострадавшего от токоведущих частей или провода напряжением до 1000</w:t>
      </w:r>
      <w:proofErr w:type="gramStart"/>
      <w:r>
        <w:t xml:space="preserve"> В</w:t>
      </w:r>
      <w:proofErr w:type="gramEnd"/>
      <w:r>
        <w:t xml:space="preserve">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rsidR="005D34C6" w:rsidRDefault="00607C00">
      <w:pPr>
        <w:pStyle w:val="21"/>
        <w:shd w:val="clear" w:color="auto" w:fill="auto"/>
        <w:spacing w:line="322" w:lineRule="exact"/>
        <w:ind w:firstLine="740"/>
      </w:pPr>
      <w:r>
        <w:t>Для изоляции своих рук следует воспользоваться диэлектрическими перчатками или обмотать руку шарфом, натянуть на руку рукав пиджака или пальто, накинуть на пострадавшего сухую материю. Действовать рекомендуется одной рукой, другая должна находиться за спиной.</w:t>
      </w:r>
    </w:p>
    <w:p w:rsidR="005D34C6" w:rsidRDefault="00607C00">
      <w:pPr>
        <w:pStyle w:val="21"/>
        <w:shd w:val="clear" w:color="auto" w:fill="auto"/>
        <w:spacing w:line="322" w:lineRule="exact"/>
        <w:ind w:firstLine="740"/>
      </w:pPr>
      <w:r>
        <w:t>Для отделения пострадавшего от токоведущих частей, находящихся под напряжением выше 1000</w:t>
      </w:r>
      <w:proofErr w:type="gramStart"/>
      <w:r>
        <w:t xml:space="preserve"> В</w:t>
      </w:r>
      <w:proofErr w:type="gramEnd"/>
      <w:r>
        <w:t>,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5D34C6" w:rsidRDefault="00607C00">
      <w:pPr>
        <w:pStyle w:val="21"/>
        <w:shd w:val="clear" w:color="auto" w:fill="auto"/>
        <w:spacing w:line="322" w:lineRule="exact"/>
        <w:ind w:firstLine="740"/>
      </w:pPr>
      <w:r>
        <w:t>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w:t>
      </w:r>
      <w:r>
        <w:br w:type="page"/>
      </w:r>
      <w:r>
        <w:lastRenderedPageBreak/>
        <w:t>протекания электрического тока. Последствия внутренних ожогов могут проявиться в течение первых суток или ближайшей недели.</w:t>
      </w:r>
    </w:p>
    <w:p w:rsidR="005D34C6" w:rsidRDefault="00607C00">
      <w:pPr>
        <w:pStyle w:val="40"/>
        <w:shd w:val="clear" w:color="auto" w:fill="auto"/>
        <w:spacing w:after="0"/>
        <w:ind w:firstLine="740"/>
        <w:jc w:val="left"/>
      </w:pPr>
      <w:r>
        <w:t>Оказание первой доврачебной помощи.</w:t>
      </w:r>
    </w:p>
    <w:p w:rsidR="005D34C6" w:rsidRDefault="00607C00">
      <w:pPr>
        <w:pStyle w:val="21"/>
        <w:shd w:val="clear" w:color="auto" w:fill="auto"/>
        <w:spacing w:line="322" w:lineRule="exact"/>
        <w:ind w:firstLine="740"/>
        <w:jc w:val="left"/>
      </w:pPr>
      <w:r>
        <w:t>Во всех случаях поражения электрическим током необходимо вызвать врача, независимо от состояния пострадавшего.</w:t>
      </w:r>
    </w:p>
    <w:p w:rsidR="005D34C6" w:rsidRDefault="00607C00">
      <w:pPr>
        <w:pStyle w:val="21"/>
        <w:shd w:val="clear" w:color="auto" w:fill="auto"/>
        <w:spacing w:line="322" w:lineRule="exact"/>
        <w:ind w:firstLine="400"/>
      </w:pPr>
      <w:r>
        <w:t>Меры доврачебной помощи зависят от состояния, в котором находится пострадавший после освобождения его от действия тока:</w:t>
      </w:r>
    </w:p>
    <w:p w:rsidR="005D34C6" w:rsidRDefault="00607C00">
      <w:pPr>
        <w:pStyle w:val="21"/>
        <w:numPr>
          <w:ilvl w:val="0"/>
          <w:numId w:val="2"/>
        </w:numPr>
        <w:shd w:val="clear" w:color="auto" w:fill="auto"/>
        <w:tabs>
          <w:tab w:val="left" w:pos="713"/>
        </w:tabs>
        <w:spacing w:line="322" w:lineRule="exact"/>
        <w:ind w:firstLine="400"/>
      </w:pPr>
      <w:proofErr w:type="gramStart"/>
      <w: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roofErr w:type="gramEnd"/>
    </w:p>
    <w:p w:rsidR="005D34C6" w:rsidRDefault="00607C00">
      <w:pPr>
        <w:pStyle w:val="21"/>
        <w:numPr>
          <w:ilvl w:val="0"/>
          <w:numId w:val="2"/>
        </w:numPr>
        <w:shd w:val="clear" w:color="auto" w:fill="auto"/>
        <w:tabs>
          <w:tab w:val="left" w:pos="713"/>
        </w:tabs>
        <w:spacing w:line="322" w:lineRule="exact"/>
        <w:ind w:firstLine="400"/>
      </w:pPr>
      <w:r>
        <w:t xml:space="preserve">если пострадавший находящемуся в бессознательном состоянии, то ему необходимо давать нюхать нашатырный спирт, опрыскивать лицо холодной водой, а когда он придет в сознание, следует дать ему </w:t>
      </w:r>
      <w:r>
        <w:rPr>
          <w:rStyle w:val="22pt"/>
        </w:rPr>
        <w:t xml:space="preserve">15-20 </w:t>
      </w:r>
      <w:r>
        <w:t>капель настойки валерьяны и горячего чая;</w:t>
      </w:r>
    </w:p>
    <w:p w:rsidR="005D34C6" w:rsidRDefault="00607C00">
      <w:pPr>
        <w:pStyle w:val="21"/>
        <w:numPr>
          <w:ilvl w:val="0"/>
          <w:numId w:val="2"/>
        </w:numPr>
        <w:shd w:val="clear" w:color="auto" w:fill="auto"/>
        <w:tabs>
          <w:tab w:val="left" w:pos="713"/>
        </w:tabs>
        <w:spacing w:line="317" w:lineRule="exact"/>
        <w:ind w:firstLine="400"/>
      </w:pPr>
      <w:r>
        <w:t>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5D34C6" w:rsidRDefault="00607C00">
      <w:pPr>
        <w:pStyle w:val="21"/>
        <w:numPr>
          <w:ilvl w:val="0"/>
          <w:numId w:val="2"/>
        </w:numPr>
        <w:shd w:val="clear" w:color="auto" w:fill="auto"/>
        <w:tabs>
          <w:tab w:val="left" w:pos="713"/>
        </w:tabs>
        <w:spacing w:line="322" w:lineRule="exact"/>
        <w:ind w:firstLine="400"/>
      </w:pPr>
      <w:r>
        <w:t>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4-8 минут, необходимо немедленно начать делать искусственное дыхание и наружный (непрямой) массаж сердца.</w:t>
      </w:r>
    </w:p>
    <w:p w:rsidR="007B5568" w:rsidRDefault="00607C00">
      <w:pPr>
        <w:pStyle w:val="21"/>
        <w:shd w:val="clear" w:color="auto" w:fill="auto"/>
        <w:spacing w:line="322" w:lineRule="exact"/>
        <w:ind w:firstLine="600"/>
      </w:pPr>
      <w:r>
        <w:t xml:space="preserve">Переносить пострадавшего в другое место следует только в тех случаях, когда ему или оказывающему помощь продолжает угрожать опасность или </w:t>
      </w:r>
    </w:p>
    <w:p w:rsidR="007B5568" w:rsidRDefault="007B5568" w:rsidP="007B5568">
      <w:pPr>
        <w:pStyle w:val="21"/>
        <w:shd w:val="clear" w:color="auto" w:fill="auto"/>
        <w:spacing w:line="322" w:lineRule="exact"/>
        <w:ind w:firstLine="0"/>
      </w:pPr>
      <w:r>
        <w:t>когда</w:t>
      </w:r>
      <w:r w:rsidRPr="007B5568">
        <w:t xml:space="preserve"> </w:t>
      </w:r>
      <w:r>
        <w:t>оказание помощи</w:t>
      </w:r>
      <w:r w:rsidRPr="007B5568">
        <w:t xml:space="preserve"> </w:t>
      </w:r>
      <w:r>
        <w:t>на месте невозможно.</w:t>
      </w:r>
    </w:p>
    <w:p w:rsidR="007B5568" w:rsidRDefault="007B5568" w:rsidP="007B5568">
      <w:pPr>
        <w:pStyle w:val="21"/>
        <w:shd w:val="clear" w:color="auto" w:fill="auto"/>
        <w:spacing w:line="322" w:lineRule="exact"/>
        <w:ind w:firstLine="0"/>
      </w:pPr>
      <w:proofErr w:type="spellStart"/>
      <w:r>
        <w:t>Абдрахманова</w:t>
      </w:r>
      <w:proofErr w:type="spellEnd"/>
      <w:r>
        <w:t xml:space="preserve"> Б.</w:t>
      </w:r>
      <w:r>
        <w:t>С</w:t>
      </w:r>
      <w:proofErr w:type="gramStart"/>
      <w:r>
        <w:t xml:space="preserve"> .</w:t>
      </w:r>
      <w:proofErr w:type="gramEnd"/>
    </w:p>
    <w:p w:rsidR="007B5568" w:rsidRDefault="00B63867" w:rsidP="007B5568">
      <w:pPr>
        <w:pStyle w:val="21"/>
        <w:shd w:val="clear" w:color="auto" w:fill="auto"/>
        <w:spacing w:line="280" w:lineRule="exact"/>
        <w:ind w:firstLine="600"/>
      </w:pPr>
      <w:r>
        <w:rPr>
          <w:noProof/>
          <w:lang w:bidi="ar-SA"/>
        </w:rPr>
        <mc:AlternateContent>
          <mc:Choice Requires="wps">
            <w:drawing>
              <wp:anchor distT="0" distB="1584960" distL="707390" distR="1444625" simplePos="0" relativeHeight="251659264" behindDoc="1" locked="0" layoutInCell="1" allowOverlap="1" wp14:anchorId="2699E501" wp14:editId="78F30FB5">
                <wp:simplePos x="0" y="0"/>
                <wp:positionH relativeFrom="margin">
                  <wp:posOffset>422275</wp:posOffset>
                </wp:positionH>
                <wp:positionV relativeFrom="paragraph">
                  <wp:posOffset>-38735</wp:posOffset>
                </wp:positionV>
                <wp:extent cx="1920240" cy="177800"/>
                <wp:effectExtent l="3175" t="0" r="635" b="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607C00">
                            <w:pPr>
                              <w:pStyle w:val="a4"/>
                              <w:shd w:val="clear" w:color="auto" w:fill="auto"/>
                              <w:spacing w:after="0" w:line="280" w:lineRule="exact"/>
                            </w:pPr>
                            <w:proofErr w:type="spellStart"/>
                            <w:r>
                              <w:t>Зав</w:t>
                            </w:r>
                            <w:proofErr w:type="gramStart"/>
                            <w:r>
                              <w:t>.о</w:t>
                            </w:r>
                            <w:proofErr w:type="gramEnd"/>
                            <w:r>
                              <w:t>тделом</w:t>
                            </w:r>
                            <w:proofErr w:type="spellEnd"/>
                            <w:r>
                              <w:t xml:space="preserve"> ТБ,ОТ и 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3.25pt;margin-top:-3.05pt;width:151.2pt;height:14pt;z-index:-251657216;visibility:visible;mso-wrap-style:square;mso-width-percent:0;mso-height-percent:0;mso-wrap-distance-left:55.7pt;mso-wrap-distance-top:0;mso-wrap-distance-right:113.75pt;mso-wrap-distance-bottom:12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" filled="f" stroked="f">
                <v:textbox style="mso-fit-shape-to-text:t" inset="0,0,0,0">
                  <w:txbxContent>
                    <w:p w:rsidR="005D34C6" w:rsidRDefault="00607C00">
                      <w:pPr>
                        <w:pStyle w:val="a4"/>
                        <w:shd w:val="clear" w:color="auto" w:fill="auto"/>
                        <w:spacing w:after="0" w:line="280" w:lineRule="exact"/>
                      </w:pPr>
                      <w:proofErr w:type="spellStart"/>
                      <w:r>
                        <w:t>Зав</w:t>
                      </w:r>
                      <w:proofErr w:type="gramStart"/>
                      <w:r>
                        <w:t>.о</w:t>
                      </w:r>
                      <w:proofErr w:type="gramEnd"/>
                      <w:r>
                        <w:t>тделом</w:t>
                      </w:r>
                      <w:proofErr w:type="spellEnd"/>
                      <w:r>
                        <w:t xml:space="preserve"> ТБ,ОТ и ГО</w:t>
                      </w:r>
                    </w:p>
                  </w:txbxContent>
                </v:textbox>
                <w10:wrap type="square" anchorx="margin"/>
              </v:shape>
            </w:pict>
          </mc:Fallback>
        </mc:AlternateContent>
      </w:r>
      <w:r>
        <w:rPr>
          <w:noProof/>
          <w:lang w:bidi="ar-SA"/>
        </w:rPr>
        <w:drawing>
          <wp:anchor distT="0" distB="1584960" distL="707390" distR="1444625" simplePos="0" relativeHeight="251660288" behindDoc="1" locked="0" layoutInCell="1" allowOverlap="1" wp14:anchorId="1FAE8360" wp14:editId="04F2ADA8">
            <wp:simplePos x="0" y="0"/>
            <wp:positionH relativeFrom="margin">
              <wp:posOffset>2589530</wp:posOffset>
            </wp:positionH>
            <wp:positionV relativeFrom="paragraph">
              <wp:posOffset>-143510</wp:posOffset>
            </wp:positionV>
            <wp:extent cx="1060450" cy="335280"/>
            <wp:effectExtent l="0" t="0" r="6350" b="7620"/>
            <wp:wrapSquare wrapText="bothSides"/>
            <wp:docPr id="12" name="Рисунок 12" descr="C:\Users\Inte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tel\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0" cy="335280"/>
                    </a:xfrm>
                    <a:prstGeom prst="rect">
                      <a:avLst/>
                    </a:prstGeom>
                    <a:noFill/>
                  </pic:spPr>
                </pic:pic>
              </a:graphicData>
            </a:graphic>
            <wp14:sizeRelH relativeFrom="page">
              <wp14:pctWidth>0</wp14:pctWidth>
            </wp14:sizeRelH>
            <wp14:sizeRelV relativeFrom="page">
              <wp14:pctHeight>0</wp14:pctHeight>
            </wp14:sizeRelV>
          </wp:anchor>
        </w:drawing>
      </w:r>
      <w:r w:rsidR="007B5568" w:rsidRPr="007B5568">
        <w:t xml:space="preserve"> </w:t>
      </w:r>
      <w:bookmarkStart w:id="0" w:name="_GoBack"/>
      <w:bookmarkEnd w:id="0"/>
      <w:r w:rsidR="007B5568">
        <w:t>Согласовано:</w:t>
      </w:r>
    </w:p>
    <w:p w:rsidR="005D34C6" w:rsidRDefault="007B5568" w:rsidP="007B5568">
      <w:pPr>
        <w:pStyle w:val="21"/>
        <w:shd w:val="clear" w:color="auto" w:fill="auto"/>
        <w:spacing w:after="217" w:line="280" w:lineRule="exact"/>
        <w:ind w:firstLine="0"/>
      </w:pPr>
      <w:r>
        <w:rPr>
          <w:noProof/>
          <w:lang w:bidi="ar-SA"/>
        </w:rPr>
        <w:drawing>
          <wp:anchor distT="865505" distB="777240" distL="2880360" distR="63500" simplePos="0" relativeHeight="251662336" behindDoc="1" locked="0" layoutInCell="1" allowOverlap="1" wp14:anchorId="6CFCA6D9" wp14:editId="3399C21A">
            <wp:simplePos x="0" y="0"/>
            <wp:positionH relativeFrom="margin">
              <wp:posOffset>2618105</wp:posOffset>
            </wp:positionH>
            <wp:positionV relativeFrom="paragraph">
              <wp:posOffset>172720</wp:posOffset>
            </wp:positionV>
            <wp:extent cx="1273810" cy="280670"/>
            <wp:effectExtent l="0" t="0" r="2540" b="5080"/>
            <wp:wrapSquare wrapText="bothSides"/>
            <wp:docPr id="14" name="Рисунок 14" descr="C:\Users\Inte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ntel\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3810" cy="2806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865505" distB="777240" distL="2880360" distR="63500" simplePos="0" relativeHeight="251661312" behindDoc="1" locked="0" layoutInCell="1" allowOverlap="1" wp14:anchorId="2CB82F3F" wp14:editId="30F94886">
                <wp:simplePos x="0" y="0"/>
                <wp:positionH relativeFrom="margin">
                  <wp:posOffset>4125595</wp:posOffset>
                </wp:positionH>
                <wp:positionV relativeFrom="paragraph">
                  <wp:posOffset>269240</wp:posOffset>
                </wp:positionV>
                <wp:extent cx="966470" cy="177800"/>
                <wp:effectExtent l="0" t="0" r="5080" b="1270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607C00">
                            <w:pPr>
                              <w:pStyle w:val="a4"/>
                              <w:shd w:val="clear" w:color="auto" w:fill="auto"/>
                              <w:spacing w:after="0" w:line="280" w:lineRule="exact"/>
                            </w:pPr>
                            <w:proofErr w:type="spellStart"/>
                            <w:r>
                              <w:t>А.Р.Бекбоев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24.85pt;margin-top:21.2pt;width:76.1pt;height:14pt;z-index:-251655168;visibility:visible;mso-wrap-style:square;mso-width-percent:0;mso-height-percent:0;mso-wrap-distance-left:226.8pt;mso-wrap-distance-top:68.15pt;mso-wrap-distance-right:5pt;mso-wrap-distance-bottom:6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1MsgIAALA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" filled="f" stroked="f">
                <v:textbox style="mso-fit-shape-to-text:t" inset="0,0,0,0">
                  <w:txbxContent>
                    <w:p w:rsidR="005D34C6" w:rsidRDefault="00607C00">
                      <w:pPr>
                        <w:pStyle w:val="a4"/>
                        <w:shd w:val="clear" w:color="auto" w:fill="auto"/>
                        <w:spacing w:after="0" w:line="280" w:lineRule="exact"/>
                      </w:pPr>
                      <w:proofErr w:type="spellStart"/>
                      <w:r>
                        <w:t>А.Р.Бекбоев</w:t>
                      </w:r>
                      <w:proofErr w:type="spellEnd"/>
                    </w:p>
                  </w:txbxContent>
                </v:textbox>
                <w10:wrap type="square" anchorx="margin"/>
              </v:shape>
            </w:pict>
          </mc:Fallback>
        </mc:AlternateContent>
      </w:r>
      <w:r>
        <w:t>Проректор</w:t>
      </w:r>
    </w:p>
    <w:p w:rsidR="007B5568" w:rsidRDefault="007B5568">
      <w:pPr>
        <w:pStyle w:val="21"/>
        <w:shd w:val="clear" w:color="auto" w:fill="auto"/>
        <w:spacing w:after="217" w:line="280" w:lineRule="exact"/>
        <w:ind w:firstLine="0"/>
      </w:pPr>
    </w:p>
    <w:p w:rsidR="007B5568" w:rsidRDefault="007B5568">
      <w:pPr>
        <w:pStyle w:val="21"/>
        <w:shd w:val="clear" w:color="auto" w:fill="auto"/>
        <w:spacing w:after="217" w:line="280" w:lineRule="exact"/>
        <w:ind w:firstLine="0"/>
      </w:pPr>
    </w:p>
    <w:p w:rsidR="005D34C6" w:rsidRDefault="00607C00">
      <w:pPr>
        <w:pStyle w:val="21"/>
        <w:shd w:val="clear" w:color="auto" w:fill="auto"/>
        <w:spacing w:after="217" w:line="280" w:lineRule="exact"/>
        <w:ind w:firstLine="600"/>
      </w:pPr>
      <w:r>
        <w:t>по АХР</w:t>
      </w:r>
    </w:p>
    <w:p w:rsidR="005D34C6" w:rsidRDefault="00B63867">
      <w:pPr>
        <w:pStyle w:val="21"/>
        <w:shd w:val="clear" w:color="auto" w:fill="auto"/>
        <w:spacing w:after="332" w:line="280" w:lineRule="exact"/>
        <w:ind w:firstLine="600"/>
      </w:pPr>
      <w:r>
        <w:rPr>
          <w:noProof/>
          <w:lang w:bidi="ar-SA"/>
        </w:rPr>
        <mc:AlternateContent>
          <mc:Choice Requires="wps">
            <w:drawing>
              <wp:anchor distT="0" distB="254000" distL="63500" distR="63500" simplePos="0" relativeHeight="251664384" behindDoc="1" locked="0" layoutInCell="1" allowOverlap="1">
                <wp:simplePos x="0" y="0"/>
                <wp:positionH relativeFrom="margin">
                  <wp:posOffset>2299970</wp:posOffset>
                </wp:positionH>
                <wp:positionV relativeFrom="paragraph">
                  <wp:posOffset>-109855</wp:posOffset>
                </wp:positionV>
                <wp:extent cx="3063240" cy="546100"/>
                <wp:effectExtent l="4445" t="4445" r="0" b="4445"/>
                <wp:wrapSquare wrapText="lef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B63867">
                            <w:pPr>
                              <w:jc w:val="center"/>
                              <w:rPr>
                                <w:sz w:val="2"/>
                                <w:szCs w:val="2"/>
                              </w:rPr>
                            </w:pPr>
                            <w:r>
                              <w:rPr>
                                <w:noProof/>
                                <w:lang w:bidi="ar-SA"/>
                              </w:rPr>
                              <w:drawing>
                                <wp:inline distT="0" distB="0" distL="0" distR="0">
                                  <wp:extent cx="3063240" cy="365760"/>
                                  <wp:effectExtent l="0" t="0" r="3810" b="0"/>
                                  <wp:docPr id="3" name="Рисунок 1" descr="C:\Users\Inte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3240" cy="365760"/>
                                          </a:xfrm>
                                          <a:prstGeom prst="rect">
                                            <a:avLst/>
                                          </a:prstGeom>
                                          <a:noFill/>
                                          <a:ln>
                                            <a:noFill/>
                                          </a:ln>
                                        </pic:spPr>
                                      </pic:pic>
                                    </a:graphicData>
                                  </a:graphic>
                                </wp:inline>
                              </w:drawing>
                            </w:r>
                          </w:p>
                          <w:p w:rsidR="005D34C6" w:rsidRDefault="00607C00">
                            <w:pPr>
                              <w:pStyle w:val="a4"/>
                              <w:shd w:val="clear" w:color="auto" w:fill="auto"/>
                              <w:spacing w:after="0" w:line="280" w:lineRule="exact"/>
                            </w:pPr>
                            <w:proofErr w:type="spellStart"/>
                            <w:r>
                              <w:t>А.К.Курмушиев</w:t>
                            </w:r>
                            <w:proofErr w:type="spellEnd"/>
                          </w:p>
                          <w:p w:rsidR="007B5568" w:rsidRDefault="007B556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81.1pt;margin-top:-8.65pt;width:241.2pt;height:43pt;z-index:-251652096;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" filled="f" stroked="f">
                <v:textbox style="mso-fit-shape-to-text:t" inset="0,0,0,0">
                  <w:txbxContent>
                    <w:p w:rsidR="005D34C6" w:rsidRDefault="00B63867">
                      <w:pPr>
                        <w:jc w:val="center"/>
                        <w:rPr>
                          <w:sz w:val="2"/>
                          <w:szCs w:val="2"/>
                        </w:rPr>
                      </w:pPr>
                      <w:r>
                        <w:rPr>
                          <w:noProof/>
                          <w:lang w:bidi="ar-SA"/>
                        </w:rPr>
                        <w:drawing>
                          <wp:inline distT="0" distB="0" distL="0" distR="0">
                            <wp:extent cx="3063240" cy="365760"/>
                            <wp:effectExtent l="0" t="0" r="3810" b="0"/>
                            <wp:docPr id="3" name="Рисунок 1" descr="C:\Users\Inte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3240" cy="365760"/>
                                    </a:xfrm>
                                    <a:prstGeom prst="rect">
                                      <a:avLst/>
                                    </a:prstGeom>
                                    <a:noFill/>
                                    <a:ln>
                                      <a:noFill/>
                                    </a:ln>
                                  </pic:spPr>
                                </pic:pic>
                              </a:graphicData>
                            </a:graphic>
                          </wp:inline>
                        </w:drawing>
                      </w:r>
                    </w:p>
                    <w:p w:rsidR="005D34C6" w:rsidRDefault="00607C00">
                      <w:pPr>
                        <w:pStyle w:val="a4"/>
                        <w:shd w:val="clear" w:color="auto" w:fill="auto"/>
                        <w:spacing w:after="0" w:line="280" w:lineRule="exact"/>
                      </w:pPr>
                      <w:proofErr w:type="spellStart"/>
                      <w:r>
                        <w:t>А.К.Курмушиев</w:t>
                      </w:r>
                      <w:proofErr w:type="spellEnd"/>
                    </w:p>
                    <w:p w:rsidR="007B5568" w:rsidRDefault="007B5568"/>
                  </w:txbxContent>
                </v:textbox>
                <w10:wrap type="square" side="left" anchorx="margin"/>
              </v:shape>
            </w:pict>
          </mc:Fallback>
        </mc:AlternateContent>
      </w:r>
      <w:r w:rsidR="00607C00">
        <w:t>Главный инженер</w:t>
      </w:r>
    </w:p>
    <w:p w:rsidR="005D34C6" w:rsidRDefault="00607C00">
      <w:pPr>
        <w:pStyle w:val="21"/>
        <w:shd w:val="clear" w:color="auto" w:fill="auto"/>
        <w:spacing w:line="280" w:lineRule="exact"/>
        <w:ind w:firstLine="600"/>
      </w:pPr>
      <w:r>
        <w:t>Юрист</w:t>
      </w:r>
    </w:p>
    <w:p w:rsidR="007B5568" w:rsidRDefault="007B5568">
      <w:pPr>
        <w:pStyle w:val="21"/>
        <w:shd w:val="clear" w:color="auto" w:fill="auto"/>
        <w:spacing w:line="280" w:lineRule="exact"/>
        <w:ind w:firstLine="600"/>
      </w:pPr>
    </w:p>
    <w:sectPr w:rsidR="007B5568">
      <w:headerReference w:type="default" r:id="rId14"/>
      <w:pgSz w:w="11900" w:h="16840"/>
      <w:pgMar w:top="1127" w:right="473" w:bottom="1197" w:left="20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BE" w:rsidRDefault="00C33ABE">
      <w:r>
        <w:separator/>
      </w:r>
    </w:p>
  </w:endnote>
  <w:endnote w:type="continuationSeparator" w:id="0">
    <w:p w:rsidR="00C33ABE" w:rsidRDefault="00C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BE" w:rsidRDefault="00C33ABE"/>
  </w:footnote>
  <w:footnote w:type="continuationSeparator" w:id="0">
    <w:p w:rsidR="00C33ABE" w:rsidRDefault="00C33A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C6" w:rsidRDefault="00B6386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7134225</wp:posOffset>
              </wp:positionH>
              <wp:positionV relativeFrom="page">
                <wp:posOffset>554355</wp:posOffset>
              </wp:positionV>
              <wp:extent cx="76835" cy="17526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607C00">
                          <w:pPr>
                            <w:pStyle w:val="a6"/>
                            <w:shd w:val="clear" w:color="auto" w:fill="auto"/>
                            <w:spacing w:line="240" w:lineRule="auto"/>
                          </w:pPr>
                          <w:r>
                            <w:fldChar w:fldCharType="begin"/>
                          </w:r>
                          <w:r>
                            <w:instrText xml:space="preserve"> PAGE \* MERGEFORMAT </w:instrText>
                          </w:r>
                          <w:r>
                            <w:fldChar w:fldCharType="separate"/>
                          </w:r>
                          <w:r w:rsidR="007B5568" w:rsidRPr="007B5568">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61.75pt;margin-top:43.6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" filled="f" stroked="f">
              <v:textbox style="mso-fit-shape-to-text:t" inset="0,0,0,0">
                <w:txbxContent>
                  <w:p w:rsidR="005D34C6" w:rsidRDefault="00607C00">
                    <w:pPr>
                      <w:pStyle w:val="a6"/>
                      <w:shd w:val="clear" w:color="auto" w:fill="auto"/>
                      <w:spacing w:line="240" w:lineRule="auto"/>
                    </w:pPr>
                    <w:r>
                      <w:fldChar w:fldCharType="begin"/>
                    </w:r>
                    <w:r>
                      <w:instrText xml:space="preserve"> PAGE \* MERGEFORMAT </w:instrText>
                    </w:r>
                    <w:r>
                      <w:fldChar w:fldCharType="separate"/>
                    </w:r>
                    <w:r w:rsidR="007B5568" w:rsidRPr="007B5568">
                      <w:rPr>
                        <w:rStyle w:val="a7"/>
                        <w:noProof/>
                      </w:rPr>
                      <w:t>2</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C6" w:rsidRDefault="00B6386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7105015</wp:posOffset>
              </wp:positionH>
              <wp:positionV relativeFrom="page">
                <wp:posOffset>548640</wp:posOffset>
              </wp:positionV>
              <wp:extent cx="7683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4C6" w:rsidRDefault="00607C00">
                          <w:pPr>
                            <w:pStyle w:val="a6"/>
                            <w:shd w:val="clear" w:color="auto" w:fill="auto"/>
                            <w:spacing w:line="240" w:lineRule="auto"/>
                          </w:pPr>
                          <w:r>
                            <w:fldChar w:fldCharType="begin"/>
                          </w:r>
                          <w:r>
                            <w:instrText xml:space="preserve"> PAGE \* MERGEFORMAT </w:instrText>
                          </w:r>
                          <w:r>
                            <w:fldChar w:fldCharType="separate"/>
                          </w:r>
                          <w:r w:rsidR="007B5568" w:rsidRPr="007B5568">
                            <w:rPr>
                              <w:rStyle w:val="a7"/>
                              <w:noProof/>
                            </w:rPr>
                            <w:t>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59.45pt;margin-top:43.2pt;width:6.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" filled="f" stroked="f">
              <v:textbox style="mso-fit-shape-to-text:t" inset="0,0,0,0">
                <w:txbxContent>
                  <w:p w:rsidR="005D34C6" w:rsidRDefault="00607C00">
                    <w:pPr>
                      <w:pStyle w:val="a6"/>
                      <w:shd w:val="clear" w:color="auto" w:fill="auto"/>
                      <w:spacing w:line="240" w:lineRule="auto"/>
                    </w:pPr>
                    <w:r>
                      <w:fldChar w:fldCharType="begin"/>
                    </w:r>
                    <w:r>
                      <w:instrText xml:space="preserve"> PAGE \* MERGEFORMAT </w:instrText>
                    </w:r>
                    <w:r>
                      <w:fldChar w:fldCharType="separate"/>
                    </w:r>
                    <w:r w:rsidR="007B5568" w:rsidRPr="007B5568">
                      <w:rPr>
                        <w:rStyle w:val="a7"/>
                        <w:noProof/>
                      </w:rPr>
                      <w:t>7</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6A70"/>
    <w:multiLevelType w:val="multilevel"/>
    <w:tmpl w:val="2BBAE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7C3072"/>
    <w:multiLevelType w:val="multilevel"/>
    <w:tmpl w:val="A1B8B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C6"/>
    <w:rsid w:val="005D34C6"/>
    <w:rsid w:val="00607C00"/>
    <w:rsid w:val="007B5568"/>
    <w:rsid w:val="00B63867"/>
    <w:rsid w:val="00C3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
    <w:rPr>
      <w:rFonts w:ascii="FrankRuehl" w:eastAsia="FrankRuehl" w:hAnsi="FrankRuehl" w:cs="FrankRuehl"/>
      <w:b w:val="0"/>
      <w:bCs w:val="0"/>
      <w:i w:val="0"/>
      <w:iCs w:val="0"/>
      <w:smallCaps w:val="0"/>
      <w:strike w:val="0"/>
      <w:sz w:val="20"/>
      <w:szCs w:val="20"/>
      <w:u w:val="none"/>
    </w:rPr>
  </w:style>
  <w:style w:type="character" w:customStyle="1" w:styleId="3Exact">
    <w:name w:val="Основной текст (3) Exact"/>
    <w:basedOn w:val="a0"/>
    <w:link w:val="3"/>
    <w:rPr>
      <w:rFonts w:ascii="Segoe UI" w:eastAsia="Segoe UI" w:hAnsi="Segoe UI" w:cs="Segoe UI"/>
      <w:b/>
      <w:bCs/>
      <w:i/>
      <w:iCs/>
      <w:smallCaps w:val="0"/>
      <w:strike w:val="0"/>
      <w:spacing w:val="-30"/>
      <w:sz w:val="16"/>
      <w:szCs w:val="16"/>
      <w:u w:val="none"/>
    </w:rPr>
  </w:style>
  <w:style w:type="character" w:customStyle="1" w:styleId="312pt0pt150Exact">
    <w:name w:val="Основной текст (3) + 12 pt;Не полужирный;Интервал 0 pt;Масштаб 150% Exact"/>
    <w:basedOn w:val="3Exact"/>
    <w:rPr>
      <w:rFonts w:ascii="Segoe UI" w:eastAsia="Segoe UI" w:hAnsi="Segoe UI" w:cs="Segoe UI"/>
      <w:b/>
      <w:bCs/>
      <w:i/>
      <w:iCs/>
      <w:smallCaps w:val="0"/>
      <w:strike w:val="0"/>
      <w:color w:val="000000"/>
      <w:spacing w:val="0"/>
      <w:w w:val="150"/>
      <w:position w:val="0"/>
      <w:sz w:val="24"/>
      <w:szCs w:val="24"/>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pt">
    <w:name w:val="Основной текст (2) + Интервал 2 pt"/>
    <w:basedOn w:val="20"/>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paragraph" w:customStyle="1" w:styleId="21">
    <w:name w:val="Основной текст (2)"/>
    <w:basedOn w:val="a"/>
    <w:link w:val="20"/>
    <w:pPr>
      <w:shd w:val="clear" w:color="auto" w:fill="FFFFFF"/>
      <w:spacing w:line="379" w:lineRule="exact"/>
      <w:ind w:hanging="980"/>
      <w:jc w:val="both"/>
    </w:pPr>
    <w:rPr>
      <w:rFonts w:ascii="Times New Roman" w:eastAsia="Times New Roman" w:hAnsi="Times New Roman" w:cs="Times New Roman"/>
      <w:sz w:val="28"/>
      <w:szCs w:val="28"/>
    </w:rPr>
  </w:style>
  <w:style w:type="paragraph" w:customStyle="1" w:styleId="2">
    <w:name w:val="Подпись к картинке (2)"/>
    <w:basedOn w:val="a"/>
    <w:link w:val="2Exact0"/>
    <w:pPr>
      <w:shd w:val="clear" w:color="auto" w:fill="FFFFFF"/>
      <w:spacing w:line="0" w:lineRule="atLeast"/>
      <w:jc w:val="right"/>
    </w:pPr>
    <w:rPr>
      <w:rFonts w:ascii="FrankRuehl" w:eastAsia="FrankRuehl" w:hAnsi="FrankRuehl" w:cs="FrankRuehl"/>
      <w:sz w:val="20"/>
      <w:szCs w:val="20"/>
    </w:rPr>
  </w:style>
  <w:style w:type="paragraph" w:customStyle="1" w:styleId="3">
    <w:name w:val="Основной текст (3)"/>
    <w:basedOn w:val="a"/>
    <w:link w:val="3Exact"/>
    <w:pPr>
      <w:shd w:val="clear" w:color="auto" w:fill="FFFFFF"/>
      <w:spacing w:line="0" w:lineRule="atLeast"/>
    </w:pPr>
    <w:rPr>
      <w:rFonts w:ascii="Segoe UI" w:eastAsia="Segoe UI" w:hAnsi="Segoe UI" w:cs="Segoe UI"/>
      <w:b/>
      <w:bCs/>
      <w:i/>
      <w:iCs/>
      <w:spacing w:val="-30"/>
      <w:sz w:val="16"/>
      <w:szCs w:val="16"/>
    </w:rPr>
  </w:style>
  <w:style w:type="paragraph" w:customStyle="1" w:styleId="a4">
    <w:name w:val="Подпись к картинке"/>
    <w:basedOn w:val="a"/>
    <w:link w:val="Exact"/>
    <w:pPr>
      <w:shd w:val="clear" w:color="auto" w:fill="FFFFFF"/>
      <w:spacing w:after="120" w:line="0" w:lineRule="atLeast"/>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7B5568"/>
    <w:rPr>
      <w:rFonts w:ascii="Tahoma" w:hAnsi="Tahoma" w:cs="Tahoma"/>
      <w:sz w:val="16"/>
      <w:szCs w:val="16"/>
    </w:rPr>
  </w:style>
  <w:style w:type="character" w:customStyle="1" w:styleId="a9">
    <w:name w:val="Текст выноски Знак"/>
    <w:basedOn w:val="a0"/>
    <w:link w:val="a8"/>
    <w:uiPriority w:val="99"/>
    <w:semiHidden/>
    <w:rsid w:val="007B55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
    <w:rPr>
      <w:rFonts w:ascii="FrankRuehl" w:eastAsia="FrankRuehl" w:hAnsi="FrankRuehl" w:cs="FrankRuehl"/>
      <w:b w:val="0"/>
      <w:bCs w:val="0"/>
      <w:i w:val="0"/>
      <w:iCs w:val="0"/>
      <w:smallCaps w:val="0"/>
      <w:strike w:val="0"/>
      <w:sz w:val="20"/>
      <w:szCs w:val="20"/>
      <w:u w:val="none"/>
    </w:rPr>
  </w:style>
  <w:style w:type="character" w:customStyle="1" w:styleId="3Exact">
    <w:name w:val="Основной текст (3) Exact"/>
    <w:basedOn w:val="a0"/>
    <w:link w:val="3"/>
    <w:rPr>
      <w:rFonts w:ascii="Segoe UI" w:eastAsia="Segoe UI" w:hAnsi="Segoe UI" w:cs="Segoe UI"/>
      <w:b/>
      <w:bCs/>
      <w:i/>
      <w:iCs/>
      <w:smallCaps w:val="0"/>
      <w:strike w:val="0"/>
      <w:spacing w:val="-30"/>
      <w:sz w:val="16"/>
      <w:szCs w:val="16"/>
      <w:u w:val="none"/>
    </w:rPr>
  </w:style>
  <w:style w:type="character" w:customStyle="1" w:styleId="312pt0pt150Exact">
    <w:name w:val="Основной текст (3) + 12 pt;Не полужирный;Интервал 0 pt;Масштаб 150% Exact"/>
    <w:basedOn w:val="3Exact"/>
    <w:rPr>
      <w:rFonts w:ascii="Segoe UI" w:eastAsia="Segoe UI" w:hAnsi="Segoe UI" w:cs="Segoe UI"/>
      <w:b/>
      <w:bCs/>
      <w:i/>
      <w:iCs/>
      <w:smallCaps w:val="0"/>
      <w:strike w:val="0"/>
      <w:color w:val="000000"/>
      <w:spacing w:val="0"/>
      <w:w w:val="150"/>
      <w:position w:val="0"/>
      <w:sz w:val="24"/>
      <w:szCs w:val="24"/>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pt">
    <w:name w:val="Основной текст (2) + Интервал 2 pt"/>
    <w:basedOn w:val="20"/>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paragraph" w:customStyle="1" w:styleId="21">
    <w:name w:val="Основной текст (2)"/>
    <w:basedOn w:val="a"/>
    <w:link w:val="20"/>
    <w:pPr>
      <w:shd w:val="clear" w:color="auto" w:fill="FFFFFF"/>
      <w:spacing w:line="379" w:lineRule="exact"/>
      <w:ind w:hanging="980"/>
      <w:jc w:val="both"/>
    </w:pPr>
    <w:rPr>
      <w:rFonts w:ascii="Times New Roman" w:eastAsia="Times New Roman" w:hAnsi="Times New Roman" w:cs="Times New Roman"/>
      <w:sz w:val="28"/>
      <w:szCs w:val="28"/>
    </w:rPr>
  </w:style>
  <w:style w:type="paragraph" w:customStyle="1" w:styleId="2">
    <w:name w:val="Подпись к картинке (2)"/>
    <w:basedOn w:val="a"/>
    <w:link w:val="2Exact0"/>
    <w:pPr>
      <w:shd w:val="clear" w:color="auto" w:fill="FFFFFF"/>
      <w:spacing w:line="0" w:lineRule="atLeast"/>
      <w:jc w:val="right"/>
    </w:pPr>
    <w:rPr>
      <w:rFonts w:ascii="FrankRuehl" w:eastAsia="FrankRuehl" w:hAnsi="FrankRuehl" w:cs="FrankRuehl"/>
      <w:sz w:val="20"/>
      <w:szCs w:val="20"/>
    </w:rPr>
  </w:style>
  <w:style w:type="paragraph" w:customStyle="1" w:styleId="3">
    <w:name w:val="Основной текст (3)"/>
    <w:basedOn w:val="a"/>
    <w:link w:val="3Exact"/>
    <w:pPr>
      <w:shd w:val="clear" w:color="auto" w:fill="FFFFFF"/>
      <w:spacing w:line="0" w:lineRule="atLeast"/>
    </w:pPr>
    <w:rPr>
      <w:rFonts w:ascii="Segoe UI" w:eastAsia="Segoe UI" w:hAnsi="Segoe UI" w:cs="Segoe UI"/>
      <w:b/>
      <w:bCs/>
      <w:i/>
      <w:iCs/>
      <w:spacing w:val="-30"/>
      <w:sz w:val="16"/>
      <w:szCs w:val="16"/>
    </w:rPr>
  </w:style>
  <w:style w:type="paragraph" w:customStyle="1" w:styleId="a4">
    <w:name w:val="Подпись к картинке"/>
    <w:basedOn w:val="a"/>
    <w:link w:val="Exact"/>
    <w:pPr>
      <w:shd w:val="clear" w:color="auto" w:fill="FFFFFF"/>
      <w:spacing w:after="120" w:line="0" w:lineRule="atLeast"/>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7B5568"/>
    <w:rPr>
      <w:rFonts w:ascii="Tahoma" w:hAnsi="Tahoma" w:cs="Tahoma"/>
      <w:sz w:val="16"/>
      <w:szCs w:val="16"/>
    </w:rPr>
  </w:style>
  <w:style w:type="character" w:customStyle="1" w:styleId="a9">
    <w:name w:val="Текст выноски Знак"/>
    <w:basedOn w:val="a0"/>
    <w:link w:val="a8"/>
    <w:uiPriority w:val="99"/>
    <w:semiHidden/>
    <w:rsid w:val="007B556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2020-10-19T09:36:00Z</dcterms:created>
  <dcterms:modified xsi:type="dcterms:W3CDTF">2020-10-26T08:25:00Z</dcterms:modified>
</cp:coreProperties>
</file>