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36" w:rsidRPr="00667436" w:rsidRDefault="00667436" w:rsidP="00667436">
      <w:pPr>
        <w:shd w:val="clear" w:color="auto" w:fill="FFFFFF"/>
        <w:spacing w:after="0"/>
        <w:ind w:left="1415" w:firstLine="709"/>
        <w:jc w:val="both"/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  <w:lang w:val="ky-KG"/>
        </w:rPr>
      </w:pPr>
      <w:r w:rsidRPr="00667436"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  <w:lang w:val="ky-KG"/>
        </w:rPr>
        <w:t>Кесип</w:t>
      </w:r>
    </w:p>
    <w:p w:rsidR="00667436" w:rsidRDefault="00667436" w:rsidP="0066743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  <w:lang w:val="ky-KG"/>
        </w:rPr>
      </w:pPr>
      <w:r w:rsidRPr="00667436">
        <w:rPr>
          <w:rFonts w:ascii="Times New Roman" w:hAnsi="Times New Roman"/>
          <w:b/>
          <w:bCs/>
          <w:color w:val="2E74B5" w:themeColor="accent1" w:themeShade="BF"/>
          <w:kern w:val="36"/>
          <w:sz w:val="28"/>
          <w:szCs w:val="28"/>
          <w:lang w:val="ky-KG"/>
        </w:rPr>
        <w:t>"Экономикалык коопсуздук"</w:t>
      </w:r>
    </w:p>
    <w:p w:rsidR="004A6E49" w:rsidRPr="00686A9B" w:rsidRDefault="00667436" w:rsidP="0066743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z w:val="24"/>
          <w:szCs w:val="24"/>
        </w:rPr>
        <w:t xml:space="preserve">Ар </w:t>
      </w:r>
      <w:proofErr w:type="spellStart"/>
      <w:r w:rsidRPr="00667436">
        <w:rPr>
          <w:rFonts w:ascii="Times New Roman" w:hAnsi="Times New Roman"/>
          <w:sz w:val="24"/>
          <w:szCs w:val="24"/>
        </w:rPr>
        <w:t>бир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уюмдун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экономикалык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кызыкчылыктары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тышкы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ички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коркунучтарга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коркунучтарга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дуушар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болушу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мүмкүн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67436">
        <w:rPr>
          <w:rFonts w:ascii="Times New Roman" w:hAnsi="Times New Roman"/>
          <w:sz w:val="24"/>
          <w:szCs w:val="24"/>
        </w:rPr>
        <w:t>Коркунучтарды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алдын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алуу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терс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таасирлерден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келтирилген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зыянды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азайтуу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жагымсыз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шарттарда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667436">
        <w:rPr>
          <w:rFonts w:ascii="Times New Roman" w:hAnsi="Times New Roman"/>
          <w:sz w:val="24"/>
          <w:szCs w:val="24"/>
        </w:rPr>
        <w:t>ийгиликтүү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иштешин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камсыз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кылуу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үчүн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кесипкөй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адис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талап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кылынат</w:t>
      </w:r>
      <w:proofErr w:type="spellEnd"/>
      <w:r w:rsidRPr="006674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Мындай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функцияларды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b/>
          <w:sz w:val="24"/>
          <w:szCs w:val="24"/>
        </w:rPr>
        <w:t>экономикалык</w:t>
      </w:r>
      <w:proofErr w:type="spellEnd"/>
      <w:r w:rsidRPr="006674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b/>
          <w:sz w:val="24"/>
          <w:szCs w:val="24"/>
        </w:rPr>
        <w:t>коопсуздук</w:t>
      </w:r>
      <w:proofErr w:type="spellEnd"/>
      <w:r w:rsidRPr="006674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6674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b/>
          <w:sz w:val="24"/>
          <w:szCs w:val="24"/>
        </w:rPr>
        <w:t>адис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аткарат</w:t>
      </w:r>
      <w:proofErr w:type="spellEnd"/>
      <w:r w:rsidRPr="006674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436">
        <w:rPr>
          <w:rFonts w:ascii="Times New Roman" w:hAnsi="Times New Roman"/>
          <w:shd w:val="clear" w:color="auto" w:fill="FFFFFF"/>
        </w:rPr>
        <w:t xml:space="preserve">ЭБ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адиси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667436">
        <w:rPr>
          <w:rFonts w:ascii="Times New Roman" w:hAnsi="Times New Roman"/>
          <w:shd w:val="clear" w:color="auto" w:fill="FFFFFF"/>
        </w:rPr>
        <w:t>ишканалардын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жана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мамлекеттин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экономикалык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кызыкчылыктарын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алдамчылык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67436">
        <w:rPr>
          <w:rFonts w:ascii="Times New Roman" w:hAnsi="Times New Roman"/>
          <w:shd w:val="clear" w:color="auto" w:fill="FFFFFF"/>
        </w:rPr>
        <w:t>салыктык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бузуулар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, коррупция, </w:t>
      </w:r>
      <w:proofErr w:type="spellStart"/>
      <w:r w:rsidRPr="00667436">
        <w:rPr>
          <w:rFonts w:ascii="Times New Roman" w:hAnsi="Times New Roman"/>
          <w:shd w:val="clear" w:color="auto" w:fill="FFFFFF"/>
        </w:rPr>
        <w:t>банктык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кылмыштар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ж.б.у.с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коркунучтардан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коргоо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менен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алектенген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эксперт.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Адистер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жеке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жана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мамлекеттик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сектордо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иштешет</w:t>
      </w:r>
      <w:proofErr w:type="spellEnd"/>
      <w:r w:rsidRPr="00667436">
        <w:rPr>
          <w:rFonts w:ascii="Times New Roman" w:hAnsi="Times New Roman"/>
          <w:shd w:val="clear" w:color="auto" w:fill="FFFFFF"/>
        </w:rPr>
        <w:t>: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4A6E49" w:rsidRPr="00686A9B">
        <w:rPr>
          <w:rFonts w:ascii="Times New Roman" w:hAnsi="Times New Roman"/>
          <w:shd w:val="clear" w:color="auto" w:fill="FFFFFF"/>
        </w:rPr>
        <w:t>Аудитор (специалист отдела экономической безопасности)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667436">
        <w:rPr>
          <w:rFonts w:ascii="Times New Roman" w:hAnsi="Times New Roman"/>
          <w:shd w:val="clear" w:color="auto" w:fill="FFFFFF"/>
        </w:rPr>
        <w:t>Салык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коопсуздугу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боюнча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адис</w:t>
      </w:r>
      <w:proofErr w:type="spellEnd"/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Финансылык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консультант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667436">
        <w:rPr>
          <w:rFonts w:ascii="Times New Roman" w:hAnsi="Times New Roman"/>
          <w:shd w:val="clear" w:color="auto" w:fill="FFFFFF"/>
        </w:rPr>
        <w:t>Тобокелдиктерди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башкаруучу</w:t>
      </w:r>
      <w:proofErr w:type="spellEnd"/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Банк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кызматы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боюнча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адис</w:t>
      </w:r>
      <w:proofErr w:type="spellEnd"/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Ички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иштер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министрлигинин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системасында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соттук-медициналык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эксперт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Экономикалык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чалгындоо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боюнча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адис</w:t>
      </w:r>
      <w:proofErr w:type="spellEnd"/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667436">
        <w:rPr>
          <w:rFonts w:ascii="Times New Roman" w:hAnsi="Times New Roman"/>
          <w:shd w:val="clear" w:color="auto" w:fill="FFFFFF"/>
        </w:rPr>
        <w:t>Жумуш</w:t>
      </w:r>
      <w:proofErr w:type="spell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орундары</w:t>
      </w:r>
      <w:proofErr w:type="spellEnd"/>
      <w:r w:rsidRPr="00667436">
        <w:rPr>
          <w:rFonts w:ascii="Times New Roman" w:hAnsi="Times New Roman"/>
          <w:shd w:val="clear" w:color="auto" w:fill="FFFFFF"/>
        </w:rPr>
        <w:t>: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667436">
        <w:rPr>
          <w:rFonts w:ascii="Times New Roman" w:hAnsi="Times New Roman"/>
          <w:shd w:val="clear" w:color="auto" w:fill="FFFFFF"/>
        </w:rPr>
        <w:t>казына</w:t>
      </w:r>
      <w:proofErr w:type="spellEnd"/>
      <w:proofErr w:type="gramEnd"/>
      <w:r w:rsidRPr="00667436">
        <w:rPr>
          <w:rFonts w:ascii="Times New Roman" w:hAnsi="Times New Roman"/>
          <w:shd w:val="clear" w:color="auto" w:fill="FFFFFF"/>
        </w:rPr>
        <w:t>;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667436">
        <w:rPr>
          <w:rFonts w:ascii="Times New Roman" w:hAnsi="Times New Roman"/>
          <w:shd w:val="clear" w:color="auto" w:fill="FFFFFF"/>
        </w:rPr>
        <w:t>камсыздандыруу</w:t>
      </w:r>
      <w:proofErr w:type="spellEnd"/>
      <w:proofErr w:type="gram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компаниялары</w:t>
      </w:r>
      <w:proofErr w:type="spellEnd"/>
      <w:r w:rsidRPr="00667436">
        <w:rPr>
          <w:rFonts w:ascii="Times New Roman" w:hAnsi="Times New Roman"/>
          <w:shd w:val="clear" w:color="auto" w:fill="FFFFFF"/>
        </w:rPr>
        <w:t>;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667436">
        <w:rPr>
          <w:rFonts w:ascii="Times New Roman" w:hAnsi="Times New Roman"/>
          <w:shd w:val="clear" w:color="auto" w:fill="FFFFFF"/>
        </w:rPr>
        <w:t>патенттик</w:t>
      </w:r>
      <w:proofErr w:type="spellEnd"/>
      <w:proofErr w:type="gram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ведомстволор</w:t>
      </w:r>
      <w:proofErr w:type="spellEnd"/>
      <w:r w:rsidRPr="00667436">
        <w:rPr>
          <w:rFonts w:ascii="Times New Roman" w:hAnsi="Times New Roman"/>
          <w:shd w:val="clear" w:color="auto" w:fill="FFFFFF"/>
        </w:rPr>
        <w:t>;</w:t>
      </w:r>
    </w:p>
    <w:p w:rsidR="00667436" w:rsidRPr="00667436" w:rsidRDefault="00667436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667436">
        <w:rPr>
          <w:rFonts w:ascii="Times New Roman" w:hAnsi="Times New Roman"/>
          <w:shd w:val="clear" w:color="auto" w:fill="FFFFFF"/>
        </w:rPr>
        <w:t>банк</w:t>
      </w:r>
      <w:proofErr w:type="gramEnd"/>
      <w:r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67436">
        <w:rPr>
          <w:rFonts w:ascii="Times New Roman" w:hAnsi="Times New Roman"/>
          <w:shd w:val="clear" w:color="auto" w:fill="FFFFFF"/>
        </w:rPr>
        <w:t>уюмдары</w:t>
      </w:r>
      <w:proofErr w:type="spellEnd"/>
      <w:r w:rsidRPr="00667436">
        <w:rPr>
          <w:rFonts w:ascii="Times New Roman" w:hAnsi="Times New Roman"/>
          <w:shd w:val="clear" w:color="auto" w:fill="FFFFFF"/>
        </w:rPr>
        <w:t>;</w:t>
      </w:r>
    </w:p>
    <w:p w:rsidR="004A6E49" w:rsidRPr="00686A9B" w:rsidRDefault="00A3532C" w:rsidP="006674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Б</w:t>
      </w:r>
      <w:r w:rsidR="00667436" w:rsidRPr="00667436">
        <w:rPr>
          <w:rFonts w:ascii="Times New Roman" w:hAnsi="Times New Roman"/>
          <w:shd w:val="clear" w:color="auto" w:fill="FFFFFF"/>
        </w:rPr>
        <w:t>ажылык</w:t>
      </w:r>
      <w:proofErr w:type="spellEnd"/>
      <w:r w:rsidR="00667436"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67436" w:rsidRPr="00667436">
        <w:rPr>
          <w:rFonts w:ascii="Times New Roman" w:hAnsi="Times New Roman"/>
          <w:shd w:val="clear" w:color="auto" w:fill="FFFFFF"/>
        </w:rPr>
        <w:t>контролдоо</w:t>
      </w:r>
      <w:proofErr w:type="spellEnd"/>
      <w:r w:rsidR="00667436" w:rsidRPr="00667436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="00667436" w:rsidRPr="00667436">
        <w:rPr>
          <w:rFonts w:ascii="Times New Roman" w:hAnsi="Times New Roman"/>
          <w:shd w:val="clear" w:color="auto" w:fill="FFFFFF"/>
        </w:rPr>
        <w:t>органдары;</w:t>
      </w:r>
      <w:r w:rsidR="004A6E49" w:rsidRPr="00686A9B">
        <w:rPr>
          <w:rFonts w:ascii="Times New Roman" w:hAnsi="Times New Roman"/>
        </w:rPr>
        <w:t>налоговые</w:t>
      </w:r>
      <w:proofErr w:type="spellEnd"/>
      <w:proofErr w:type="gramEnd"/>
      <w:r w:rsidR="004A6E49" w:rsidRPr="00686A9B">
        <w:rPr>
          <w:rFonts w:ascii="Times New Roman" w:hAnsi="Times New Roman"/>
        </w:rPr>
        <w:t xml:space="preserve"> инспекции;</w:t>
      </w:r>
    </w:p>
    <w:p w:rsidR="00667436" w:rsidRPr="00667436" w:rsidRDefault="00A3532C" w:rsidP="006674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667436" w:rsidRPr="00667436">
        <w:rPr>
          <w:rFonts w:ascii="Times New Roman" w:hAnsi="Times New Roman"/>
        </w:rPr>
        <w:t xml:space="preserve">от </w:t>
      </w:r>
      <w:proofErr w:type="spellStart"/>
      <w:r w:rsidR="00667436" w:rsidRPr="00667436">
        <w:rPr>
          <w:rFonts w:ascii="Times New Roman" w:hAnsi="Times New Roman"/>
        </w:rPr>
        <w:t>жана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укук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коргоо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органдары</w:t>
      </w:r>
      <w:proofErr w:type="spellEnd"/>
      <w:r w:rsidR="00667436" w:rsidRPr="00667436">
        <w:rPr>
          <w:rFonts w:ascii="Times New Roman" w:hAnsi="Times New Roman"/>
        </w:rPr>
        <w:t>;</w:t>
      </w:r>
    </w:p>
    <w:p w:rsidR="00667436" w:rsidRPr="00667436" w:rsidRDefault="00A3532C" w:rsidP="006674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</w:t>
      </w:r>
      <w:r w:rsidR="00667436" w:rsidRPr="00667436">
        <w:rPr>
          <w:rFonts w:ascii="Times New Roman" w:hAnsi="Times New Roman"/>
        </w:rPr>
        <w:t>шканалардын</w:t>
      </w:r>
      <w:proofErr w:type="spellEnd"/>
      <w:r w:rsidR="00667436" w:rsidRPr="00667436">
        <w:rPr>
          <w:rFonts w:ascii="Times New Roman" w:hAnsi="Times New Roman"/>
        </w:rPr>
        <w:t xml:space="preserve"> финансы-</w:t>
      </w:r>
      <w:proofErr w:type="spellStart"/>
      <w:r w:rsidR="00667436" w:rsidRPr="00667436">
        <w:rPr>
          <w:rFonts w:ascii="Times New Roman" w:hAnsi="Times New Roman"/>
        </w:rPr>
        <w:t>экономикалык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бөлүмдөрү</w:t>
      </w:r>
      <w:proofErr w:type="spellEnd"/>
      <w:r w:rsidR="00667436" w:rsidRPr="00667436">
        <w:rPr>
          <w:rFonts w:ascii="Times New Roman" w:hAnsi="Times New Roman"/>
        </w:rPr>
        <w:t>;</w:t>
      </w:r>
    </w:p>
    <w:p w:rsidR="00667436" w:rsidRDefault="00A3532C" w:rsidP="006674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</w:t>
      </w:r>
      <w:bookmarkStart w:id="0" w:name="_GoBack"/>
      <w:bookmarkEnd w:id="0"/>
      <w:r w:rsidR="00667436" w:rsidRPr="00667436">
        <w:rPr>
          <w:rFonts w:ascii="Times New Roman" w:hAnsi="Times New Roman"/>
        </w:rPr>
        <w:t>амлекеттик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жана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муниципалдык</w:t>
      </w:r>
      <w:proofErr w:type="spellEnd"/>
      <w:r w:rsidR="00667436" w:rsidRPr="00667436">
        <w:rPr>
          <w:rFonts w:ascii="Times New Roman" w:hAnsi="Times New Roman"/>
        </w:rPr>
        <w:t xml:space="preserve"> </w:t>
      </w:r>
      <w:proofErr w:type="spellStart"/>
      <w:r w:rsidR="00667436" w:rsidRPr="00667436">
        <w:rPr>
          <w:rFonts w:ascii="Times New Roman" w:hAnsi="Times New Roman"/>
        </w:rPr>
        <w:t>мекемелер</w:t>
      </w:r>
      <w:proofErr w:type="spellEnd"/>
      <w:r w:rsidR="00667436" w:rsidRPr="00667436">
        <w:rPr>
          <w:rFonts w:ascii="Times New Roman" w:hAnsi="Times New Roman"/>
        </w:rPr>
        <w:t>.</w:t>
      </w:r>
    </w:p>
    <w:p w:rsidR="004A6E49" w:rsidRDefault="00667436" w:rsidP="00667436">
      <w:pPr>
        <w:spacing w:after="0" w:line="360" w:lineRule="auto"/>
        <w:ind w:left="426"/>
        <w:rPr>
          <w:rFonts w:ascii="Times New Roman" w:hAnsi="Times New Roman"/>
          <w:b/>
          <w:color w:val="44546A" w:themeColor="text2"/>
          <w:sz w:val="20"/>
          <w:szCs w:val="20"/>
        </w:rPr>
      </w:pPr>
      <w:proofErr w:type="spellStart"/>
      <w:r w:rsidRPr="00667436">
        <w:rPr>
          <w:rFonts w:ascii="Times New Roman" w:hAnsi="Times New Roman"/>
        </w:rPr>
        <w:t>Тажрыйбалуу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адис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жетекчилик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кызматка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тапшыра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алат</w:t>
      </w:r>
      <w:proofErr w:type="spellEnd"/>
      <w:r w:rsidRPr="00667436">
        <w:rPr>
          <w:rFonts w:ascii="Times New Roman" w:hAnsi="Times New Roman"/>
        </w:rPr>
        <w:t xml:space="preserve"> - </w:t>
      </w:r>
      <w:proofErr w:type="spellStart"/>
      <w:r w:rsidRPr="00667436">
        <w:rPr>
          <w:rFonts w:ascii="Times New Roman" w:hAnsi="Times New Roman"/>
        </w:rPr>
        <w:t>ишкананын</w:t>
      </w:r>
      <w:proofErr w:type="spellEnd"/>
      <w:r w:rsidRPr="00667436">
        <w:rPr>
          <w:rFonts w:ascii="Times New Roman" w:hAnsi="Times New Roman"/>
        </w:rPr>
        <w:t xml:space="preserve"> же </w:t>
      </w:r>
      <w:proofErr w:type="spellStart"/>
      <w:r w:rsidRPr="00667436">
        <w:rPr>
          <w:rFonts w:ascii="Times New Roman" w:hAnsi="Times New Roman"/>
        </w:rPr>
        <w:t>мамлекеттик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уюмдун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каржы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бөлүмүнүн</w:t>
      </w:r>
      <w:proofErr w:type="spellEnd"/>
      <w:r w:rsidRPr="00667436">
        <w:rPr>
          <w:rFonts w:ascii="Times New Roman" w:hAnsi="Times New Roman"/>
        </w:rPr>
        <w:t xml:space="preserve"> же </w:t>
      </w:r>
      <w:proofErr w:type="spellStart"/>
      <w:r w:rsidRPr="00667436">
        <w:rPr>
          <w:rFonts w:ascii="Times New Roman" w:hAnsi="Times New Roman"/>
        </w:rPr>
        <w:t>коопсуздук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бөлүмүнүн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башчысы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болуу</w:t>
      </w:r>
      <w:proofErr w:type="spellEnd"/>
      <w:r w:rsidRPr="00667436">
        <w:rPr>
          <w:rFonts w:ascii="Times New Roman" w:hAnsi="Times New Roman"/>
        </w:rPr>
        <w:t>.</w:t>
      </w:r>
    </w:p>
    <w:p w:rsidR="004A6E49" w:rsidRDefault="004A6E49" w:rsidP="004A6E49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4A6E49" w:rsidRDefault="004A6E49" w:rsidP="004A6E49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/>
          <w:b/>
          <w:noProof/>
          <w:color w:val="44546A" w:themeColor="text2"/>
          <w:sz w:val="20"/>
          <w:szCs w:val="20"/>
        </w:rPr>
        <w:drawing>
          <wp:inline distT="0" distB="0" distL="0" distR="0" wp14:anchorId="0C0B287E" wp14:editId="231D33A8">
            <wp:extent cx="2628900" cy="2437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3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49" w:rsidRDefault="004A6E49" w:rsidP="004A6E49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4A6E49" w:rsidRDefault="004A6E49" w:rsidP="004A6E49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4A6E49" w:rsidRPr="00667436" w:rsidRDefault="00667436" w:rsidP="004A6E49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  <w:lang w:val="ky-KG"/>
        </w:rPr>
      </w:pPr>
      <w:r w:rsidRPr="00667436">
        <w:rPr>
          <w:rFonts w:ascii="Times New Roman" w:hAnsi="Times New Roman"/>
          <w:b/>
          <w:color w:val="762430"/>
          <w:sz w:val="24"/>
          <w:szCs w:val="24"/>
        </w:rPr>
        <w:t>О</w:t>
      </w:r>
      <w:r>
        <w:rPr>
          <w:rFonts w:ascii="Times New Roman" w:hAnsi="Times New Roman"/>
          <w:b/>
          <w:color w:val="762430"/>
          <w:sz w:val="24"/>
          <w:szCs w:val="24"/>
        </w:rPr>
        <w:t>КУУНУН ФОРМАЛАРЫ ЖАНА М</w:t>
      </w:r>
      <w:r>
        <w:rPr>
          <w:rFonts w:ascii="Times New Roman" w:hAnsi="Times New Roman"/>
          <w:b/>
          <w:color w:val="762430"/>
          <w:sz w:val="24"/>
          <w:szCs w:val="24"/>
          <w:lang w:val="ky-KG"/>
        </w:rPr>
        <w:t>ӨӨНӨТҮ</w:t>
      </w:r>
    </w:p>
    <w:p w:rsidR="00AD2477" w:rsidRDefault="00AD2477" w:rsidP="0066743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</w:p>
    <w:p w:rsidR="00AD2477" w:rsidRDefault="00AD2477" w:rsidP="00AD2477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</w:p>
    <w:p w:rsidR="00AD2477" w:rsidRDefault="00AD2477" w:rsidP="00AD2477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</w:p>
    <w:p w:rsidR="00667436" w:rsidRPr="00667436" w:rsidRDefault="00667436" w:rsidP="00AD2477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  <w:r w:rsidRPr="00667436">
        <w:rPr>
          <w:rFonts w:ascii="Times New Roman" w:hAnsi="Times New Roman"/>
          <w:b/>
          <w:noProof/>
          <w:color w:val="44546A" w:themeColor="text2"/>
          <w:sz w:val="24"/>
          <w:szCs w:val="24"/>
        </w:rPr>
        <w:lastRenderedPageBreak/>
        <w:t>адистик</w:t>
      </w:r>
    </w:p>
    <w:p w:rsidR="00667436" w:rsidRPr="00667436" w:rsidRDefault="00667436" w:rsidP="00AD2477">
      <w:pPr>
        <w:spacing w:after="0" w:line="360" w:lineRule="auto"/>
        <w:ind w:left="708" w:firstLine="1"/>
        <w:jc w:val="center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  <w:r w:rsidRPr="00667436">
        <w:rPr>
          <w:rFonts w:ascii="Times New Roman" w:hAnsi="Times New Roman"/>
          <w:b/>
          <w:noProof/>
          <w:color w:val="44546A" w:themeColor="text2"/>
          <w:sz w:val="24"/>
          <w:szCs w:val="24"/>
        </w:rPr>
        <w:t>Квалификациясы: инженер-</w:t>
      </w:r>
      <w:r>
        <w:rPr>
          <w:rFonts w:ascii="Times New Roman" w:hAnsi="Times New Roman"/>
          <w:b/>
          <w:noProof/>
          <w:color w:val="44546A" w:themeColor="text2"/>
          <w:sz w:val="24"/>
          <w:szCs w:val="24"/>
          <w:lang w:val="ky-KG"/>
        </w:rPr>
        <w:t xml:space="preserve"> </w:t>
      </w:r>
      <w:r w:rsidRPr="00667436">
        <w:rPr>
          <w:rFonts w:ascii="Times New Roman" w:hAnsi="Times New Roman"/>
          <w:b/>
          <w:noProof/>
          <w:color w:val="44546A" w:themeColor="text2"/>
          <w:sz w:val="24"/>
          <w:szCs w:val="24"/>
        </w:rPr>
        <w:t>экономист</w:t>
      </w:r>
    </w:p>
    <w:p w:rsidR="00667436" w:rsidRPr="00667436" w:rsidRDefault="00667436" w:rsidP="00AD2477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  <w:r w:rsidRPr="00667436">
        <w:rPr>
          <w:rFonts w:ascii="Times New Roman" w:hAnsi="Times New Roman"/>
          <w:b/>
          <w:noProof/>
          <w:color w:val="44546A" w:themeColor="text2"/>
          <w:sz w:val="24"/>
          <w:szCs w:val="24"/>
        </w:rPr>
        <w:t>Окуу формалары: кундузгу</w:t>
      </w:r>
    </w:p>
    <w:p w:rsidR="00667436" w:rsidRDefault="00667436" w:rsidP="00AD2477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color w:val="44546A" w:themeColor="text2"/>
          <w:sz w:val="24"/>
          <w:szCs w:val="24"/>
        </w:rPr>
      </w:pPr>
      <w:r w:rsidRPr="00667436">
        <w:rPr>
          <w:rFonts w:ascii="Times New Roman" w:hAnsi="Times New Roman"/>
          <w:b/>
          <w:noProof/>
          <w:color w:val="44546A" w:themeColor="text2"/>
          <w:sz w:val="24"/>
          <w:szCs w:val="24"/>
        </w:rPr>
        <w:t>Окуу меенету: 5 жыл</w:t>
      </w:r>
    </w:p>
    <w:p w:rsidR="00667436" w:rsidRP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  <w:proofErr w:type="spellStart"/>
      <w:r w:rsidRPr="00667436">
        <w:rPr>
          <w:rFonts w:ascii="Times New Roman" w:hAnsi="Times New Roman"/>
        </w:rPr>
        <w:t>Бүтүрүүчүлөр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КМТУнун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дипломуна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ээ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болушат</w:t>
      </w:r>
      <w:proofErr w:type="spellEnd"/>
      <w:r w:rsidRPr="00667436">
        <w:rPr>
          <w:rFonts w:ascii="Times New Roman" w:hAnsi="Times New Roman"/>
        </w:rPr>
        <w:t xml:space="preserve"> </w:t>
      </w:r>
    </w:p>
    <w:p w:rsidR="004A6E49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  <w:proofErr w:type="spellStart"/>
      <w:r w:rsidRPr="00667436">
        <w:rPr>
          <w:rFonts w:ascii="Times New Roman" w:hAnsi="Times New Roman"/>
        </w:rPr>
        <w:t>И.Раззаков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жана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Ф.Устинова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атындагы</w:t>
      </w:r>
      <w:proofErr w:type="spellEnd"/>
      <w:r w:rsidRPr="00667436">
        <w:rPr>
          <w:rFonts w:ascii="Times New Roman" w:hAnsi="Times New Roman"/>
        </w:rPr>
        <w:t xml:space="preserve"> Балтика </w:t>
      </w:r>
      <w:proofErr w:type="spellStart"/>
      <w:r w:rsidRPr="00667436">
        <w:rPr>
          <w:rFonts w:ascii="Times New Roman" w:hAnsi="Times New Roman"/>
        </w:rPr>
        <w:t>мамлекеттик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техникалык</w:t>
      </w:r>
      <w:proofErr w:type="spellEnd"/>
      <w:r w:rsidRPr="00667436">
        <w:rPr>
          <w:rFonts w:ascii="Times New Roman" w:hAnsi="Times New Roman"/>
        </w:rPr>
        <w:t xml:space="preserve"> </w:t>
      </w:r>
      <w:proofErr w:type="spellStart"/>
      <w:r w:rsidRPr="00667436">
        <w:rPr>
          <w:rFonts w:ascii="Times New Roman" w:hAnsi="Times New Roman"/>
        </w:rPr>
        <w:t>университети</w:t>
      </w:r>
      <w:proofErr w:type="spellEnd"/>
      <w:r w:rsidRPr="00667436">
        <w:rPr>
          <w:rFonts w:ascii="Times New Roman" w:hAnsi="Times New Roman"/>
        </w:rPr>
        <w:t>.</w:t>
      </w:r>
    </w:p>
    <w:p w:rsid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7FD9EB" wp14:editId="29D7DD72">
            <wp:simplePos x="0" y="0"/>
            <wp:positionH relativeFrom="page">
              <wp:posOffset>8153400</wp:posOffset>
            </wp:positionH>
            <wp:positionV relativeFrom="paragraph">
              <wp:posOffset>91440</wp:posOffset>
            </wp:positionV>
            <wp:extent cx="1781175" cy="819150"/>
            <wp:effectExtent l="0" t="0" r="9525" b="0"/>
            <wp:wrapTight wrapText="bothSides">
              <wp:wrapPolygon edited="0">
                <wp:start x="7161" y="0"/>
                <wp:lineTo x="4851" y="1507"/>
                <wp:lineTo x="0" y="6530"/>
                <wp:lineTo x="0" y="11553"/>
                <wp:lineTo x="1155" y="16577"/>
                <wp:lineTo x="1848" y="17581"/>
                <wp:lineTo x="7393" y="21098"/>
                <wp:lineTo x="9010" y="21098"/>
                <wp:lineTo x="12475" y="21098"/>
                <wp:lineTo x="14092" y="21098"/>
                <wp:lineTo x="19636" y="17581"/>
                <wp:lineTo x="20329" y="16577"/>
                <wp:lineTo x="21484" y="11553"/>
                <wp:lineTo x="21484" y="6530"/>
                <wp:lineTo x="16633" y="1507"/>
                <wp:lineTo x="14323" y="0"/>
                <wp:lineTo x="7161" y="0"/>
              </wp:wrapPolygon>
            </wp:wrapTight>
            <wp:docPr id="3" name="Рисунок 1" descr="D:\диск С\рабочий стол\группам\i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С\рабочий стол\группам\i0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19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</w:p>
    <w:p w:rsid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</w:p>
    <w:p w:rsid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</w:p>
    <w:p w:rsid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</w:rPr>
      </w:pPr>
    </w:p>
    <w:p w:rsidR="00667436" w:rsidRDefault="00667436" w:rsidP="00667436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4A6E49" w:rsidRDefault="00667436" w:rsidP="0066743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7436">
        <w:rPr>
          <w:rFonts w:ascii="Times New Roman" w:hAnsi="Times New Roman"/>
          <w:b/>
          <w:color w:val="762430"/>
          <w:sz w:val="24"/>
          <w:szCs w:val="24"/>
        </w:rPr>
        <w:t>БИЗДИН МҮМКҮНДҮЛҮКТӨРҮБҮЗ</w:t>
      </w:r>
    </w:p>
    <w:p w:rsidR="00667436" w:rsidRDefault="00667436" w:rsidP="00667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436">
        <w:rPr>
          <w:rFonts w:ascii="Times New Roman" w:hAnsi="Times New Roman"/>
          <w:sz w:val="24"/>
          <w:szCs w:val="24"/>
        </w:rPr>
        <w:t xml:space="preserve">Кафедра </w:t>
      </w:r>
      <w:proofErr w:type="spellStart"/>
      <w:r w:rsidRPr="00667436">
        <w:rPr>
          <w:rFonts w:ascii="Times New Roman" w:hAnsi="Times New Roman"/>
          <w:sz w:val="24"/>
          <w:szCs w:val="24"/>
        </w:rPr>
        <w:t>студенттерге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эң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жогорку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билим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берүүнүн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стандарттарын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67436">
        <w:rPr>
          <w:rFonts w:ascii="Times New Roman" w:hAnsi="Times New Roman"/>
          <w:sz w:val="24"/>
          <w:szCs w:val="24"/>
        </w:rPr>
        <w:t>керектүү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техникалык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анын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ичинде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мультимедиялык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жабдуулары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667436">
        <w:rPr>
          <w:rFonts w:ascii="Times New Roman" w:hAnsi="Times New Roman"/>
          <w:sz w:val="24"/>
          <w:szCs w:val="24"/>
        </w:rPr>
        <w:t>уникалдуу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окуу-методикалык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базаны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дайыма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жаңыланып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туруучу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китепкана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маалымдама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фондун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анын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ичинде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электрондук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ресурстарды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сунуштайт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.          </w:t>
      </w:r>
    </w:p>
    <w:p w:rsidR="004A6E49" w:rsidRDefault="00667436" w:rsidP="00667436">
      <w:pPr>
        <w:spacing w:after="0"/>
        <w:jc w:val="both"/>
        <w:rPr>
          <w:rFonts w:ascii="Times New Roman" w:hAnsi="Times New Roman"/>
          <w:b/>
          <w:color w:val="762430"/>
          <w:sz w:val="24"/>
          <w:szCs w:val="24"/>
        </w:rPr>
      </w:pPr>
      <w:proofErr w:type="spellStart"/>
      <w:r w:rsidRPr="00667436">
        <w:rPr>
          <w:rFonts w:ascii="Times New Roman" w:hAnsi="Times New Roman"/>
          <w:sz w:val="24"/>
          <w:szCs w:val="24"/>
        </w:rPr>
        <w:t>Сабактар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667436">
        <w:rPr>
          <w:rFonts w:ascii="Times New Roman" w:hAnsi="Times New Roman"/>
          <w:sz w:val="24"/>
          <w:szCs w:val="24"/>
        </w:rPr>
        <w:t>лекциялар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семинарлар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практикалык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сабактар</w:t>
      </w:r>
      <w:proofErr w:type="spellEnd"/>
      <w:r w:rsidRPr="00667436">
        <w:rPr>
          <w:rFonts w:ascii="Times New Roman" w:hAnsi="Times New Roman"/>
          <w:sz w:val="24"/>
          <w:szCs w:val="24"/>
        </w:rPr>
        <w:t>, мастер-</w:t>
      </w:r>
      <w:proofErr w:type="spellStart"/>
      <w:r w:rsidRPr="00667436">
        <w:rPr>
          <w:rFonts w:ascii="Times New Roman" w:hAnsi="Times New Roman"/>
          <w:sz w:val="24"/>
          <w:szCs w:val="24"/>
        </w:rPr>
        <w:t>класстар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тегерек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столдордо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талкуулар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студенттердин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конференцияларына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катышуу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7436">
        <w:rPr>
          <w:rFonts w:ascii="Times New Roman" w:hAnsi="Times New Roman"/>
          <w:sz w:val="24"/>
          <w:szCs w:val="24"/>
        </w:rPr>
        <w:t>тренингдер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бизнес </w:t>
      </w:r>
      <w:proofErr w:type="spellStart"/>
      <w:r w:rsidRPr="00667436">
        <w:rPr>
          <w:rFonts w:ascii="Times New Roman" w:hAnsi="Times New Roman"/>
          <w:sz w:val="24"/>
          <w:szCs w:val="24"/>
        </w:rPr>
        <w:t>оюндарынын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акыркы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кейстүү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методдорун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колдонуу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түрүндө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өткөрүлөт</w:t>
      </w:r>
      <w:proofErr w:type="spellEnd"/>
      <w:r w:rsidRPr="00667436">
        <w:rPr>
          <w:rFonts w:ascii="Times New Roman" w:hAnsi="Times New Roman"/>
          <w:sz w:val="24"/>
          <w:szCs w:val="24"/>
        </w:rPr>
        <w:t>.</w:t>
      </w:r>
    </w:p>
    <w:p w:rsidR="004A6E49" w:rsidRDefault="004A6E49" w:rsidP="004A6E49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4A6E49" w:rsidRDefault="004A6E49" w:rsidP="004A6E49">
      <w:pPr>
        <w:tabs>
          <w:tab w:val="left" w:pos="2708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4A6E49" w:rsidRPr="009B4D60" w:rsidRDefault="00667436" w:rsidP="004A6E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436">
        <w:rPr>
          <w:rFonts w:ascii="Times New Roman" w:hAnsi="Times New Roman"/>
          <w:sz w:val="24"/>
          <w:szCs w:val="24"/>
        </w:rPr>
        <w:lastRenderedPageBreak/>
        <w:t>Бизде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бардык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зарыл </w:t>
      </w:r>
      <w:proofErr w:type="spellStart"/>
      <w:r w:rsidRPr="00667436">
        <w:rPr>
          <w:rFonts w:ascii="Times New Roman" w:hAnsi="Times New Roman"/>
          <w:sz w:val="24"/>
          <w:szCs w:val="24"/>
        </w:rPr>
        <w:t>интеллектуалдык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материалдык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436">
        <w:rPr>
          <w:rFonts w:ascii="Times New Roman" w:hAnsi="Times New Roman"/>
          <w:sz w:val="24"/>
          <w:szCs w:val="24"/>
        </w:rPr>
        <w:t>ресурстар</w:t>
      </w:r>
      <w:proofErr w:type="spellEnd"/>
      <w:r w:rsidRPr="00667436">
        <w:rPr>
          <w:rFonts w:ascii="Times New Roman" w:hAnsi="Times New Roman"/>
          <w:sz w:val="24"/>
          <w:szCs w:val="24"/>
        </w:rPr>
        <w:t xml:space="preserve"> бар.</w:t>
      </w:r>
      <w:r w:rsidR="004A6E49" w:rsidRPr="009B4D60">
        <w:t xml:space="preserve"> </w:t>
      </w:r>
      <w:r w:rsidR="004A6E49">
        <w:rPr>
          <w:noProof/>
        </w:rPr>
        <w:drawing>
          <wp:inline distT="0" distB="0" distL="0" distR="0" wp14:anchorId="3A7A7A7A" wp14:editId="07B97B48">
            <wp:extent cx="2308860" cy="1731645"/>
            <wp:effectExtent l="0" t="0" r="0" b="1905"/>
            <wp:docPr id="14" name="Рисунок 14" descr="C:\Users\IEF\Downloads\WhatsApp Image 2025-04-29 at 14.57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EF\Downloads\WhatsApp Image 2025-04-29 at 14.57.0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23" cy="17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36" w:rsidRPr="00AD2477" w:rsidRDefault="00667436" w:rsidP="00AD2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77">
        <w:rPr>
          <w:rFonts w:ascii="Times New Roman" w:hAnsi="Times New Roman"/>
          <w:b/>
          <w:color w:val="762430"/>
          <w:sz w:val="24"/>
          <w:szCs w:val="24"/>
        </w:rPr>
        <w:t>СИЗДИН ПЕРСПЕКТИВАЛАР</w:t>
      </w:r>
    </w:p>
    <w:p w:rsidR="00AD2477" w:rsidRDefault="00A3532C" w:rsidP="00AD247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Ө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лкөлөрдө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региондордо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экономикалык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коопсуздукту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камсыз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кылуу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боюнча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концепцияларды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стратегияларды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жана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Улуттук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программаларды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иштеп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436" w:rsidRPr="00667436">
        <w:rPr>
          <w:rFonts w:ascii="Times New Roman" w:hAnsi="Times New Roman"/>
          <w:sz w:val="24"/>
          <w:szCs w:val="24"/>
        </w:rPr>
        <w:t>чыгууда</w:t>
      </w:r>
      <w:proofErr w:type="spellEnd"/>
      <w:r w:rsidR="00667436" w:rsidRPr="00667436">
        <w:rPr>
          <w:rFonts w:ascii="Times New Roman" w:hAnsi="Times New Roman"/>
          <w:sz w:val="24"/>
          <w:szCs w:val="24"/>
        </w:rPr>
        <w:t>;</w:t>
      </w:r>
    </w:p>
    <w:p w:rsidR="00AD2477" w:rsidRDefault="00AD2477" w:rsidP="00AD247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477">
        <w:rPr>
          <w:rFonts w:ascii="Times New Roman" w:hAnsi="Times New Roman"/>
          <w:sz w:val="24"/>
          <w:szCs w:val="24"/>
        </w:rPr>
        <w:t>Кыргыз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Өкмөтү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477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салык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кызматы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477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казыналык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477">
        <w:rPr>
          <w:rFonts w:ascii="Times New Roman" w:hAnsi="Times New Roman"/>
          <w:sz w:val="24"/>
          <w:szCs w:val="24"/>
        </w:rPr>
        <w:t>Кыргыз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Финансы </w:t>
      </w:r>
      <w:proofErr w:type="spellStart"/>
      <w:r w:rsidRPr="00AD2477">
        <w:rPr>
          <w:rFonts w:ascii="Times New Roman" w:hAnsi="Times New Roman"/>
          <w:sz w:val="24"/>
          <w:szCs w:val="24"/>
        </w:rPr>
        <w:t>министрлиги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477">
        <w:rPr>
          <w:rFonts w:ascii="Times New Roman" w:hAnsi="Times New Roman"/>
          <w:sz w:val="24"/>
          <w:szCs w:val="24"/>
        </w:rPr>
        <w:t>Кыргыз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Экономика </w:t>
      </w:r>
      <w:proofErr w:type="spellStart"/>
      <w:r w:rsidRPr="00AD2477">
        <w:rPr>
          <w:rFonts w:ascii="Times New Roman" w:hAnsi="Times New Roman"/>
          <w:sz w:val="24"/>
          <w:szCs w:val="24"/>
        </w:rPr>
        <w:t>министрлиги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477">
        <w:rPr>
          <w:rFonts w:ascii="Times New Roman" w:hAnsi="Times New Roman"/>
          <w:sz w:val="24"/>
          <w:szCs w:val="24"/>
        </w:rPr>
        <w:t>Кыргыз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Улуттук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статистика </w:t>
      </w:r>
      <w:proofErr w:type="spellStart"/>
      <w:r w:rsidRPr="00AD2477">
        <w:rPr>
          <w:rFonts w:ascii="Times New Roman" w:hAnsi="Times New Roman"/>
          <w:sz w:val="24"/>
          <w:szCs w:val="24"/>
        </w:rPr>
        <w:t>комитети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жана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башкалар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сыяктуу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477">
        <w:rPr>
          <w:rFonts w:ascii="Times New Roman" w:hAnsi="Times New Roman"/>
          <w:sz w:val="24"/>
          <w:szCs w:val="24"/>
        </w:rPr>
        <w:t>органдарда</w:t>
      </w:r>
      <w:proofErr w:type="spellEnd"/>
      <w:r w:rsidRPr="00AD2477">
        <w:rPr>
          <w:rFonts w:ascii="Times New Roman" w:hAnsi="Times New Roman"/>
          <w:sz w:val="24"/>
          <w:szCs w:val="24"/>
        </w:rPr>
        <w:t>;</w:t>
      </w:r>
    </w:p>
    <w:p w:rsidR="00AD2477" w:rsidRDefault="00A3532C" w:rsidP="00AD247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Р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егиондук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органдарда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жана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контролдоо-көзөмөлдөө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функцияларын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жүзөгө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ашыруучу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жергиликтүү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өз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алдынча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башкаруу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органдарында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айыл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өкмөттөрүндө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>);</w:t>
      </w:r>
    </w:p>
    <w:p w:rsidR="00AD2477" w:rsidRDefault="00A3532C" w:rsidP="00AD2477">
      <w:pPr>
        <w:tabs>
          <w:tab w:val="left" w:pos="27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D2477" w:rsidRPr="00AD2477">
        <w:rPr>
          <w:rFonts w:ascii="Times New Roman" w:hAnsi="Times New Roman"/>
          <w:sz w:val="24"/>
          <w:szCs w:val="24"/>
        </w:rPr>
        <w:t>юмдардын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экономикалык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коопсуздугун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камсыз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кылуу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жана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экономикалык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коопсуздукка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коркунучтарды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аныктоо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менен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алектенген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мамлекеттик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жана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коммерциялык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lastRenderedPageBreak/>
        <w:t>компаниялардын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коммерциялык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эмес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уюмдардын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маалыматтык-аналитикалык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пландоо-экономикалык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контролдоо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жана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 xml:space="preserve"> аудит </w:t>
      </w:r>
      <w:proofErr w:type="spellStart"/>
      <w:r w:rsidR="00AD2477" w:rsidRPr="00AD2477">
        <w:rPr>
          <w:rFonts w:ascii="Times New Roman" w:hAnsi="Times New Roman"/>
          <w:sz w:val="24"/>
          <w:szCs w:val="24"/>
        </w:rPr>
        <w:t>бөлүмдөрүндө</w:t>
      </w:r>
      <w:proofErr w:type="spellEnd"/>
      <w:r w:rsidR="00AD2477" w:rsidRPr="00AD2477">
        <w:rPr>
          <w:rFonts w:ascii="Times New Roman" w:hAnsi="Times New Roman"/>
          <w:sz w:val="24"/>
          <w:szCs w:val="24"/>
        </w:rPr>
        <w:t>;</w:t>
      </w:r>
    </w:p>
    <w:p w:rsidR="00AD2477" w:rsidRPr="00000DBD" w:rsidRDefault="00AD2477" w:rsidP="00AD2477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color w:val="762430"/>
          <w:sz w:val="24"/>
          <w:szCs w:val="24"/>
        </w:rPr>
        <w:t xml:space="preserve">1.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Кабыл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комиссиясына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:</w:t>
      </w:r>
    </w:p>
    <w:p w:rsidR="00AD2477" w:rsidRPr="00000DBD" w:rsidRDefault="00AD2477" w:rsidP="00AD2477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орто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билим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жөнүндө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документ (</w:t>
      </w:r>
      <w:r w:rsidRPr="00000DBD">
        <w:rPr>
          <w:rFonts w:ascii="Times New Roman" w:hAnsi="Times New Roman"/>
          <w:sz w:val="24"/>
          <w:szCs w:val="24"/>
        </w:rPr>
        <w:t>аттестат</w:t>
      </w:r>
      <w:r w:rsidRPr="00000DBD">
        <w:rPr>
          <w:rFonts w:ascii="Times New Roman" w:hAnsi="Times New Roman"/>
          <w:b/>
          <w:sz w:val="24"/>
          <w:szCs w:val="24"/>
        </w:rPr>
        <w:t>);</w:t>
      </w:r>
    </w:p>
    <w:p w:rsidR="00AD2477" w:rsidRPr="00000DBD" w:rsidRDefault="00AD2477" w:rsidP="00AD2477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>* ЖРТ сертификаты (</w:t>
      </w:r>
      <w:proofErr w:type="spellStart"/>
      <w:r w:rsidRPr="00000DBD">
        <w:rPr>
          <w:rFonts w:ascii="Times New Roman" w:hAnsi="Times New Roman"/>
          <w:sz w:val="24"/>
          <w:szCs w:val="24"/>
        </w:rPr>
        <w:t>кошумча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математика</w:t>
      </w:r>
      <w:r w:rsidRPr="00000DBD">
        <w:rPr>
          <w:rFonts w:ascii="Times New Roman" w:hAnsi="Times New Roman"/>
          <w:b/>
          <w:sz w:val="24"/>
          <w:szCs w:val="24"/>
        </w:rPr>
        <w:t>)</w:t>
      </w:r>
    </w:p>
    <w:p w:rsidR="00AD2477" w:rsidRPr="00000DBD" w:rsidRDefault="00AD2477" w:rsidP="00AD2477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алты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3 х4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өлчөмүндөгү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сүрөттөр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;</w:t>
      </w:r>
    </w:p>
    <w:p w:rsidR="00AD2477" w:rsidRPr="00000DBD" w:rsidRDefault="00AD2477" w:rsidP="00AD2477">
      <w:pPr>
        <w:spacing w:after="0"/>
        <w:rPr>
          <w:rFonts w:ascii="Times New Roman" w:hAnsi="Times New Roman"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* паспорт же башка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инсандыгын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ырастоочу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документтер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r w:rsidRPr="00000DBD">
        <w:rPr>
          <w:rFonts w:ascii="Times New Roman" w:hAnsi="Times New Roman"/>
          <w:sz w:val="24"/>
          <w:szCs w:val="24"/>
        </w:rPr>
        <w:t>(</w:t>
      </w:r>
      <w:proofErr w:type="spellStart"/>
      <w:r w:rsidRPr="00000DBD">
        <w:rPr>
          <w:rFonts w:ascii="Times New Roman" w:hAnsi="Times New Roman"/>
          <w:sz w:val="24"/>
          <w:szCs w:val="24"/>
        </w:rPr>
        <w:t>аскерге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милдеттүүлөргө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каттоо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күбөлүгү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же </w:t>
      </w:r>
      <w:proofErr w:type="spellStart"/>
      <w:r w:rsidRPr="00000DBD">
        <w:rPr>
          <w:rFonts w:ascii="Times New Roman" w:hAnsi="Times New Roman"/>
          <w:sz w:val="24"/>
          <w:szCs w:val="24"/>
        </w:rPr>
        <w:t>аскердик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билет);</w:t>
      </w:r>
    </w:p>
    <w:p w:rsidR="00AD2477" w:rsidRPr="00000DBD" w:rsidRDefault="00AD2477" w:rsidP="00AD247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0DBD">
        <w:rPr>
          <w:rFonts w:ascii="Times New Roman" w:hAnsi="Times New Roman"/>
          <w:b/>
          <w:sz w:val="24"/>
          <w:szCs w:val="24"/>
        </w:rPr>
        <w:t>абитуриентти</w:t>
      </w:r>
      <w:proofErr w:type="spellEnd"/>
      <w:proofErr w:type="gram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жакшы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мүнөздөгөн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башка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документтер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00DBD">
        <w:rPr>
          <w:rFonts w:ascii="Times New Roman" w:hAnsi="Times New Roman"/>
          <w:sz w:val="24"/>
          <w:szCs w:val="24"/>
        </w:rPr>
        <w:t>олимпиадалардын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дипломдору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0DBD">
        <w:rPr>
          <w:rFonts w:ascii="Times New Roman" w:hAnsi="Times New Roman"/>
          <w:sz w:val="24"/>
          <w:szCs w:val="24"/>
        </w:rPr>
        <w:t>ардак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грамоталар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0DBD">
        <w:rPr>
          <w:rFonts w:ascii="Times New Roman" w:hAnsi="Times New Roman"/>
          <w:sz w:val="24"/>
          <w:szCs w:val="24"/>
        </w:rPr>
        <w:t>медалдар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ж.б</w:t>
      </w:r>
      <w:proofErr w:type="spellEnd"/>
      <w:r w:rsidRPr="00000DBD">
        <w:rPr>
          <w:rFonts w:ascii="Times New Roman" w:hAnsi="Times New Roman"/>
          <w:sz w:val="24"/>
          <w:szCs w:val="24"/>
        </w:rPr>
        <w:t>.).</w:t>
      </w:r>
    </w:p>
    <w:p w:rsidR="00AD2477" w:rsidRPr="00000DBD" w:rsidRDefault="00AD2477" w:rsidP="00AD2477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Кабыл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комиссиясына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арыз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толтуруңуз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.</w:t>
      </w:r>
    </w:p>
    <w:p w:rsidR="00AD2477" w:rsidRPr="00AD2477" w:rsidRDefault="00AD2477" w:rsidP="00AD2477">
      <w:pPr>
        <w:spacing w:after="0"/>
        <w:rPr>
          <w:rFonts w:ascii="Times New Roman" w:hAnsi="Times New Roman"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Келишимди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толтуруңуз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жылдык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окуу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акысынын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кеминде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50%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төлөңүз</w:t>
      </w:r>
      <w:proofErr w:type="spellEnd"/>
      <w:r w:rsidRPr="008579B7">
        <w:rPr>
          <w:rFonts w:ascii="Times New Roman" w:hAnsi="Times New Roman"/>
          <w:sz w:val="24"/>
          <w:szCs w:val="24"/>
        </w:rPr>
        <w:t>.</w:t>
      </w:r>
    </w:p>
    <w:p w:rsidR="00AD2477" w:rsidRDefault="00AD2477" w:rsidP="00AD2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477" w:rsidRPr="00000DBD" w:rsidRDefault="00AD2477" w:rsidP="00AD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00DBD">
        <w:rPr>
          <w:rFonts w:ascii="Times New Roman" w:hAnsi="Times New Roman"/>
          <w:b/>
          <w:sz w:val="24"/>
          <w:szCs w:val="24"/>
        </w:rPr>
        <w:t>Биздин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дарек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:</w:t>
      </w:r>
    </w:p>
    <w:p w:rsidR="00AD2477" w:rsidRPr="00000DBD" w:rsidRDefault="00AD2477" w:rsidP="00AD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Бишкек ш., </w:t>
      </w:r>
      <w:r>
        <w:rPr>
          <w:rFonts w:ascii="Times New Roman" w:hAnsi="Times New Roman"/>
          <w:b/>
          <w:sz w:val="24"/>
          <w:szCs w:val="24"/>
        </w:rPr>
        <w:t>Малдыбаева 34Б</w:t>
      </w:r>
    </w:p>
    <w:p w:rsidR="00AD2477" w:rsidRPr="00000DBD" w:rsidRDefault="00AD2477" w:rsidP="00AD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>КМТУ, каф. "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Экономикалык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коопсуздук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маркетинг"</w:t>
      </w:r>
    </w:p>
    <w:p w:rsidR="00AD2477" w:rsidRPr="00000DBD" w:rsidRDefault="00AD2477" w:rsidP="00AD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>ауд. 2/</w:t>
      </w:r>
      <w:r>
        <w:rPr>
          <w:rFonts w:ascii="Times New Roman" w:hAnsi="Times New Roman"/>
          <w:b/>
          <w:sz w:val="24"/>
          <w:szCs w:val="24"/>
        </w:rPr>
        <w:t>225</w:t>
      </w:r>
    </w:p>
    <w:p w:rsidR="00AD2477" w:rsidRPr="00000DBD" w:rsidRDefault="00AD2477" w:rsidP="00AD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00DBD">
        <w:rPr>
          <w:rFonts w:ascii="Times New Roman" w:hAnsi="Times New Roman"/>
          <w:b/>
          <w:sz w:val="24"/>
          <w:szCs w:val="24"/>
        </w:rPr>
        <w:t>Биздин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телефондор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:</w:t>
      </w:r>
    </w:p>
    <w:p w:rsidR="00AD2477" w:rsidRPr="00000DBD" w:rsidRDefault="00AD2477" w:rsidP="00AD2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>0 312 54-19-21 (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кабыл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комиссиясы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)</w:t>
      </w:r>
    </w:p>
    <w:p w:rsidR="00AD2477" w:rsidRDefault="00AD2477" w:rsidP="00AD247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0 706000221</w:t>
      </w:r>
      <w:r w:rsidRPr="00000DBD">
        <w:rPr>
          <w:rFonts w:ascii="Times New Roman" w:hAnsi="Times New Roman"/>
          <w:b/>
          <w:sz w:val="24"/>
          <w:szCs w:val="24"/>
        </w:rPr>
        <w:t xml:space="preserve"> ("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ЭБ"кафедрасы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color w:val="76243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762430"/>
          <w:sz w:val="32"/>
          <w:szCs w:val="32"/>
        </w:rPr>
        <w:t>Маалымдама</w:t>
      </w:r>
      <w:proofErr w:type="spellEnd"/>
      <w:r>
        <w:rPr>
          <w:rFonts w:ascii="Times New Roman" w:hAnsi="Times New Roman"/>
          <w:b/>
          <w:color w:val="76243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762430"/>
          <w:sz w:val="32"/>
          <w:szCs w:val="32"/>
          <w:lang w:val="ky-KG"/>
        </w:rPr>
        <w:t>үчүн</w:t>
      </w:r>
      <w:r>
        <w:rPr>
          <w:rFonts w:ascii="Times New Roman" w:hAnsi="Times New Roman"/>
          <w:b/>
          <w:color w:val="762430"/>
          <w:sz w:val="32"/>
          <w:szCs w:val="32"/>
        </w:rPr>
        <w:t xml:space="preserve"> 0550317373, 0702647085, 0700924973</w:t>
      </w:r>
    </w:p>
    <w:p w:rsidR="00AD2477" w:rsidRPr="004B68DD" w:rsidRDefault="00AD2477" w:rsidP="00AD2477">
      <w:pPr>
        <w:spacing w:after="0"/>
      </w:pPr>
    </w:p>
    <w:p w:rsidR="00AD2477" w:rsidRPr="00AD2477" w:rsidRDefault="00AD2477" w:rsidP="00AD247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720BB3E" wp14:editId="3DBC3F0C">
            <wp:extent cx="1390650" cy="1104900"/>
            <wp:effectExtent l="0" t="0" r="0" b="0"/>
            <wp:docPr id="10" name="Рисунок 1" descr="KG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G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77" w:rsidRPr="00000DBD" w:rsidRDefault="00AD2477" w:rsidP="00AD2477">
      <w:pPr>
        <w:spacing w:after="0" w:line="360" w:lineRule="auto"/>
        <w:jc w:val="center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  <w:lang w:val="ky-KG"/>
        </w:rPr>
        <w:t>И.Р</w:t>
      </w:r>
      <w:proofErr w:type="spellStart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>аззаков</w:t>
      </w:r>
      <w:proofErr w:type="spellEnd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</w:t>
      </w:r>
      <w:proofErr w:type="spellStart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>атындагы</w:t>
      </w:r>
      <w:proofErr w:type="spellEnd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</w:t>
      </w:r>
      <w:proofErr w:type="spellStart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>Кыргыз</w:t>
      </w:r>
      <w:proofErr w:type="spellEnd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</w:t>
      </w:r>
      <w:proofErr w:type="spellStart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>Мамлекеттик</w:t>
      </w:r>
      <w:proofErr w:type="spellEnd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</w:t>
      </w:r>
      <w:proofErr w:type="spellStart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>Техникалык</w:t>
      </w:r>
      <w:proofErr w:type="spellEnd"/>
      <w:r w:rsidRPr="00000DBD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Университет</w:t>
      </w:r>
    </w:p>
    <w:p w:rsidR="00AD2477" w:rsidRPr="007769EB" w:rsidRDefault="00AD2477" w:rsidP="00AD2477">
      <w:pPr>
        <w:keepNext/>
        <w:tabs>
          <w:tab w:val="left" w:pos="3428"/>
        </w:tabs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CB7D35" wp14:editId="0E8F4FE5">
            <wp:extent cx="2743200" cy="1800225"/>
            <wp:effectExtent l="0" t="0" r="0" b="9525"/>
            <wp:docPr id="8" name="Рисунок 2" descr="626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66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77" w:rsidRPr="00B3433F" w:rsidRDefault="00AD2477" w:rsidP="00AD2477">
      <w:pPr>
        <w:pStyle w:val="2"/>
        <w:ind w:left="360" w:firstLine="66"/>
        <w:jc w:val="center"/>
        <w:rPr>
          <w:rFonts w:ascii="Agency FB" w:hAnsi="Agency FB"/>
          <w:b/>
          <w:i/>
          <w:color w:val="000080"/>
          <w:szCs w:val="28"/>
        </w:rPr>
      </w:pPr>
    </w:p>
    <w:p w:rsidR="00AD2477" w:rsidRPr="003F5A3C" w:rsidRDefault="00AD2477" w:rsidP="00AD2477">
      <w:pPr>
        <w:pStyle w:val="2"/>
        <w:jc w:val="center"/>
        <w:rPr>
          <w:b/>
          <w:i/>
          <w:color w:val="000080"/>
          <w:sz w:val="36"/>
          <w:szCs w:val="36"/>
        </w:rPr>
      </w:pPr>
      <w:proofErr w:type="gramStart"/>
      <w:r w:rsidRPr="003F5A3C">
        <w:rPr>
          <w:b/>
          <w:i/>
          <w:color w:val="000080"/>
          <w:sz w:val="36"/>
          <w:szCs w:val="36"/>
        </w:rPr>
        <w:t>кафедра</w:t>
      </w:r>
      <w:proofErr w:type="gramEnd"/>
    </w:p>
    <w:p w:rsidR="00AD2477" w:rsidRPr="003F5A3C" w:rsidRDefault="00AD2477" w:rsidP="00AD2477">
      <w:pPr>
        <w:pStyle w:val="2"/>
        <w:jc w:val="center"/>
        <w:rPr>
          <w:b/>
          <w:i/>
          <w:color w:val="000080"/>
          <w:sz w:val="36"/>
          <w:szCs w:val="36"/>
        </w:rPr>
      </w:pPr>
      <w:r w:rsidRPr="003F5A3C">
        <w:rPr>
          <w:b/>
          <w:color w:val="000080"/>
          <w:sz w:val="36"/>
          <w:szCs w:val="36"/>
        </w:rPr>
        <w:t xml:space="preserve"> </w:t>
      </w:r>
      <w:r w:rsidRPr="003F5A3C">
        <w:rPr>
          <w:b/>
          <w:i/>
          <w:color w:val="000080"/>
          <w:sz w:val="36"/>
          <w:szCs w:val="36"/>
        </w:rPr>
        <w:t>«</w:t>
      </w:r>
      <w:proofErr w:type="spellStart"/>
      <w:r>
        <w:rPr>
          <w:b/>
          <w:i/>
          <w:color w:val="000080"/>
          <w:sz w:val="36"/>
          <w:szCs w:val="36"/>
        </w:rPr>
        <w:t>Экономикалык</w:t>
      </w:r>
      <w:proofErr w:type="spellEnd"/>
      <w:r>
        <w:rPr>
          <w:b/>
          <w:i/>
          <w:color w:val="000080"/>
          <w:sz w:val="36"/>
          <w:szCs w:val="36"/>
        </w:rPr>
        <w:t xml:space="preserve"> </w:t>
      </w:r>
      <w:proofErr w:type="spellStart"/>
      <w:r>
        <w:rPr>
          <w:b/>
          <w:i/>
          <w:color w:val="000080"/>
          <w:sz w:val="36"/>
          <w:szCs w:val="36"/>
        </w:rPr>
        <w:t>коопсуздук</w:t>
      </w:r>
      <w:proofErr w:type="spellEnd"/>
      <w:r>
        <w:rPr>
          <w:b/>
          <w:i/>
          <w:color w:val="000080"/>
          <w:sz w:val="36"/>
          <w:szCs w:val="36"/>
        </w:rPr>
        <w:t xml:space="preserve"> </w:t>
      </w:r>
      <w:proofErr w:type="spellStart"/>
      <w:r>
        <w:rPr>
          <w:b/>
          <w:i/>
          <w:color w:val="000080"/>
          <w:sz w:val="36"/>
          <w:szCs w:val="36"/>
        </w:rPr>
        <w:t>жана</w:t>
      </w:r>
      <w:proofErr w:type="spellEnd"/>
      <w:r>
        <w:rPr>
          <w:b/>
          <w:i/>
          <w:color w:val="000080"/>
          <w:sz w:val="36"/>
          <w:szCs w:val="36"/>
        </w:rPr>
        <w:t xml:space="preserve"> </w:t>
      </w:r>
      <w:r w:rsidRPr="003F5A3C">
        <w:rPr>
          <w:b/>
          <w:i/>
          <w:color w:val="000080"/>
          <w:sz w:val="36"/>
          <w:szCs w:val="36"/>
        </w:rPr>
        <w:t>маркетинг»</w:t>
      </w:r>
    </w:p>
    <w:p w:rsidR="00AD2477" w:rsidRDefault="00AD2477" w:rsidP="00AD2477">
      <w:pPr>
        <w:pStyle w:val="2"/>
        <w:jc w:val="center"/>
        <w:rPr>
          <w:b/>
          <w:color w:val="000080"/>
          <w:sz w:val="20"/>
        </w:rPr>
      </w:pPr>
    </w:p>
    <w:p w:rsidR="00AD2477" w:rsidRDefault="00AD2477" w:rsidP="00AD2477">
      <w:pPr>
        <w:pStyle w:val="2"/>
        <w:jc w:val="center"/>
        <w:rPr>
          <w:b/>
          <w:color w:val="00008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AF8BE90" wp14:editId="23B360E6">
                <wp:extent cx="2847975" cy="71437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2477" w:rsidRPr="00862C76" w:rsidRDefault="00AD2477" w:rsidP="00AD247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Билим</w:t>
                            </w:r>
                            <w:proofErr w:type="spellEnd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-</w:t>
                            </w:r>
                            <w:proofErr w:type="spellStart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бул</w:t>
                            </w:r>
                            <w:proofErr w:type="spellEnd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сиздин</w:t>
                            </w:r>
                            <w:proofErr w:type="spellEnd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капиталыңыз</w:t>
                            </w:r>
                            <w:proofErr w:type="spellEnd"/>
                            <w:r w:rsidRPr="00000DBD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F8BE9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224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" filled="f" stroked="f">
                <o:lock v:ext="edit" shapetype="t"/>
                <v:textbox style="mso-fit-shape-to-text:t">
                  <w:txbxContent>
                    <w:p w:rsidR="00AD2477" w:rsidRPr="00862C76" w:rsidRDefault="00AD2477" w:rsidP="00AD247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proofErr w:type="spellStart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Билим</w:t>
                      </w:r>
                      <w:proofErr w:type="spellEnd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-</w:t>
                      </w:r>
                      <w:proofErr w:type="spellStart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бул</w:t>
                      </w:r>
                      <w:proofErr w:type="spellEnd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сиздин</w:t>
                      </w:r>
                      <w:proofErr w:type="spellEnd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капиталыңыз</w:t>
                      </w:r>
                      <w:proofErr w:type="spellEnd"/>
                      <w:r w:rsidRPr="00000DBD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477" w:rsidRDefault="00AD2477" w:rsidP="00AD2477">
      <w:pPr>
        <w:pStyle w:val="2"/>
        <w:jc w:val="center"/>
        <w:rPr>
          <w:b/>
          <w:color w:val="000080"/>
          <w:sz w:val="20"/>
        </w:rPr>
      </w:pPr>
    </w:p>
    <w:p w:rsidR="00AD2477" w:rsidRDefault="00AD2477" w:rsidP="00AD2477">
      <w:pPr>
        <w:pStyle w:val="2"/>
        <w:jc w:val="center"/>
        <w:rPr>
          <w:b/>
          <w:color w:val="000080"/>
          <w:sz w:val="20"/>
        </w:rPr>
      </w:pPr>
    </w:p>
    <w:p w:rsidR="00AD2477" w:rsidRDefault="00AD2477" w:rsidP="00AD2477">
      <w:pPr>
        <w:pStyle w:val="2"/>
        <w:jc w:val="center"/>
        <w:rPr>
          <w:b/>
          <w:color w:val="44546A" w:themeColor="text2"/>
          <w:sz w:val="32"/>
          <w:szCs w:val="32"/>
        </w:rPr>
      </w:pPr>
      <w:r w:rsidRPr="002A45BF">
        <w:rPr>
          <w:b/>
          <w:color w:val="000080"/>
          <w:szCs w:val="28"/>
          <w:lang w:val="ky-KG"/>
        </w:rPr>
        <w:t>Бишкек</w:t>
      </w:r>
    </w:p>
    <w:p w:rsidR="004F1FD5" w:rsidRDefault="00A3532C" w:rsidP="00AD2477">
      <w:pPr>
        <w:tabs>
          <w:tab w:val="left" w:pos="2708"/>
        </w:tabs>
        <w:spacing w:after="0"/>
        <w:jc w:val="center"/>
      </w:pPr>
    </w:p>
    <w:sectPr w:rsidR="004F1FD5" w:rsidSect="00DD3184">
      <w:pgSz w:w="16838" w:h="11906" w:orient="landscape" w:code="9"/>
      <w:pgMar w:top="567" w:right="822" w:bottom="425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4F34"/>
    <w:multiLevelType w:val="multilevel"/>
    <w:tmpl w:val="8FF068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7194C"/>
    <w:multiLevelType w:val="hybridMultilevel"/>
    <w:tmpl w:val="5E0688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276A81"/>
    <w:multiLevelType w:val="hybridMultilevel"/>
    <w:tmpl w:val="3E9A2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977D41"/>
    <w:multiLevelType w:val="hybridMultilevel"/>
    <w:tmpl w:val="2518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2901"/>
    <w:multiLevelType w:val="multilevel"/>
    <w:tmpl w:val="A164FE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49"/>
    <w:rsid w:val="00227842"/>
    <w:rsid w:val="0042188A"/>
    <w:rsid w:val="004A6E49"/>
    <w:rsid w:val="00667436"/>
    <w:rsid w:val="00A3532C"/>
    <w:rsid w:val="00A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E597-DF1C-469D-BC07-162E9D3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49"/>
    <w:pPr>
      <w:ind w:left="720"/>
      <w:contextualSpacing/>
    </w:pPr>
  </w:style>
  <w:style w:type="paragraph" w:styleId="2">
    <w:name w:val="Body Text 2"/>
    <w:basedOn w:val="a"/>
    <w:link w:val="20"/>
    <w:rsid w:val="004A6E4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A6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A6E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</dc:creator>
  <cp:keywords/>
  <dc:description/>
  <cp:lastModifiedBy>IEF</cp:lastModifiedBy>
  <cp:revision>3</cp:revision>
  <dcterms:created xsi:type="dcterms:W3CDTF">2025-04-29T09:48:00Z</dcterms:created>
  <dcterms:modified xsi:type="dcterms:W3CDTF">2025-04-29T10:04:00Z</dcterms:modified>
</cp:coreProperties>
</file>