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E0" w:rsidRPr="00571927" w:rsidRDefault="002625E0" w:rsidP="00A91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B33" w:rsidRPr="00571927" w:rsidRDefault="00F64B33" w:rsidP="00A91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927">
        <w:rPr>
          <w:rFonts w:ascii="Times New Roman" w:hAnsi="Times New Roman" w:cs="Times New Roman"/>
          <w:b/>
          <w:sz w:val="32"/>
          <w:szCs w:val="32"/>
        </w:rPr>
        <w:t xml:space="preserve"> Анализ трудоустройства выпускников кафедры </w:t>
      </w:r>
      <w:r w:rsidR="00DF5D5B" w:rsidRPr="00571927">
        <w:rPr>
          <w:rFonts w:ascii="Times New Roman" w:hAnsi="Times New Roman" w:cs="Times New Roman"/>
          <w:b/>
          <w:sz w:val="32"/>
          <w:szCs w:val="32"/>
        </w:rPr>
        <w:t>«Технология производства продуктов питания»</w:t>
      </w:r>
      <w:r w:rsidR="002F28BD" w:rsidRPr="00571927">
        <w:rPr>
          <w:rFonts w:ascii="Times New Roman" w:hAnsi="Times New Roman" w:cs="Times New Roman"/>
          <w:b/>
          <w:sz w:val="32"/>
          <w:szCs w:val="32"/>
        </w:rPr>
        <w:t xml:space="preserve"> за период с 2015 по 2020годы</w:t>
      </w:r>
    </w:p>
    <w:p w:rsidR="00A5446A" w:rsidRPr="00571927" w:rsidRDefault="00F64B33" w:rsidP="00571927">
      <w:pPr>
        <w:jc w:val="both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1E1" w:rsidRPr="00571927">
        <w:rPr>
          <w:rFonts w:ascii="Times New Roman" w:hAnsi="Times New Roman" w:cs="Times New Roman"/>
          <w:sz w:val="28"/>
          <w:szCs w:val="28"/>
        </w:rPr>
        <w:t xml:space="preserve">Кафедра ТППП        выпускает специалистов по 4 специальностям: технологов молочной, </w:t>
      </w:r>
      <w:proofErr w:type="gramStart"/>
      <w:r w:rsidR="007F61E1" w:rsidRPr="00571927">
        <w:rPr>
          <w:rFonts w:ascii="Times New Roman" w:hAnsi="Times New Roman" w:cs="Times New Roman"/>
          <w:sz w:val="28"/>
          <w:szCs w:val="28"/>
        </w:rPr>
        <w:t xml:space="preserve">мясной </w:t>
      </w:r>
      <w:r w:rsidR="0042355F" w:rsidRPr="00571927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proofErr w:type="gramEnd"/>
      <w:r w:rsidR="00A5446A" w:rsidRPr="00571927">
        <w:rPr>
          <w:rFonts w:ascii="Times New Roman" w:hAnsi="Times New Roman" w:cs="Times New Roman"/>
          <w:sz w:val="28"/>
          <w:szCs w:val="28"/>
        </w:rPr>
        <w:t>, технологов хлебобулочных макаронных и кондитерских изделий</w:t>
      </w:r>
      <w:r w:rsidR="007F61E1" w:rsidRPr="00571927">
        <w:rPr>
          <w:rFonts w:ascii="Times New Roman" w:hAnsi="Times New Roman" w:cs="Times New Roman"/>
          <w:sz w:val="28"/>
          <w:szCs w:val="28"/>
        </w:rPr>
        <w:t>,</w:t>
      </w:r>
      <w:r w:rsidR="00A5446A" w:rsidRPr="00571927">
        <w:rPr>
          <w:rFonts w:ascii="Times New Roman" w:hAnsi="Times New Roman" w:cs="Times New Roman"/>
          <w:sz w:val="28"/>
          <w:szCs w:val="28"/>
        </w:rPr>
        <w:t xml:space="preserve"> и пищевых </w:t>
      </w:r>
      <w:proofErr w:type="spellStart"/>
      <w:r w:rsidR="00A5446A" w:rsidRPr="00571927">
        <w:rPr>
          <w:rFonts w:ascii="Times New Roman" w:hAnsi="Times New Roman" w:cs="Times New Roman"/>
          <w:sz w:val="28"/>
          <w:szCs w:val="28"/>
        </w:rPr>
        <w:t>биотехнологов</w:t>
      </w:r>
      <w:proofErr w:type="spellEnd"/>
      <w:r w:rsidR="00A5446A" w:rsidRPr="00571927">
        <w:rPr>
          <w:rFonts w:ascii="Times New Roman" w:hAnsi="Times New Roman" w:cs="Times New Roman"/>
          <w:sz w:val="28"/>
          <w:szCs w:val="28"/>
        </w:rPr>
        <w:t xml:space="preserve">. </w:t>
      </w:r>
      <w:r w:rsidR="007F61E1" w:rsidRPr="00571927">
        <w:rPr>
          <w:rFonts w:ascii="Times New Roman" w:hAnsi="Times New Roman" w:cs="Times New Roman"/>
          <w:sz w:val="28"/>
          <w:szCs w:val="28"/>
        </w:rPr>
        <w:t xml:space="preserve"> </w:t>
      </w:r>
      <w:r w:rsidR="00DF5D5B" w:rsidRPr="00571927">
        <w:rPr>
          <w:rFonts w:ascii="Times New Roman" w:hAnsi="Times New Roman" w:cs="Times New Roman"/>
          <w:sz w:val="28"/>
          <w:szCs w:val="28"/>
        </w:rPr>
        <w:t xml:space="preserve">Из года в год   потребность в </w:t>
      </w:r>
      <w:proofErr w:type="gramStart"/>
      <w:r w:rsidR="00DF5D5B" w:rsidRPr="00571927">
        <w:rPr>
          <w:rFonts w:ascii="Times New Roman" w:hAnsi="Times New Roman" w:cs="Times New Roman"/>
          <w:sz w:val="28"/>
          <w:szCs w:val="28"/>
        </w:rPr>
        <w:t>выпускниках</w:t>
      </w:r>
      <w:r w:rsidR="00D13FFA" w:rsidRPr="00571927">
        <w:rPr>
          <w:rFonts w:ascii="Times New Roman" w:hAnsi="Times New Roman" w:cs="Times New Roman"/>
          <w:sz w:val="28"/>
          <w:szCs w:val="28"/>
        </w:rPr>
        <w:t xml:space="preserve"> </w:t>
      </w:r>
      <w:r w:rsidRPr="00571927">
        <w:rPr>
          <w:rFonts w:ascii="Times New Roman" w:hAnsi="Times New Roman" w:cs="Times New Roman"/>
          <w:sz w:val="28"/>
          <w:szCs w:val="28"/>
        </w:rPr>
        <w:t xml:space="preserve"> кафедры</w:t>
      </w:r>
      <w:proofErr w:type="gramEnd"/>
      <w:r w:rsidRPr="00571927">
        <w:rPr>
          <w:rFonts w:ascii="Times New Roman" w:hAnsi="Times New Roman" w:cs="Times New Roman"/>
          <w:sz w:val="28"/>
          <w:szCs w:val="28"/>
        </w:rPr>
        <w:t xml:space="preserve"> «Технология производства продуктов питания» растет. Это связано с тем, что </w:t>
      </w:r>
      <w:r w:rsidR="002F28BD" w:rsidRPr="00571927">
        <w:rPr>
          <w:rFonts w:ascii="Times New Roman" w:hAnsi="Times New Roman" w:cs="Times New Roman"/>
          <w:sz w:val="28"/>
          <w:szCs w:val="28"/>
        </w:rPr>
        <w:t xml:space="preserve">растет число предприятий </w:t>
      </w:r>
      <w:proofErr w:type="gramStart"/>
      <w:r w:rsidR="002F28BD" w:rsidRPr="00571927">
        <w:rPr>
          <w:rFonts w:ascii="Times New Roman" w:hAnsi="Times New Roman" w:cs="Times New Roman"/>
          <w:sz w:val="28"/>
          <w:szCs w:val="28"/>
        </w:rPr>
        <w:t>и</w:t>
      </w:r>
      <w:r w:rsidRPr="00571927">
        <w:rPr>
          <w:rFonts w:ascii="Times New Roman" w:hAnsi="Times New Roman" w:cs="Times New Roman"/>
          <w:sz w:val="28"/>
          <w:szCs w:val="28"/>
        </w:rPr>
        <w:t xml:space="preserve">  возрастают</w:t>
      </w:r>
      <w:proofErr w:type="gramEnd"/>
      <w:r w:rsidRPr="00571927">
        <w:rPr>
          <w:rFonts w:ascii="Times New Roman" w:hAnsi="Times New Roman" w:cs="Times New Roman"/>
          <w:sz w:val="28"/>
          <w:szCs w:val="28"/>
        </w:rPr>
        <w:t xml:space="preserve"> требования к уровню специалистов </w:t>
      </w:r>
      <w:r w:rsidR="002F28BD" w:rsidRPr="00571927">
        <w:rPr>
          <w:rFonts w:ascii="Times New Roman" w:hAnsi="Times New Roman" w:cs="Times New Roman"/>
          <w:sz w:val="28"/>
          <w:szCs w:val="28"/>
        </w:rPr>
        <w:t xml:space="preserve">пищевого </w:t>
      </w:r>
      <w:r w:rsidRPr="00571927">
        <w:rPr>
          <w:rFonts w:ascii="Times New Roman" w:hAnsi="Times New Roman" w:cs="Times New Roman"/>
          <w:sz w:val="28"/>
          <w:szCs w:val="28"/>
        </w:rPr>
        <w:t>производства. Чтобы быть инженерно-техническим работником предприятия, необходимо в совершенстве знать свою специ</w:t>
      </w:r>
      <w:r w:rsidR="00A5446A" w:rsidRPr="00571927">
        <w:rPr>
          <w:rFonts w:ascii="Times New Roman" w:hAnsi="Times New Roman" w:cs="Times New Roman"/>
          <w:sz w:val="28"/>
          <w:szCs w:val="28"/>
        </w:rPr>
        <w:t>альность в теоретическом плане</w:t>
      </w:r>
      <w:r w:rsidRPr="00571927">
        <w:rPr>
          <w:rFonts w:ascii="Times New Roman" w:hAnsi="Times New Roman" w:cs="Times New Roman"/>
          <w:sz w:val="28"/>
          <w:szCs w:val="28"/>
        </w:rPr>
        <w:t xml:space="preserve">, а также иметь практические навыки </w:t>
      </w:r>
      <w:proofErr w:type="gramStart"/>
      <w:r w:rsidRPr="00571927">
        <w:rPr>
          <w:rFonts w:ascii="Times New Roman" w:hAnsi="Times New Roman" w:cs="Times New Roman"/>
          <w:sz w:val="28"/>
          <w:szCs w:val="28"/>
        </w:rPr>
        <w:t>по  специальности</w:t>
      </w:r>
      <w:proofErr w:type="gramEnd"/>
      <w:r w:rsidRPr="00571927">
        <w:rPr>
          <w:rFonts w:ascii="Times New Roman" w:hAnsi="Times New Roman" w:cs="Times New Roman"/>
          <w:sz w:val="28"/>
          <w:szCs w:val="28"/>
        </w:rPr>
        <w:t xml:space="preserve">. Пищевые предприятия, для повышения уровня инженерно-технических работников   проводят тестирование молодых специалистов, прежде чем принять на работу. Многие руководители предприятий отдают предпочтение именно выпускникам КГТУ им. И. 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>, в связи с высокой профессиональной</w:t>
      </w:r>
      <w:r w:rsidR="002F28BD" w:rsidRPr="00571927">
        <w:rPr>
          <w:rFonts w:ascii="Times New Roman" w:hAnsi="Times New Roman" w:cs="Times New Roman"/>
          <w:sz w:val="28"/>
          <w:szCs w:val="28"/>
        </w:rPr>
        <w:t>, теоретической</w:t>
      </w:r>
      <w:r w:rsidRPr="00571927">
        <w:rPr>
          <w:rFonts w:ascii="Times New Roman" w:hAnsi="Times New Roman" w:cs="Times New Roman"/>
          <w:sz w:val="28"/>
          <w:szCs w:val="28"/>
        </w:rPr>
        <w:t xml:space="preserve"> подготовкой и практической подкованностью выпускников.</w:t>
      </w:r>
      <w:r w:rsidR="00DF5D5B" w:rsidRPr="00571927">
        <w:rPr>
          <w:rFonts w:ascii="Times New Roman" w:hAnsi="Times New Roman" w:cs="Times New Roman"/>
          <w:sz w:val="28"/>
          <w:szCs w:val="28"/>
        </w:rPr>
        <w:t xml:space="preserve"> КГТУ им. И. </w:t>
      </w:r>
      <w:proofErr w:type="spellStart"/>
      <w:r w:rsidR="00DF5D5B" w:rsidRPr="00571927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DF5D5B" w:rsidRPr="00571927">
        <w:rPr>
          <w:rFonts w:ascii="Times New Roman" w:hAnsi="Times New Roman" w:cs="Times New Roman"/>
          <w:sz w:val="28"/>
          <w:szCs w:val="28"/>
        </w:rPr>
        <w:t xml:space="preserve"> был и остается первым и единственным инженерным вузом страны, который</w:t>
      </w:r>
      <w:r w:rsidR="005D7247" w:rsidRPr="00571927">
        <w:rPr>
          <w:rFonts w:ascii="Times New Roman" w:hAnsi="Times New Roman" w:cs="Times New Roman"/>
          <w:sz w:val="28"/>
          <w:szCs w:val="28"/>
        </w:rPr>
        <w:t xml:space="preserve"> выпускает квалифицированных специалистов для пищевых производств. Этому способствует высокая техническая оснащенность лабораторий и высококвалифицированный профессорско-преподавательский состав и вспомогательный персонал.</w:t>
      </w:r>
    </w:p>
    <w:p w:rsidR="002F28BD" w:rsidRPr="00571927" w:rsidRDefault="00907B68" w:rsidP="00571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sz w:val="28"/>
          <w:szCs w:val="28"/>
        </w:rPr>
        <w:t xml:space="preserve">Современная пищевая промышленность является высокотехнологичной и наукоемкой отраслью, предъявляющей высокие требования к молодым специалистам. </w:t>
      </w:r>
    </w:p>
    <w:p w:rsidR="00907B68" w:rsidRPr="00571927" w:rsidRDefault="00907B68" w:rsidP="00571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«Технология производства продуктов питания»</w:t>
      </w:r>
      <w:r w:rsidR="002F28BD"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готовые специалисты</w:t>
      </w:r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способные заниматься технологической, коммерческой, преподавательской и научно-исследовательской деятельностью и успешно</w:t>
      </w:r>
      <w:r w:rsidR="002F28BD"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8BD"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</w:t>
      </w:r>
      <w:proofErr w:type="gramEnd"/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предприятии по производству пищевых продуктов.</w:t>
      </w:r>
    </w:p>
    <w:p w:rsidR="00907B68" w:rsidRPr="00571927" w:rsidRDefault="00907B68" w:rsidP="00571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усвоения учебного материала, приобретения </w:t>
      </w:r>
      <w:proofErr w:type="gramStart"/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коммуникабельности  уже</w:t>
      </w:r>
      <w:proofErr w:type="gramEnd"/>
      <w:r w:rsidRPr="0057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 трех лет, студенты всех специальностей побывали по программе мобильности студентов и преподавателей в городах Душанбе и Алматы, пройдя  семестровую учебу а также производственную практику на пищевых  предприятиях соседних республик.</w:t>
      </w:r>
    </w:p>
    <w:p w:rsidR="00C47CC1" w:rsidRPr="00571927" w:rsidRDefault="00907B68" w:rsidP="005719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lastRenderedPageBreak/>
        <w:t>Сотрудничество между университетами и предприятиями явля</w:t>
      </w:r>
      <w:r w:rsidR="002F28BD" w:rsidRPr="00571927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ется ключевым инструментом, </w:t>
      </w:r>
      <w:r w:rsidR="00F53FE7" w:rsidRPr="00571927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>как</w:t>
      </w:r>
      <w:r w:rsidR="002F28BD" w:rsidRPr="00571927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в повышении</w:t>
      </w:r>
      <w:r w:rsidRPr="00571927">
        <w:rPr>
          <w:rFonts w:ascii="Times New Roman" w:hAnsi="Times New Roman" w:cs="Times New Roman"/>
          <w:color w:val="080400"/>
          <w:sz w:val="28"/>
          <w:szCs w:val="28"/>
          <w:shd w:val="clear" w:color="auto" w:fill="FFFFFF"/>
        </w:rPr>
        <w:t xml:space="preserve"> качества образования, так и наиболее эффективного использования знаний на производстве</w:t>
      </w:r>
      <w:r w:rsidRPr="005719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07B68" w:rsidRPr="00571927" w:rsidRDefault="00907B68" w:rsidP="005719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повышения эффективности взаимодействия регулярно проводятся «круглые столы», «Ярмарка вакансий» с руководителями ведущих предприятий пищевой промышленности, где обсуждаются пути и формы успешного взаимовыгодного сотрудничества. </w:t>
      </w:r>
      <w:r w:rsidR="00C47CC1" w:rsidRPr="00571927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200660</wp:posOffset>
            </wp:positionV>
            <wp:extent cx="2932430" cy="195072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C1" w:rsidRPr="00571927" w:rsidRDefault="00C47CC1" w:rsidP="005719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68" w:rsidRPr="00571927" w:rsidRDefault="00C47CC1" w:rsidP="005719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71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27AF499B" wp14:editId="0AA77D81">
            <wp:simplePos x="0" y="0"/>
            <wp:positionH relativeFrom="column">
              <wp:posOffset>167640</wp:posOffset>
            </wp:positionH>
            <wp:positionV relativeFrom="paragraph">
              <wp:posOffset>1679575</wp:posOffset>
            </wp:positionV>
            <wp:extent cx="2664460" cy="196278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D0">
        <w:rPr>
          <w:rFonts w:ascii="Times New Roman" w:eastAsia="Calibri" w:hAnsi="Times New Roman" w:cs="Times New Roman"/>
          <w:sz w:val="28"/>
          <w:szCs w:val="28"/>
        </w:rPr>
        <w:t xml:space="preserve">Несколько лет подряд </w:t>
      </w:r>
      <w:proofErr w:type="gramStart"/>
      <w:r w:rsidR="00BB2FD0">
        <w:rPr>
          <w:rFonts w:ascii="Times New Roman" w:eastAsia="Calibri" w:hAnsi="Times New Roman" w:cs="Times New Roman"/>
          <w:sz w:val="28"/>
          <w:szCs w:val="28"/>
        </w:rPr>
        <w:t>организовываются  и</w:t>
      </w:r>
      <w:proofErr w:type="gramEnd"/>
      <w:r w:rsidR="00BB2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2FD0">
        <w:rPr>
          <w:rFonts w:ascii="Times New Roman" w:eastAsia="Calibri" w:hAnsi="Times New Roman" w:cs="Times New Roman"/>
          <w:sz w:val="28"/>
          <w:szCs w:val="28"/>
        </w:rPr>
        <w:t>проведятся</w:t>
      </w:r>
      <w:proofErr w:type="spellEnd"/>
      <w:r w:rsidR="00907B68" w:rsidRPr="00571927">
        <w:rPr>
          <w:rFonts w:ascii="Times New Roman" w:eastAsia="Calibri" w:hAnsi="Times New Roman" w:cs="Times New Roman"/>
          <w:sz w:val="28"/>
          <w:szCs w:val="28"/>
        </w:rPr>
        <w:t xml:space="preserve"> сотрудниками кафедры </w:t>
      </w:r>
      <w:r w:rsidR="00907B68" w:rsidRPr="00571927">
        <w:rPr>
          <w:rFonts w:ascii="Times New Roman" w:hAnsi="Times New Roman" w:cs="Times New Roman"/>
          <w:sz w:val="28"/>
          <w:szCs w:val="28"/>
        </w:rPr>
        <w:t xml:space="preserve">Круглый стол на тему «ВУЗ – предприятия пищевой промышленности: пути дальнейшего сотрудничества», </w:t>
      </w:r>
      <w:r w:rsidR="00BB2FD0">
        <w:rPr>
          <w:rFonts w:ascii="Times New Roman" w:hAnsi="Times New Roman" w:cs="Times New Roman"/>
          <w:sz w:val="28"/>
          <w:szCs w:val="28"/>
        </w:rPr>
        <w:t xml:space="preserve"> в частности  </w:t>
      </w:r>
      <w:r w:rsidR="00907B68" w:rsidRPr="00571927">
        <w:rPr>
          <w:rFonts w:ascii="Times New Roman" w:hAnsi="Times New Roman" w:cs="Times New Roman"/>
          <w:sz w:val="28"/>
          <w:szCs w:val="28"/>
        </w:rPr>
        <w:t xml:space="preserve">посвященный 65-летию КГТУ им. И. </w:t>
      </w:r>
      <w:proofErr w:type="spellStart"/>
      <w:r w:rsidR="00907B68" w:rsidRPr="00571927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907B68" w:rsidRPr="00571927">
        <w:rPr>
          <w:rFonts w:ascii="Times New Roman" w:hAnsi="Times New Roman" w:cs="Times New Roman"/>
          <w:sz w:val="28"/>
          <w:szCs w:val="28"/>
        </w:rPr>
        <w:t xml:space="preserve"> (19.12. 2019 г). Участниками Круглого </w:t>
      </w:r>
      <w:proofErr w:type="gramStart"/>
      <w:r w:rsidR="00907B68" w:rsidRPr="00571927">
        <w:rPr>
          <w:rFonts w:ascii="Times New Roman" w:hAnsi="Times New Roman" w:cs="Times New Roman"/>
          <w:sz w:val="28"/>
          <w:szCs w:val="28"/>
        </w:rPr>
        <w:t>стола  были</w:t>
      </w:r>
      <w:proofErr w:type="gramEnd"/>
      <w:r w:rsidR="00907B68" w:rsidRPr="00571927">
        <w:rPr>
          <w:rFonts w:ascii="Times New Roman" w:hAnsi="Times New Roman" w:cs="Times New Roman"/>
          <w:sz w:val="28"/>
          <w:szCs w:val="28"/>
        </w:rPr>
        <w:t xml:space="preserve"> руководители пищевых производств, представители про</w:t>
      </w:r>
      <w:r w:rsidR="00907B68" w:rsidRPr="00571927">
        <w:rPr>
          <w:rFonts w:ascii="Times New Roman" w:hAnsi="Times New Roman" w:cs="Times New Roman"/>
          <w:sz w:val="28"/>
          <w:szCs w:val="28"/>
          <w:lang w:val="ky-KG"/>
        </w:rPr>
        <w:t>екта</w:t>
      </w:r>
      <w:r w:rsidR="00907B68" w:rsidRPr="00571927">
        <w:rPr>
          <w:rFonts w:ascii="Times New Roman" w:hAnsi="Times New Roman" w:cs="Times New Roman"/>
          <w:sz w:val="28"/>
          <w:szCs w:val="28"/>
        </w:rPr>
        <w:t xml:space="preserve"> </w:t>
      </w:r>
      <w:r w:rsidR="00907B68" w:rsidRPr="00571927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907B68"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, руководители КГТУ и сотрудники кафедры ТППП. </w:t>
      </w:r>
      <w:r w:rsidR="00907B68" w:rsidRPr="00571927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="00907B68" w:rsidRPr="00571927">
        <w:rPr>
          <w:rFonts w:ascii="Times New Roman" w:hAnsi="Times New Roman" w:cs="Times New Roman"/>
          <w:sz w:val="28"/>
          <w:szCs w:val="28"/>
        </w:rPr>
        <w:t>обсуждены  вопросы</w:t>
      </w:r>
      <w:proofErr w:type="gramEnd"/>
      <w:r w:rsidR="00907B68" w:rsidRPr="00571927">
        <w:rPr>
          <w:rFonts w:ascii="Times New Roman" w:hAnsi="Times New Roman" w:cs="Times New Roman"/>
          <w:sz w:val="28"/>
          <w:szCs w:val="28"/>
        </w:rPr>
        <w:t xml:space="preserve"> по совместному взаимовыгодному сотрудничеству по подготовке квалифицированных работников для пищевой промышленности и пути совершенствования</w:t>
      </w:r>
      <w:r w:rsidR="00907B68" w:rsidRPr="0057192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907B68" w:rsidRPr="0057192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Некоторые руководители предприятий, которые находятся в отдаленных районах страны отметили, что у них наблюдается дефицит кадров и что молодые специалисты не хотят ехать далеко за пределы городов. Частыми гостями кафедры ТППП бывают руководители и ведущие специалисты предприятий: директор ОсОО “Баркад” К. И. Серкебаев, директор производства ЗАО “Шоро”  Н.М. Осмонбаев, зав производством ОсОО “Шин Лайн” Цой О.Г., директор НХИ Шефнер М.С., гл. технолог ОсОО “БЕКПР” Усупкожоева К.А. и многие другие.  </w:t>
      </w:r>
    </w:p>
    <w:p w:rsidR="00907B68" w:rsidRPr="00571927" w:rsidRDefault="00907B68" w:rsidP="005719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53FE7" w:rsidRPr="00571927">
        <w:rPr>
          <w:rFonts w:ascii="Times New Roman" w:eastAsia="Calibri" w:hAnsi="Times New Roman" w:cs="Times New Roman"/>
          <w:sz w:val="28"/>
          <w:szCs w:val="28"/>
        </w:rPr>
        <w:t>За 5 лет</w:t>
      </w:r>
      <w:r w:rsidRPr="00571927">
        <w:rPr>
          <w:rFonts w:ascii="Times New Roman" w:eastAsia="Calibri" w:hAnsi="Times New Roman" w:cs="Times New Roman"/>
          <w:sz w:val="28"/>
          <w:szCs w:val="28"/>
        </w:rPr>
        <w:t xml:space="preserve"> выпуск кафедры составил</w:t>
      </w:r>
      <w:r w:rsidRPr="005719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53FE7" w:rsidRPr="00571927">
        <w:rPr>
          <w:rFonts w:ascii="Times New Roman" w:eastAsia="Calibri" w:hAnsi="Times New Roman" w:cs="Times New Roman"/>
          <w:sz w:val="28"/>
          <w:szCs w:val="28"/>
        </w:rPr>
        <w:t>266 студентов</w:t>
      </w:r>
      <w:r w:rsidRPr="00571927">
        <w:rPr>
          <w:rFonts w:ascii="Times New Roman" w:eastAsia="Calibri" w:hAnsi="Times New Roman" w:cs="Times New Roman"/>
          <w:sz w:val="28"/>
          <w:szCs w:val="28"/>
        </w:rPr>
        <w:t xml:space="preserve">, которые получили дипломы бакалавров по четырем специальностям: «Технология молока и молочных продуктов», «Технология мяса и мясных продуктов», «Технология </w:t>
      </w:r>
      <w:r w:rsidRPr="00571927">
        <w:rPr>
          <w:rFonts w:ascii="Times New Roman" w:eastAsia="Calibri" w:hAnsi="Times New Roman" w:cs="Times New Roman"/>
          <w:sz w:val="28"/>
          <w:szCs w:val="28"/>
        </w:rPr>
        <w:lastRenderedPageBreak/>
        <w:t>хлебобулочных макаронных и кондитерских изделий», «Пищевая биотехнология».</w:t>
      </w:r>
    </w:p>
    <w:p w:rsidR="00907B68" w:rsidRPr="00571927" w:rsidRDefault="00907B68" w:rsidP="0057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FB2" w:rsidRPr="00571927" w:rsidRDefault="00B17309" w:rsidP="00B17309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3FB2" w:rsidRPr="00571927">
        <w:rPr>
          <w:rFonts w:ascii="Times New Roman" w:eastAsia="Calibri" w:hAnsi="Times New Roman" w:cs="Times New Roman"/>
          <w:sz w:val="28"/>
          <w:szCs w:val="28"/>
        </w:rPr>
        <w:t>Количество трудоустроенных выпускников(бакалавры)</w:t>
      </w:r>
    </w:p>
    <w:p w:rsidR="00B17309" w:rsidRDefault="00133FB2" w:rsidP="00B17309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927">
        <w:rPr>
          <w:rFonts w:ascii="Times New Roman" w:eastAsia="Calibri" w:hAnsi="Times New Roman" w:cs="Times New Roman"/>
          <w:sz w:val="28"/>
          <w:szCs w:val="28"/>
        </w:rPr>
        <w:t xml:space="preserve">по кафедре </w:t>
      </w:r>
      <w:r w:rsidRPr="00571927">
        <w:rPr>
          <w:rFonts w:ascii="Times New Roman" w:eastAsia="Calibri" w:hAnsi="Times New Roman" w:cs="Times New Roman"/>
          <w:b/>
          <w:sz w:val="28"/>
          <w:szCs w:val="28"/>
        </w:rPr>
        <w:t>«Технология производства продуктов питания»</w:t>
      </w:r>
    </w:p>
    <w:p w:rsidR="00133FB2" w:rsidRPr="00571927" w:rsidRDefault="00133FB2" w:rsidP="00B17309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927">
        <w:rPr>
          <w:rFonts w:ascii="Times New Roman" w:eastAsia="Calibri" w:hAnsi="Times New Roman" w:cs="Times New Roman"/>
          <w:sz w:val="28"/>
          <w:szCs w:val="28"/>
        </w:rPr>
        <w:t>(за пять лет)</w:t>
      </w:r>
    </w:p>
    <w:p w:rsidR="00133FB2" w:rsidRPr="00571927" w:rsidRDefault="00133FB2" w:rsidP="00B17309">
      <w:pPr>
        <w:spacing w:after="160"/>
        <w:ind w:left="-284" w:firstLine="113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976"/>
        <w:gridCol w:w="825"/>
        <w:gridCol w:w="871"/>
        <w:gridCol w:w="825"/>
        <w:gridCol w:w="836"/>
        <w:gridCol w:w="705"/>
        <w:gridCol w:w="733"/>
        <w:gridCol w:w="645"/>
        <w:gridCol w:w="670"/>
        <w:gridCol w:w="660"/>
        <w:gridCol w:w="758"/>
      </w:tblGrid>
      <w:tr w:rsidR="00133FB2" w:rsidRPr="00571927" w:rsidTr="00133FB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 xml:space="preserve">Учебные года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Кол-во выпуск</w:t>
            </w:r>
          </w:p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FD0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 xml:space="preserve">Трудоустроены по специальности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Трудоустроены не по специальности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Выехали за рубеж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BB2FD0">
              <w:rPr>
                <w:rFonts w:ascii="Times New Roman" w:hAnsi="Times New Roman"/>
                <w:sz w:val="24"/>
                <w:szCs w:val="24"/>
              </w:rPr>
              <w:t>трудоуст</w:t>
            </w:r>
            <w:proofErr w:type="spellEnd"/>
            <w:r w:rsidRPr="00BB2FD0">
              <w:rPr>
                <w:rFonts w:ascii="Times New Roman" w:hAnsi="Times New Roman"/>
                <w:sz w:val="24"/>
                <w:szCs w:val="24"/>
              </w:rPr>
              <w:t>-роены</w:t>
            </w:r>
            <w:proofErr w:type="gramEnd"/>
          </w:p>
        </w:tc>
      </w:tr>
      <w:tr w:rsidR="00133FB2" w:rsidRPr="00571927" w:rsidTr="00133FB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3FB2" w:rsidRPr="00571927" w:rsidTr="00133F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33FB2" w:rsidRPr="00571927" w:rsidTr="00133F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33FB2" w:rsidRPr="00571927" w:rsidTr="00133F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133FB2" w:rsidRPr="00571927" w:rsidTr="00133F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133FB2" w:rsidRPr="00571927" w:rsidTr="00133FB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D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D0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BB2FD0">
              <w:rPr>
                <w:rFonts w:ascii="Times New Roman" w:hAnsi="Times New Roman"/>
                <w:sz w:val="24"/>
                <w:szCs w:val="24"/>
              </w:rPr>
              <w:t>,</w:t>
            </w:r>
            <w:r w:rsidRPr="00BB2F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B2" w:rsidRPr="00BB2FD0" w:rsidRDefault="00133FB2" w:rsidP="005719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FD0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</w:tbl>
    <w:p w:rsidR="00571927" w:rsidRPr="00571927" w:rsidRDefault="00571927" w:rsidP="00571927">
      <w:pPr>
        <w:rPr>
          <w:rFonts w:ascii="Times New Roman" w:eastAsia="Calibri" w:hAnsi="Times New Roman" w:cs="Times New Roman"/>
          <w:sz w:val="28"/>
          <w:szCs w:val="28"/>
        </w:rPr>
      </w:pPr>
    </w:p>
    <w:p w:rsidR="00133FB2" w:rsidRPr="00571927" w:rsidRDefault="00B17309" w:rsidP="005719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5FF8" w:rsidRPr="00571927">
        <w:rPr>
          <w:rFonts w:ascii="Times New Roman" w:eastAsia="Calibri" w:hAnsi="Times New Roman" w:cs="Times New Roman"/>
          <w:sz w:val="28"/>
          <w:szCs w:val="28"/>
        </w:rPr>
        <w:t xml:space="preserve">По таблице количества </w:t>
      </w:r>
      <w:proofErr w:type="gramStart"/>
      <w:r w:rsidR="005F5FF8" w:rsidRPr="00571927">
        <w:rPr>
          <w:rFonts w:ascii="Times New Roman" w:eastAsia="Calibri" w:hAnsi="Times New Roman" w:cs="Times New Roman"/>
          <w:sz w:val="28"/>
          <w:szCs w:val="28"/>
        </w:rPr>
        <w:t>трудоустроенных</w:t>
      </w:r>
      <w:r w:rsidR="00BB2F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5FF8" w:rsidRPr="005719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5F5FF8" w:rsidRPr="00571927">
        <w:rPr>
          <w:rFonts w:ascii="Times New Roman" w:eastAsia="Calibri" w:hAnsi="Times New Roman" w:cs="Times New Roman"/>
          <w:sz w:val="28"/>
          <w:szCs w:val="28"/>
        </w:rPr>
        <w:t>можно сделать выводы, что  в среднем 60% наших выпускников трудоустраиваются по своей выбранной специальности</w:t>
      </w:r>
      <w:r w:rsidR="00E65806" w:rsidRPr="00571927">
        <w:rPr>
          <w:rFonts w:ascii="Times New Roman" w:eastAsia="Calibri" w:hAnsi="Times New Roman" w:cs="Times New Roman"/>
          <w:sz w:val="28"/>
          <w:szCs w:val="28"/>
        </w:rPr>
        <w:t xml:space="preserve"> и намечена резкая  тенденция на получение высшего образования в магистратуре  КГТУ им. И. </w:t>
      </w:r>
      <w:proofErr w:type="spellStart"/>
      <w:r w:rsidR="00E65806" w:rsidRPr="00571927">
        <w:rPr>
          <w:rFonts w:ascii="Times New Roman" w:eastAsia="Calibri" w:hAnsi="Times New Roman" w:cs="Times New Roman"/>
          <w:sz w:val="28"/>
          <w:szCs w:val="28"/>
        </w:rPr>
        <w:t>Раззакова</w:t>
      </w:r>
      <w:proofErr w:type="spellEnd"/>
      <w:r w:rsidR="00E65806" w:rsidRPr="005719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44E" w:rsidRDefault="00B17309" w:rsidP="0057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CC1" w:rsidRPr="00571927">
        <w:rPr>
          <w:rFonts w:ascii="Times New Roman" w:hAnsi="Times New Roman" w:cs="Times New Roman"/>
          <w:sz w:val="28"/>
          <w:szCs w:val="28"/>
        </w:rPr>
        <w:t>Для анализа трудоустройства</w:t>
      </w:r>
      <w:r w:rsidR="00E65806" w:rsidRPr="00571927">
        <w:rPr>
          <w:rFonts w:ascii="Times New Roman" w:hAnsi="Times New Roman" w:cs="Times New Roman"/>
          <w:sz w:val="28"/>
          <w:szCs w:val="28"/>
        </w:rPr>
        <w:t xml:space="preserve"> по 4 </w:t>
      </w:r>
      <w:proofErr w:type="gramStart"/>
      <w:r w:rsidR="00E65806" w:rsidRPr="00571927">
        <w:rPr>
          <w:rFonts w:ascii="Times New Roman" w:hAnsi="Times New Roman" w:cs="Times New Roman"/>
          <w:sz w:val="28"/>
          <w:szCs w:val="28"/>
        </w:rPr>
        <w:t>специальностям,  приведена</w:t>
      </w:r>
      <w:proofErr w:type="gramEnd"/>
      <w:r w:rsidR="00E65806" w:rsidRPr="00571927">
        <w:rPr>
          <w:rFonts w:ascii="Times New Roman" w:hAnsi="Times New Roman" w:cs="Times New Roman"/>
          <w:sz w:val="28"/>
          <w:szCs w:val="28"/>
        </w:rPr>
        <w:t xml:space="preserve"> диаграмма за 2015-2020 учебные годы, где прослеживается достаточно высокая  </w:t>
      </w:r>
      <w:proofErr w:type="spellStart"/>
      <w:r w:rsidR="00E65806" w:rsidRPr="00571927">
        <w:rPr>
          <w:rFonts w:ascii="Times New Roman" w:hAnsi="Times New Roman" w:cs="Times New Roman"/>
          <w:sz w:val="28"/>
          <w:szCs w:val="28"/>
        </w:rPr>
        <w:t>трудоустраиваемость</w:t>
      </w:r>
      <w:proofErr w:type="spellEnd"/>
      <w:r w:rsidR="00E65806" w:rsidRPr="00571927">
        <w:rPr>
          <w:rFonts w:ascii="Times New Roman" w:hAnsi="Times New Roman" w:cs="Times New Roman"/>
          <w:sz w:val="28"/>
          <w:szCs w:val="28"/>
        </w:rPr>
        <w:t xml:space="preserve"> наших выпускников в течении 5 лет, которая составляет в среднем </w:t>
      </w:r>
      <w:r w:rsidR="00C47CC1" w:rsidRPr="00571927">
        <w:rPr>
          <w:rFonts w:ascii="Times New Roman" w:hAnsi="Times New Roman" w:cs="Times New Roman"/>
          <w:sz w:val="28"/>
          <w:szCs w:val="28"/>
        </w:rPr>
        <w:t xml:space="preserve">85,7% </w:t>
      </w:r>
    </w:p>
    <w:p w:rsidR="00B17309" w:rsidRPr="00571927" w:rsidRDefault="00B17309" w:rsidP="0057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FB2" w:rsidRPr="00571927" w:rsidRDefault="00133FB2" w:rsidP="0057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20" w:rsidRPr="00571927" w:rsidRDefault="00A91A20" w:rsidP="00571927">
      <w:pPr>
        <w:jc w:val="both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5965B14" wp14:editId="7430C449">
            <wp:extent cx="5876925" cy="46672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A20" w:rsidRPr="00571927" w:rsidRDefault="00A91A20" w:rsidP="00571927">
      <w:pPr>
        <w:pStyle w:val="a3"/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1927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BB2FD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71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1927">
        <w:rPr>
          <w:rFonts w:ascii="Times New Roman" w:hAnsi="Times New Roman" w:cs="Times New Roman"/>
          <w:i w:val="0"/>
          <w:color w:val="auto"/>
          <w:sz w:val="28"/>
          <w:szCs w:val="28"/>
        </w:rPr>
        <w:t>Диаграмма трудоустройст</w:t>
      </w:r>
      <w:r w:rsidR="00DF5D5B" w:rsidRPr="00571927">
        <w:rPr>
          <w:rFonts w:ascii="Times New Roman" w:hAnsi="Times New Roman" w:cs="Times New Roman"/>
          <w:i w:val="0"/>
          <w:color w:val="auto"/>
          <w:sz w:val="28"/>
          <w:szCs w:val="28"/>
        </w:rPr>
        <w:t>ва выпускников кафедры ТППП 2015-2020</w:t>
      </w:r>
      <w:r w:rsidRPr="00571927">
        <w:rPr>
          <w:rFonts w:ascii="Times New Roman" w:hAnsi="Times New Roman" w:cs="Times New Roman"/>
          <w:i w:val="0"/>
          <w:color w:val="auto"/>
          <w:sz w:val="28"/>
          <w:szCs w:val="28"/>
        </w:rPr>
        <w:t>гг. (бакалавры)</w:t>
      </w:r>
    </w:p>
    <w:p w:rsidR="008A623F" w:rsidRDefault="00F64B33" w:rsidP="00571927">
      <w:pPr>
        <w:jc w:val="both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sz w:val="28"/>
          <w:szCs w:val="28"/>
        </w:rPr>
        <w:tab/>
      </w:r>
    </w:p>
    <w:p w:rsidR="005F5FF8" w:rsidRPr="00571927" w:rsidRDefault="00F53FE7" w:rsidP="00571927">
      <w:pPr>
        <w:jc w:val="both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sz w:val="28"/>
          <w:szCs w:val="28"/>
        </w:rPr>
        <w:t xml:space="preserve">  </w:t>
      </w:r>
      <w:r w:rsidR="00C47CC1" w:rsidRPr="00571927">
        <w:rPr>
          <w:rFonts w:ascii="Times New Roman" w:hAnsi="Times New Roman" w:cs="Times New Roman"/>
          <w:sz w:val="28"/>
          <w:szCs w:val="28"/>
        </w:rPr>
        <w:t xml:space="preserve">Так как каждый студент </w:t>
      </w:r>
      <w:proofErr w:type="gramStart"/>
      <w:r w:rsidR="00C47CC1" w:rsidRPr="00571927">
        <w:rPr>
          <w:rFonts w:ascii="Times New Roman" w:hAnsi="Times New Roman" w:cs="Times New Roman"/>
          <w:sz w:val="28"/>
          <w:szCs w:val="28"/>
        </w:rPr>
        <w:t>занимается  научной</w:t>
      </w:r>
      <w:proofErr w:type="gramEnd"/>
      <w:r w:rsidR="00C47CC1" w:rsidRPr="00571927">
        <w:rPr>
          <w:rFonts w:ascii="Times New Roman" w:hAnsi="Times New Roman" w:cs="Times New Roman"/>
          <w:sz w:val="28"/>
          <w:szCs w:val="28"/>
        </w:rPr>
        <w:t xml:space="preserve"> работой, некоторые выпускники успешно могут сочетать учебу с работой, причем выполняют научно-исследовательские  работы на данных предприятиях.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2126"/>
        <w:gridCol w:w="3226"/>
      </w:tblGrid>
      <w:tr w:rsidR="0042355F" w:rsidRPr="00571927" w:rsidTr="00571927">
        <w:tc>
          <w:tcPr>
            <w:tcW w:w="534" w:type="dxa"/>
          </w:tcPr>
          <w:p w:rsidR="00F64B33" w:rsidRPr="00571927" w:rsidRDefault="005F5FF8" w:rsidP="005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4B33" w:rsidRPr="00571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64B33" w:rsidRPr="00571927" w:rsidRDefault="00F64B33" w:rsidP="005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F64B33" w:rsidRPr="00571927" w:rsidRDefault="00F64B33" w:rsidP="005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2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F64B33" w:rsidRPr="00571927" w:rsidRDefault="00F64B33" w:rsidP="005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9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26" w:type="dxa"/>
          </w:tcPr>
          <w:p w:rsidR="00F64B33" w:rsidRPr="00571927" w:rsidRDefault="00B17309" w:rsidP="005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работ</w:t>
            </w:r>
          </w:p>
        </w:tc>
      </w:tr>
      <w:tr w:rsidR="0042355F" w:rsidRPr="00571927" w:rsidTr="00571927">
        <w:tc>
          <w:tcPr>
            <w:tcW w:w="534" w:type="dxa"/>
          </w:tcPr>
          <w:p w:rsidR="00F64B33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4B33" w:rsidRPr="00571927" w:rsidRDefault="00A5446A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Канат</w:t>
            </w:r>
          </w:p>
        </w:tc>
        <w:tc>
          <w:tcPr>
            <w:tcW w:w="1559" w:type="dxa"/>
          </w:tcPr>
          <w:p w:rsidR="00F64B33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МС-1-13</w:t>
            </w:r>
          </w:p>
        </w:tc>
        <w:tc>
          <w:tcPr>
            <w:tcW w:w="2126" w:type="dxa"/>
          </w:tcPr>
          <w:p w:rsidR="00F64B33" w:rsidRPr="00571927" w:rsidRDefault="00A5446A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ОсОО«</w:t>
            </w:r>
            <w:proofErr w:type="gram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  <w:r w:rsidR="00F64B33" w:rsidRPr="00571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F64B33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Осваивал технология вар-ко</w:t>
            </w:r>
            <w:r w:rsidR="00FE183F"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 ко</w:t>
            </w:r>
            <w:r w:rsidR="00FE183F"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басы Шпеквурст</w:t>
            </w:r>
          </w:p>
        </w:tc>
      </w:tr>
      <w:tr w:rsidR="0042355F" w:rsidRPr="00571927" w:rsidTr="00571927">
        <w:tc>
          <w:tcPr>
            <w:tcW w:w="534" w:type="dxa"/>
          </w:tcPr>
          <w:p w:rsidR="00F64B33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4B33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Жданов Ф</w:t>
            </w:r>
            <w:r w:rsidR="00FE183F" w:rsidRPr="005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4B33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МС-1-13</w:t>
            </w:r>
          </w:p>
        </w:tc>
        <w:tc>
          <w:tcPr>
            <w:tcW w:w="2126" w:type="dxa"/>
          </w:tcPr>
          <w:p w:rsidR="00F64B33" w:rsidRPr="00571927" w:rsidRDefault="00F64B33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Баркад</w:t>
            </w:r>
            <w:proofErr w:type="spellEnd"/>
          </w:p>
        </w:tc>
        <w:tc>
          <w:tcPr>
            <w:tcW w:w="3226" w:type="dxa"/>
          </w:tcPr>
          <w:p w:rsidR="00F64B33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Осваив</w:t>
            </w:r>
            <w:r w:rsidR="001E344E"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 технология  мясных чипсов</w:t>
            </w:r>
          </w:p>
        </w:tc>
      </w:tr>
      <w:tr w:rsidR="0042355F" w:rsidRPr="00571927" w:rsidTr="00571927">
        <w:tc>
          <w:tcPr>
            <w:tcW w:w="534" w:type="dxa"/>
          </w:tcPr>
          <w:p w:rsidR="0042355F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Азарнов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E183F" w:rsidRPr="005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МС-1-13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Новопавловские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колбаски»</w:t>
            </w:r>
          </w:p>
        </w:tc>
        <w:tc>
          <w:tcPr>
            <w:tcW w:w="32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Осваивал технологию  деликатесного продукта “Свинина по киевски”</w:t>
            </w:r>
          </w:p>
        </w:tc>
      </w:tr>
      <w:tr w:rsidR="0042355F" w:rsidRPr="00571927" w:rsidTr="00571927">
        <w:tc>
          <w:tcPr>
            <w:tcW w:w="534" w:type="dxa"/>
          </w:tcPr>
          <w:p w:rsidR="0042355F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Храмов М.</w:t>
            </w:r>
          </w:p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Н. </w:t>
            </w:r>
          </w:p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Гладышев А.</w:t>
            </w:r>
          </w:p>
        </w:tc>
        <w:tc>
          <w:tcPr>
            <w:tcW w:w="1559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МС-1-13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ЧП «Лотос»</w:t>
            </w:r>
          </w:p>
        </w:tc>
        <w:tc>
          <w:tcPr>
            <w:tcW w:w="32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Осваивали  технологию и детских сосисок</w:t>
            </w:r>
          </w:p>
        </w:tc>
      </w:tr>
      <w:tr w:rsidR="0042355F" w:rsidRPr="00571927" w:rsidTr="00571927">
        <w:tc>
          <w:tcPr>
            <w:tcW w:w="534" w:type="dxa"/>
          </w:tcPr>
          <w:p w:rsidR="0042355F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Касымб</w:t>
            </w:r>
            <w:r w:rsidR="00FE183F" w:rsidRPr="0057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59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МЛ-1-13</w:t>
            </w:r>
          </w:p>
        </w:tc>
        <w:tc>
          <w:tcPr>
            <w:tcW w:w="21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Эльвест</w:t>
            </w:r>
            <w:proofErr w:type="spellEnd"/>
            <w:r w:rsidRPr="00571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42355F" w:rsidRPr="00571927" w:rsidRDefault="0042355F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Разработала  и подготовила к внедрению технологию </w:t>
            </w:r>
            <w:r w:rsidRPr="005719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производства сливочного сыра “Филадельфия”</w:t>
            </w:r>
          </w:p>
        </w:tc>
      </w:tr>
      <w:tr w:rsidR="00571927" w:rsidRPr="00B17309" w:rsidTr="00571927">
        <w:tc>
          <w:tcPr>
            <w:tcW w:w="534" w:type="dxa"/>
          </w:tcPr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59" w:type="dxa"/>
          </w:tcPr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Мл-1-</w:t>
            </w:r>
            <w:r w:rsidR="00B17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3226" w:type="dxa"/>
          </w:tcPr>
          <w:p w:rsidR="00571927" w:rsidRPr="00571927" w:rsidRDefault="00571927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методов очистки</w:t>
            </w:r>
            <w:r w:rsidR="00B173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 механической загрязнености молочных полуфабрикатов</w:t>
            </w:r>
          </w:p>
        </w:tc>
      </w:tr>
      <w:tr w:rsidR="00B17309" w:rsidRPr="00B17309" w:rsidTr="00571927">
        <w:tc>
          <w:tcPr>
            <w:tcW w:w="534" w:type="dxa"/>
          </w:tcPr>
          <w:p w:rsidR="00B17309" w:rsidRDefault="00B17309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7309" w:rsidRDefault="00B17309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559" w:type="dxa"/>
          </w:tcPr>
          <w:p w:rsidR="00B17309" w:rsidRDefault="00B17309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Мл-1-15</w:t>
            </w:r>
          </w:p>
        </w:tc>
        <w:tc>
          <w:tcPr>
            <w:tcW w:w="2126" w:type="dxa"/>
          </w:tcPr>
          <w:p w:rsidR="00B17309" w:rsidRDefault="00B17309" w:rsidP="0057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3226" w:type="dxa"/>
          </w:tcPr>
          <w:p w:rsidR="00B17309" w:rsidRDefault="00B17309" w:rsidP="005719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жидкого, горячего курута</w:t>
            </w:r>
          </w:p>
        </w:tc>
      </w:tr>
    </w:tbl>
    <w:p w:rsidR="0042355F" w:rsidRPr="00571927" w:rsidRDefault="0042355F" w:rsidP="00571927">
      <w:pPr>
        <w:rPr>
          <w:rFonts w:ascii="Times New Roman" w:hAnsi="Times New Roman" w:cs="Times New Roman"/>
          <w:sz w:val="28"/>
          <w:szCs w:val="28"/>
        </w:rPr>
      </w:pPr>
    </w:p>
    <w:p w:rsidR="00F64B33" w:rsidRPr="00571927" w:rsidRDefault="00A91A20" w:rsidP="005719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sz w:val="28"/>
          <w:szCs w:val="28"/>
        </w:rPr>
        <w:t xml:space="preserve">При проведении аккредитации, </w:t>
      </w:r>
      <w:r w:rsidR="0042355F" w:rsidRPr="00571927">
        <w:rPr>
          <w:rFonts w:ascii="Times New Roman" w:hAnsi="Times New Roman" w:cs="Times New Roman"/>
          <w:sz w:val="28"/>
          <w:szCs w:val="28"/>
        </w:rPr>
        <w:t>э</w:t>
      </w:r>
      <w:r w:rsidRPr="00571927">
        <w:rPr>
          <w:rFonts w:ascii="Times New Roman" w:hAnsi="Times New Roman" w:cs="Times New Roman"/>
          <w:sz w:val="28"/>
          <w:szCs w:val="28"/>
        </w:rPr>
        <w:t>кспертная комиссия по аккредитации проекта «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Аквин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>», в целях проведения экспертизы при аккредитации специальности направления «Технология и производство продуктов питания животного происхождения», посетила      такие предприятия, как ЗАО «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ЭльВест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Баркад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 xml:space="preserve">», где эксперты познакомились с работой данных предприятий, провели откровенное общение с руководством и убедились в том, что на данных предприятиях работают много  выпускников КГТУ им. И. </w:t>
      </w:r>
      <w:proofErr w:type="spellStart"/>
      <w:r w:rsidRPr="00571927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571927">
        <w:rPr>
          <w:rFonts w:ascii="Times New Roman" w:hAnsi="Times New Roman" w:cs="Times New Roman"/>
          <w:sz w:val="28"/>
          <w:szCs w:val="28"/>
        </w:rPr>
        <w:t xml:space="preserve">  на должностях инженерно-технического персонала.</w:t>
      </w:r>
    </w:p>
    <w:p w:rsidR="00C47CC1" w:rsidRPr="00B67113" w:rsidRDefault="00F64B33" w:rsidP="00B1730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</w:t>
      </w:r>
      <w:r w:rsidR="00892BFA" w:rsidRPr="00571927">
        <w:rPr>
          <w:rFonts w:ascii="Times New Roman" w:hAnsi="Times New Roman" w:cs="Times New Roman"/>
          <w:sz w:val="28"/>
          <w:szCs w:val="28"/>
          <w:lang w:val="ky-KG"/>
        </w:rPr>
        <w:t>С 2015</w:t>
      </w:r>
      <w:r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 года на кафедре, для анализа и  совершенствования  работы</w:t>
      </w:r>
      <w:r w:rsidR="002B0E8B"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 по подготовке кадров проводится анкетирование </w:t>
      </w:r>
      <w:r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  выпускни</w:t>
      </w:r>
      <w:r w:rsidR="002B0E8B" w:rsidRPr="00571927">
        <w:rPr>
          <w:rFonts w:ascii="Times New Roman" w:hAnsi="Times New Roman" w:cs="Times New Roman"/>
          <w:sz w:val="28"/>
          <w:szCs w:val="28"/>
          <w:lang w:val="ky-KG"/>
        </w:rPr>
        <w:t>ков и  работодателей</w:t>
      </w:r>
      <w:r w:rsidR="001E344E" w:rsidRPr="00571927">
        <w:rPr>
          <w:rFonts w:ascii="Times New Roman" w:hAnsi="Times New Roman" w:cs="Times New Roman"/>
          <w:sz w:val="28"/>
          <w:szCs w:val="28"/>
          <w:lang w:val="ky-KG"/>
        </w:rPr>
        <w:t xml:space="preserve"> для того чтобы знать недостатки в работе и вовремя их исправить.</w:t>
      </w:r>
      <w:r w:rsidR="00B17309">
        <w:rPr>
          <w:rFonts w:ascii="Times New Roman" w:hAnsi="Times New Roman" w:cs="Times New Roman"/>
          <w:sz w:val="28"/>
          <w:szCs w:val="28"/>
          <w:lang w:val="ky-KG"/>
        </w:rPr>
        <w:t xml:space="preserve"> Результаты анкетирования анализируются путем составления диаграмм  и делаются выводы, которые обсуждаются на заседании кафедры для дальнейшего руководства в работе каждого преподавателя.</w:t>
      </w:r>
    </w:p>
    <w:p w:rsidR="00C47CC1" w:rsidRDefault="00C47CC1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ab/>
      </w:r>
      <w:r w:rsidR="00E16A03" w:rsidRPr="00E16A03">
        <w:rPr>
          <w:rFonts w:ascii="Times New Roman" w:eastAsia="Calibri" w:hAnsi="Times New Roman" w:cs="Times New Roman"/>
          <w:sz w:val="28"/>
          <w:szCs w:val="28"/>
        </w:rPr>
        <w:t>П</w:t>
      </w: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о результатам анкетирования 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на протяжении </w:t>
      </w:r>
      <w:r w:rsidR="00E16A03" w:rsidRPr="00BB2FD0">
        <w:rPr>
          <w:rFonts w:ascii="Times New Roman" w:eastAsia="Calibri" w:hAnsi="Times New Roman" w:cs="Times New Roman"/>
          <w:b/>
          <w:sz w:val="28"/>
          <w:szCs w:val="28"/>
        </w:rPr>
        <w:t>5 лет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видно, что выпускники кафедры достаточно </w:t>
      </w: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уверены  в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своей компетентности, это видно по проценту  в реальной уверенности   трудоустройства  по специальности. </w:t>
      </w: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И  связанно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с тем, что по прохождению </w:t>
      </w:r>
      <w:proofErr w:type="spellStart"/>
      <w:r w:rsidRPr="00B67113">
        <w:rPr>
          <w:rFonts w:ascii="Times New Roman" w:eastAsia="Calibri" w:hAnsi="Times New Roman" w:cs="Times New Roman"/>
          <w:sz w:val="28"/>
          <w:szCs w:val="28"/>
        </w:rPr>
        <w:t>предквалификационной</w:t>
      </w:r>
      <w:proofErr w:type="spell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практики студенты стараются попасть на предприятия,  где они хотели бы работать в дальнейшем. И часто представители производств по окончанию практик делают приглашения выпускникам на работу.</w:t>
      </w: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3F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A03" w:rsidRPr="00B67113" w:rsidRDefault="008A623F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6C14AA31" wp14:editId="6FD21BB9">
            <wp:simplePos x="0" y="0"/>
            <wp:positionH relativeFrom="column">
              <wp:posOffset>2875280</wp:posOffset>
            </wp:positionH>
            <wp:positionV relativeFrom="paragraph">
              <wp:posOffset>1086485</wp:posOffset>
            </wp:positionV>
            <wp:extent cx="2997200" cy="23418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ab/>
        <w:t>Импонирует</w:t>
      </w:r>
      <w:r w:rsidR="00E16A03" w:rsidRPr="00B67113">
        <w:rPr>
          <w:rFonts w:ascii="Times New Roman" w:eastAsia="Calibri" w:hAnsi="Times New Roman" w:cs="Times New Roman"/>
          <w:sz w:val="28"/>
          <w:szCs w:val="28"/>
        </w:rPr>
        <w:t xml:space="preserve">, что выпускники </w:t>
      </w:r>
      <w:proofErr w:type="gramStart"/>
      <w:r w:rsidR="00E16A03" w:rsidRPr="00B67113">
        <w:rPr>
          <w:rFonts w:ascii="Times New Roman" w:eastAsia="Calibri" w:hAnsi="Times New Roman" w:cs="Times New Roman"/>
          <w:sz w:val="28"/>
          <w:szCs w:val="28"/>
        </w:rPr>
        <w:t>самокритичны,  и</w:t>
      </w:r>
      <w:proofErr w:type="gramEnd"/>
      <w:r w:rsidR="00E16A03" w:rsidRPr="00B67113">
        <w:rPr>
          <w:rFonts w:ascii="Times New Roman" w:eastAsia="Calibri" w:hAnsi="Times New Roman" w:cs="Times New Roman"/>
          <w:sz w:val="28"/>
          <w:szCs w:val="28"/>
        </w:rPr>
        <w:t xml:space="preserve"> отмечают, что сами виноваты в </w:t>
      </w:r>
      <w:proofErr w:type="spellStart"/>
      <w:r w:rsidR="00E16A03" w:rsidRPr="00B67113">
        <w:rPr>
          <w:rFonts w:ascii="Times New Roman" w:eastAsia="Calibri" w:hAnsi="Times New Roman" w:cs="Times New Roman"/>
          <w:sz w:val="28"/>
          <w:szCs w:val="28"/>
        </w:rPr>
        <w:t>недополучении</w:t>
      </w:r>
      <w:proofErr w:type="spellEnd"/>
      <w:r w:rsidR="00E16A03" w:rsidRPr="00B67113">
        <w:rPr>
          <w:rFonts w:ascii="Times New Roman" w:eastAsia="Calibri" w:hAnsi="Times New Roman" w:cs="Times New Roman"/>
          <w:sz w:val="28"/>
          <w:szCs w:val="28"/>
        </w:rPr>
        <w:t xml:space="preserve"> знаний по своей специальности по св</w:t>
      </w:r>
      <w:r w:rsidR="00E16A03">
        <w:rPr>
          <w:rFonts w:ascii="Times New Roman" w:eastAsia="Calibri" w:hAnsi="Times New Roman" w:cs="Times New Roman"/>
          <w:sz w:val="28"/>
          <w:szCs w:val="28"/>
        </w:rPr>
        <w:t>оему нежеланию или безразличному</w:t>
      </w:r>
      <w:r w:rsidR="00E16A03" w:rsidRPr="00B67113">
        <w:rPr>
          <w:rFonts w:ascii="Times New Roman" w:eastAsia="Calibri" w:hAnsi="Times New Roman" w:cs="Times New Roman"/>
          <w:sz w:val="28"/>
          <w:szCs w:val="28"/>
        </w:rPr>
        <w:t xml:space="preserve"> отношения к знаниям.</w:t>
      </w:r>
    </w:p>
    <w:tbl>
      <w:tblPr>
        <w:tblStyle w:val="a4"/>
        <w:tblW w:w="4082" w:type="dxa"/>
        <w:tblInd w:w="421" w:type="dxa"/>
        <w:tblLook w:val="04A0" w:firstRow="1" w:lastRow="0" w:firstColumn="1" w:lastColumn="0" w:noHBand="0" w:noVBand="1"/>
      </w:tblPr>
      <w:tblGrid>
        <w:gridCol w:w="440"/>
        <w:gridCol w:w="3642"/>
      </w:tblGrid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b/>
              </w:rPr>
            </w:pPr>
            <w:r w:rsidRPr="008A623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642" w:type="dxa"/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b/>
              </w:rPr>
            </w:pPr>
            <w:r w:rsidRPr="008A623F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Не проявлял активности в профессиональной подготовке, виноват сам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Были проблемы материального, личного и семейного характера, из-за которых не смог освоить учебу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Заниженные требования со стороны преподавателей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Низкое качество профессиональной практики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инновационных технологий обучения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или нехватка учебной литературы, материалов, реактивов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Учебный процесс не повышает и не закрепляет практическую готовность к работе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Низкое качество преподавания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привлечение к учебному процессу специалистов-практиков</w:t>
            </w:r>
          </w:p>
        </w:tc>
      </w:tr>
      <w:tr w:rsidR="008A623F" w:rsidRPr="008A623F" w:rsidTr="008A623F">
        <w:tc>
          <w:tcPr>
            <w:tcW w:w="440" w:type="dxa"/>
          </w:tcPr>
          <w:p w:rsidR="008A623F" w:rsidRPr="008A623F" w:rsidRDefault="008A623F" w:rsidP="008A623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23F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3F" w:rsidRPr="008A623F" w:rsidRDefault="008A623F" w:rsidP="008A6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23F">
              <w:rPr>
                <w:rFonts w:ascii="Times New Roman" w:eastAsia="Calibri" w:hAnsi="Times New Roman" w:cs="Times New Roman"/>
                <w:sz w:val="20"/>
                <w:szCs w:val="20"/>
              </w:rPr>
              <w:t>Другое (укажите подробно, что именно)</w:t>
            </w:r>
          </w:p>
        </w:tc>
      </w:tr>
    </w:tbl>
    <w:p w:rsidR="00C47CC1" w:rsidRPr="00B67113" w:rsidRDefault="00C47CC1" w:rsidP="00571927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Заметно выросла </w:t>
      </w: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тенденция  желаний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выпускников  продолжать учебу по окончанию </w:t>
      </w:r>
      <w:proofErr w:type="spellStart"/>
      <w:r w:rsidRPr="00B67113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в магистратуре. </w:t>
      </w:r>
    </w:p>
    <w:p w:rsidR="00C47CC1" w:rsidRPr="00B67113" w:rsidRDefault="00C47CC1" w:rsidP="00571927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113">
        <w:rPr>
          <w:rFonts w:ascii="Times New Roman" w:eastAsia="Calibri" w:hAnsi="Times New Roman" w:cs="Times New Roman"/>
          <w:sz w:val="28"/>
          <w:szCs w:val="28"/>
        </w:rPr>
        <w:tab/>
      </w:r>
      <w:r w:rsidRPr="00B67113">
        <w:rPr>
          <w:rFonts w:ascii="Times New Roman" w:eastAsia="Calibri" w:hAnsi="Times New Roman" w:cs="Times New Roman"/>
          <w:b/>
          <w:sz w:val="28"/>
          <w:szCs w:val="28"/>
        </w:rPr>
        <w:t xml:space="preserve">В дополнительных комментариях и </w:t>
      </w:r>
      <w:proofErr w:type="gramStart"/>
      <w:r w:rsidRPr="00B67113">
        <w:rPr>
          <w:rFonts w:ascii="Times New Roman" w:eastAsia="Calibri" w:hAnsi="Times New Roman" w:cs="Times New Roman"/>
          <w:b/>
          <w:sz w:val="28"/>
          <w:szCs w:val="28"/>
        </w:rPr>
        <w:t>пожеланиях  выпускники</w:t>
      </w:r>
      <w:proofErr w:type="gramEnd"/>
      <w:r w:rsidRPr="00B67113">
        <w:rPr>
          <w:rFonts w:ascii="Times New Roman" w:eastAsia="Calibri" w:hAnsi="Times New Roman" w:cs="Times New Roman"/>
          <w:b/>
          <w:sz w:val="28"/>
          <w:szCs w:val="28"/>
        </w:rPr>
        <w:t xml:space="preserve"> пожелали  здоровья и терпения своим преподавателям, поблагодарили и отметили некоторых из них.</w:t>
      </w:r>
    </w:p>
    <w:p w:rsidR="00C47CC1" w:rsidRPr="00B67113" w:rsidRDefault="00C47CC1" w:rsidP="00571927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Анкетирование  работодателей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проводилось среди руководящего состава инженерно-технического персонала  предприятий пищевой промышленности, с которыми сотрудничает кафедра технологии производства продуктов питания. </w:t>
      </w:r>
    </w:p>
    <w:p w:rsidR="00C47CC1" w:rsidRPr="00B67113" w:rsidRDefault="00C47CC1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>По сравнению с предыдущими годами</w:t>
      </w:r>
      <w:r w:rsidR="00E16A03">
        <w:rPr>
          <w:rFonts w:ascii="Times New Roman" w:eastAsia="Calibri" w:hAnsi="Times New Roman" w:cs="Times New Roman"/>
          <w:sz w:val="28"/>
          <w:szCs w:val="28"/>
        </w:rPr>
        <w:t>(2016-2018гг)</w:t>
      </w: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мнение работодателей о выпускниках складывается еще в более лучшую сторону. Как видно по результатам анкетирования не на всех предприятиях работают наши выпускники, но это связано лишь с отдаленностью региона где находятся предприятия. Работодатели положительно отзываются о молодух специалистах по теоретической готовности, организаторских, коммуникативных навыках и способностях познавать новое. </w:t>
      </w:r>
      <w:r w:rsidRPr="00B671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Производственники отмечают, </w:t>
      </w: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что  профессиональная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 подготовка технологов резко отличается по сравнению с другими специальностями. </w:t>
      </w:r>
    </w:p>
    <w:p w:rsidR="00C47CC1" w:rsidRPr="00B67113" w:rsidRDefault="008A623F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0F6B2C34" wp14:editId="1D8B781F">
            <wp:simplePos x="0" y="0"/>
            <wp:positionH relativeFrom="column">
              <wp:posOffset>70485</wp:posOffset>
            </wp:positionH>
            <wp:positionV relativeFrom="paragraph">
              <wp:posOffset>471170</wp:posOffset>
            </wp:positionV>
            <wp:extent cx="4276090" cy="20339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C1" w:rsidRPr="00B67113">
        <w:rPr>
          <w:rFonts w:ascii="Times New Roman" w:eastAsia="Calibri" w:hAnsi="Times New Roman" w:cs="Times New Roman"/>
          <w:sz w:val="28"/>
          <w:szCs w:val="28"/>
        </w:rPr>
        <w:tab/>
        <w:t>Наряду с этим необходимо отметить, что при анкетировании удовлетворенность работодателей практическими навыками выпускников не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 достаточно</w:t>
      </w:r>
      <w:r w:rsidR="00C47CC1" w:rsidRPr="00B67113">
        <w:rPr>
          <w:rFonts w:ascii="Times New Roman" w:eastAsia="Calibri" w:hAnsi="Times New Roman" w:cs="Times New Roman"/>
          <w:sz w:val="28"/>
          <w:szCs w:val="28"/>
        </w:rPr>
        <w:t xml:space="preserve"> высока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 как бы хотелось</w:t>
      </w:r>
      <w:r w:rsidR="00C47CC1" w:rsidRPr="00B671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7CC1" w:rsidRPr="00B67113" w:rsidRDefault="00C47CC1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ab/>
        <w:t>В предложениях и рекомендациях отмечено, что необходимо усилить работу по знаниям современного технологического оборудования по производству сухого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 обезжиренного</w:t>
      </w: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молока и сливочного масла методом преобразования. Также отмечены пожелания углубить знания   в области инженерного обеспечения технологических процессов производства молочных продуктов.</w:t>
      </w:r>
    </w:p>
    <w:p w:rsidR="00C47CC1" w:rsidRPr="00B67113" w:rsidRDefault="00C47CC1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ab/>
        <w:t xml:space="preserve">Отмечено, что </w:t>
      </w:r>
      <w:proofErr w:type="gramStart"/>
      <w:r w:rsidRPr="00B67113">
        <w:rPr>
          <w:rFonts w:ascii="Times New Roman" w:eastAsia="Calibri" w:hAnsi="Times New Roman" w:cs="Times New Roman"/>
          <w:sz w:val="28"/>
          <w:szCs w:val="28"/>
        </w:rPr>
        <w:t>требуются  выпускники</w:t>
      </w:r>
      <w:proofErr w:type="gram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для работы в регионы </w:t>
      </w:r>
      <w:proofErr w:type="spellStart"/>
      <w:r w:rsidRPr="00B67113">
        <w:rPr>
          <w:rFonts w:ascii="Times New Roman" w:eastAsia="Calibri" w:hAnsi="Times New Roman" w:cs="Times New Roman"/>
          <w:sz w:val="28"/>
          <w:szCs w:val="28"/>
        </w:rPr>
        <w:t>Ошской</w:t>
      </w:r>
      <w:proofErr w:type="spell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, Иссык </w:t>
      </w:r>
      <w:proofErr w:type="spellStart"/>
      <w:r w:rsidRPr="00B67113">
        <w:rPr>
          <w:rFonts w:ascii="Times New Roman" w:eastAsia="Calibri" w:hAnsi="Times New Roman" w:cs="Times New Roman"/>
          <w:sz w:val="28"/>
          <w:szCs w:val="28"/>
        </w:rPr>
        <w:t>Кульской</w:t>
      </w:r>
      <w:proofErr w:type="spellEnd"/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 и Чуйской областей.</w:t>
      </w:r>
      <w:bookmarkStart w:id="0" w:name="_GoBack"/>
      <w:bookmarkEnd w:id="0"/>
    </w:p>
    <w:p w:rsidR="00C47CC1" w:rsidRPr="00B67113" w:rsidRDefault="00C47CC1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ab/>
      </w:r>
      <w:r w:rsidRPr="00B67113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работодатели выразили уважение </w:t>
      </w:r>
      <w:r w:rsidR="00BB2FD0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B67113">
        <w:rPr>
          <w:rFonts w:ascii="Times New Roman" w:eastAsia="Calibri" w:hAnsi="Times New Roman" w:cs="Times New Roman"/>
          <w:b/>
          <w:sz w:val="28"/>
          <w:szCs w:val="28"/>
        </w:rPr>
        <w:t xml:space="preserve">КГТУ им. И. </w:t>
      </w:r>
      <w:proofErr w:type="spellStart"/>
      <w:r w:rsidRPr="00B67113">
        <w:rPr>
          <w:rFonts w:ascii="Times New Roman" w:eastAsia="Calibri" w:hAnsi="Times New Roman" w:cs="Times New Roman"/>
          <w:b/>
          <w:sz w:val="28"/>
          <w:szCs w:val="28"/>
        </w:rPr>
        <w:t>Раззакова</w:t>
      </w:r>
      <w:proofErr w:type="spellEnd"/>
      <w:r w:rsidRPr="00B67113">
        <w:rPr>
          <w:rFonts w:ascii="Times New Roman" w:eastAsia="Calibri" w:hAnsi="Times New Roman" w:cs="Times New Roman"/>
          <w:b/>
          <w:sz w:val="28"/>
          <w:szCs w:val="28"/>
        </w:rPr>
        <w:t>, пожелав благополучия и процветания!</w:t>
      </w:r>
    </w:p>
    <w:p w:rsidR="002A26BE" w:rsidRDefault="00C47CC1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13">
        <w:rPr>
          <w:rFonts w:ascii="Times New Roman" w:eastAsia="Calibri" w:hAnsi="Times New Roman" w:cs="Times New Roman"/>
          <w:sz w:val="28"/>
          <w:szCs w:val="28"/>
        </w:rPr>
        <w:tab/>
        <w:t>Профессорско-преподавательский состав учитывая все предложения, пожелания и рекомендации работодателей приложит все силы и знания при чтении лекций и в особенности ведении лабораторн</w:t>
      </w:r>
      <w:r w:rsidR="00E16A03">
        <w:rPr>
          <w:rFonts w:ascii="Times New Roman" w:eastAsia="Calibri" w:hAnsi="Times New Roman" w:cs="Times New Roman"/>
          <w:sz w:val="28"/>
          <w:szCs w:val="28"/>
        </w:rPr>
        <w:t xml:space="preserve">ых работ и практических занятий, </w:t>
      </w:r>
      <w:proofErr w:type="gramStart"/>
      <w:r w:rsidR="00E16A03">
        <w:rPr>
          <w:rFonts w:ascii="Times New Roman" w:eastAsia="Calibri" w:hAnsi="Times New Roman" w:cs="Times New Roman"/>
          <w:sz w:val="28"/>
          <w:szCs w:val="28"/>
        </w:rPr>
        <w:t>проектов(</w:t>
      </w:r>
      <w:proofErr w:type="gramEnd"/>
      <w:r w:rsidR="00E16A03">
        <w:rPr>
          <w:rFonts w:ascii="Times New Roman" w:eastAsia="Calibri" w:hAnsi="Times New Roman" w:cs="Times New Roman"/>
          <w:sz w:val="28"/>
          <w:szCs w:val="28"/>
        </w:rPr>
        <w:t>проектных исследований), выполнении выпускных квалификационных работ, при разработке продуктов для подготовки квалифицированных кадров для пищевого производства</w:t>
      </w:r>
      <w:r w:rsidRPr="00B671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FD0" w:rsidRPr="00571927" w:rsidRDefault="00BB2FD0" w:rsidP="00571927">
      <w:pPr>
        <w:spacing w:after="160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кафедрой  ТППП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Мусульманова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2A26BE" w:rsidRPr="00571927" w:rsidRDefault="002A26BE" w:rsidP="00571927">
      <w:pPr>
        <w:ind w:firstLine="993"/>
        <w:rPr>
          <w:rFonts w:ascii="Arial" w:hAnsi="Arial" w:cs="Arial"/>
          <w:sz w:val="28"/>
          <w:szCs w:val="28"/>
        </w:rPr>
      </w:pPr>
    </w:p>
    <w:sectPr w:rsidR="002A26BE" w:rsidRPr="0057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59"/>
    <w:rsid w:val="00014A8A"/>
    <w:rsid w:val="000204DB"/>
    <w:rsid w:val="00040FDB"/>
    <w:rsid w:val="000579F3"/>
    <w:rsid w:val="00075736"/>
    <w:rsid w:val="0007683E"/>
    <w:rsid w:val="00076EF8"/>
    <w:rsid w:val="00091A3F"/>
    <w:rsid w:val="000B5710"/>
    <w:rsid w:val="000E6723"/>
    <w:rsid w:val="0010769B"/>
    <w:rsid w:val="0013314D"/>
    <w:rsid w:val="00133FB2"/>
    <w:rsid w:val="00147B28"/>
    <w:rsid w:val="00157C92"/>
    <w:rsid w:val="00183D6E"/>
    <w:rsid w:val="0018685D"/>
    <w:rsid w:val="001B6409"/>
    <w:rsid w:val="001B6F38"/>
    <w:rsid w:val="001D1B16"/>
    <w:rsid w:val="001E344E"/>
    <w:rsid w:val="00216A3E"/>
    <w:rsid w:val="00217BD5"/>
    <w:rsid w:val="002314AC"/>
    <w:rsid w:val="0025753A"/>
    <w:rsid w:val="002625E0"/>
    <w:rsid w:val="002A26BE"/>
    <w:rsid w:val="002B0E8B"/>
    <w:rsid w:val="002C010C"/>
    <w:rsid w:val="002F09DD"/>
    <w:rsid w:val="002F28BD"/>
    <w:rsid w:val="002F61E3"/>
    <w:rsid w:val="003003DE"/>
    <w:rsid w:val="00305F4F"/>
    <w:rsid w:val="00306A01"/>
    <w:rsid w:val="003125BB"/>
    <w:rsid w:val="00322DD9"/>
    <w:rsid w:val="00344B19"/>
    <w:rsid w:val="00363285"/>
    <w:rsid w:val="00374741"/>
    <w:rsid w:val="00380468"/>
    <w:rsid w:val="00381759"/>
    <w:rsid w:val="003A1D5F"/>
    <w:rsid w:val="003A4927"/>
    <w:rsid w:val="003D0153"/>
    <w:rsid w:val="003F0303"/>
    <w:rsid w:val="003F1223"/>
    <w:rsid w:val="003F5202"/>
    <w:rsid w:val="003F6C1C"/>
    <w:rsid w:val="00403F27"/>
    <w:rsid w:val="0042355F"/>
    <w:rsid w:val="00454DB5"/>
    <w:rsid w:val="00461AE5"/>
    <w:rsid w:val="00484A3F"/>
    <w:rsid w:val="00485D47"/>
    <w:rsid w:val="00485E3D"/>
    <w:rsid w:val="004D2748"/>
    <w:rsid w:val="004D7AC0"/>
    <w:rsid w:val="004F65E6"/>
    <w:rsid w:val="0050182C"/>
    <w:rsid w:val="00571927"/>
    <w:rsid w:val="00582137"/>
    <w:rsid w:val="005B4292"/>
    <w:rsid w:val="005D7247"/>
    <w:rsid w:val="005F5FF8"/>
    <w:rsid w:val="00616F7E"/>
    <w:rsid w:val="006864AE"/>
    <w:rsid w:val="0069048A"/>
    <w:rsid w:val="00691CC8"/>
    <w:rsid w:val="006A1D1D"/>
    <w:rsid w:val="006D4923"/>
    <w:rsid w:val="006D7F87"/>
    <w:rsid w:val="006F781E"/>
    <w:rsid w:val="00711F17"/>
    <w:rsid w:val="007339DF"/>
    <w:rsid w:val="0073685E"/>
    <w:rsid w:val="00737682"/>
    <w:rsid w:val="007436FD"/>
    <w:rsid w:val="00782E64"/>
    <w:rsid w:val="007A20C8"/>
    <w:rsid w:val="007D298F"/>
    <w:rsid w:val="007D6678"/>
    <w:rsid w:val="007E425C"/>
    <w:rsid w:val="007F447E"/>
    <w:rsid w:val="007F61E1"/>
    <w:rsid w:val="00800B02"/>
    <w:rsid w:val="008011D9"/>
    <w:rsid w:val="0083265C"/>
    <w:rsid w:val="00852A8D"/>
    <w:rsid w:val="00852B06"/>
    <w:rsid w:val="0088443C"/>
    <w:rsid w:val="0089139A"/>
    <w:rsid w:val="00892BFA"/>
    <w:rsid w:val="0089337D"/>
    <w:rsid w:val="008A623F"/>
    <w:rsid w:val="008B6408"/>
    <w:rsid w:val="0090442B"/>
    <w:rsid w:val="00907B68"/>
    <w:rsid w:val="0094768A"/>
    <w:rsid w:val="00961B74"/>
    <w:rsid w:val="009632C0"/>
    <w:rsid w:val="009659E3"/>
    <w:rsid w:val="009767B9"/>
    <w:rsid w:val="00982D1E"/>
    <w:rsid w:val="00995362"/>
    <w:rsid w:val="009A4CEB"/>
    <w:rsid w:val="009C0C86"/>
    <w:rsid w:val="009C66C1"/>
    <w:rsid w:val="009D28E8"/>
    <w:rsid w:val="00A176CA"/>
    <w:rsid w:val="00A21128"/>
    <w:rsid w:val="00A331F7"/>
    <w:rsid w:val="00A34655"/>
    <w:rsid w:val="00A5446A"/>
    <w:rsid w:val="00A65E1B"/>
    <w:rsid w:val="00A91A20"/>
    <w:rsid w:val="00AA3E86"/>
    <w:rsid w:val="00AC0A5F"/>
    <w:rsid w:val="00AC2231"/>
    <w:rsid w:val="00AC67DF"/>
    <w:rsid w:val="00AD663A"/>
    <w:rsid w:val="00AF6D0B"/>
    <w:rsid w:val="00AF7CFB"/>
    <w:rsid w:val="00B163FE"/>
    <w:rsid w:val="00B17309"/>
    <w:rsid w:val="00B43208"/>
    <w:rsid w:val="00B5209D"/>
    <w:rsid w:val="00B67113"/>
    <w:rsid w:val="00B7425D"/>
    <w:rsid w:val="00B766F7"/>
    <w:rsid w:val="00B77654"/>
    <w:rsid w:val="00B94BF9"/>
    <w:rsid w:val="00B973A2"/>
    <w:rsid w:val="00BB2FD0"/>
    <w:rsid w:val="00C015F5"/>
    <w:rsid w:val="00C06BC4"/>
    <w:rsid w:val="00C06DFD"/>
    <w:rsid w:val="00C1166F"/>
    <w:rsid w:val="00C16CCA"/>
    <w:rsid w:val="00C1746F"/>
    <w:rsid w:val="00C339F3"/>
    <w:rsid w:val="00C44F59"/>
    <w:rsid w:val="00C47CC1"/>
    <w:rsid w:val="00C55952"/>
    <w:rsid w:val="00C63635"/>
    <w:rsid w:val="00C74B0B"/>
    <w:rsid w:val="00C81974"/>
    <w:rsid w:val="00C86F6D"/>
    <w:rsid w:val="00CA1139"/>
    <w:rsid w:val="00CB1446"/>
    <w:rsid w:val="00CC6317"/>
    <w:rsid w:val="00CC72C4"/>
    <w:rsid w:val="00D00AF0"/>
    <w:rsid w:val="00D04610"/>
    <w:rsid w:val="00D11945"/>
    <w:rsid w:val="00D13FFA"/>
    <w:rsid w:val="00D43706"/>
    <w:rsid w:val="00D67E5A"/>
    <w:rsid w:val="00D904EE"/>
    <w:rsid w:val="00DA59D7"/>
    <w:rsid w:val="00DC57A8"/>
    <w:rsid w:val="00DD031B"/>
    <w:rsid w:val="00DE21E3"/>
    <w:rsid w:val="00DE7026"/>
    <w:rsid w:val="00DE7B47"/>
    <w:rsid w:val="00DF5D5B"/>
    <w:rsid w:val="00DF78E6"/>
    <w:rsid w:val="00E0106D"/>
    <w:rsid w:val="00E16A03"/>
    <w:rsid w:val="00E42752"/>
    <w:rsid w:val="00E65806"/>
    <w:rsid w:val="00E946DA"/>
    <w:rsid w:val="00E959CE"/>
    <w:rsid w:val="00EA5E96"/>
    <w:rsid w:val="00EB436E"/>
    <w:rsid w:val="00EC1903"/>
    <w:rsid w:val="00EC4FD2"/>
    <w:rsid w:val="00EC5487"/>
    <w:rsid w:val="00ED02DC"/>
    <w:rsid w:val="00ED5551"/>
    <w:rsid w:val="00F0240D"/>
    <w:rsid w:val="00F1166F"/>
    <w:rsid w:val="00F53FE7"/>
    <w:rsid w:val="00F64B33"/>
    <w:rsid w:val="00F65B3F"/>
    <w:rsid w:val="00F80DC7"/>
    <w:rsid w:val="00FD2F14"/>
    <w:rsid w:val="00FD71B2"/>
    <w:rsid w:val="00FE183F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328C-8197-4491-B900-00BBBCF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64B3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4">
    <w:name w:val="Table Grid"/>
    <w:basedOn w:val="a1"/>
    <w:uiPriority w:val="39"/>
    <w:rsid w:val="00F6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37682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133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Диаграмма трудоустройства выпускников 2015-2020гг. по специальностям</a:t>
            </a:r>
            <a:r>
              <a:rPr lang="ru-RU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ru-RU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821175998833481"/>
          <c:y val="1.587301587301587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165128872667254E-2"/>
          <c:y val="0.22361904761904763"/>
          <c:w val="0.91457777664339768"/>
          <c:h val="0.51733676147624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 молока и молочных продуктов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83</c:v>
                </c:pt>
                <c:pt idx="3">
                  <c:v>80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Технология мяса и мясных продуктов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78</c:v>
                </c:pt>
                <c:pt idx="2">
                  <c:v>100</c:v>
                </c:pt>
                <c:pt idx="3">
                  <c:v>82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Технология хлебобулочных макаронных и кондитерских изделий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73</c:v>
                </c:pt>
                <c:pt idx="1">
                  <c:v>87</c:v>
                </c:pt>
                <c:pt idx="2">
                  <c:v>77</c:v>
                </c:pt>
                <c:pt idx="3">
                  <c:v>100</c:v>
                </c:pt>
                <c:pt idx="4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Пищевая биотехнология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83</c:v>
                </c:pt>
                <c:pt idx="1">
                  <c:v>92</c:v>
                </c:pt>
                <c:pt idx="2">
                  <c:v>73</c:v>
                </c:pt>
                <c:pt idx="3">
                  <c:v>87</c:v>
                </c:pt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298326352"/>
        <c:axId val="298326912"/>
        <c:axId val="0"/>
      </c:bar3DChart>
      <c:catAx>
        <c:axId val="29832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326912"/>
        <c:crosses val="autoZero"/>
        <c:auto val="1"/>
        <c:lblAlgn val="ctr"/>
        <c:lblOffset val="100"/>
        <c:noMultiLvlLbl val="0"/>
      </c:catAx>
      <c:valAx>
        <c:axId val="2983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326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40901137357829"/>
          <c:y val="0.78442976885953775"/>
          <c:w val="0.59001512831729364"/>
          <c:h val="0.21318214255476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03A5-D5AB-41EE-BC60-7220050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27</cp:revision>
  <cp:lastPrinted>2017-07-04T08:34:00Z</cp:lastPrinted>
  <dcterms:created xsi:type="dcterms:W3CDTF">2017-05-24T02:11:00Z</dcterms:created>
  <dcterms:modified xsi:type="dcterms:W3CDTF">2020-10-30T04:19:00Z</dcterms:modified>
</cp:coreProperties>
</file>